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FF4" w:rsidRPr="0074136C" w:rsidRDefault="001B4FF4" w:rsidP="00903F4E">
      <w:pPr>
        <w:pStyle w:val="31"/>
        <w:ind w:left="9923" w:firstLine="0"/>
        <w:jc w:val="center"/>
        <w:rPr>
          <w:sz w:val="28"/>
          <w:szCs w:val="28"/>
        </w:rPr>
      </w:pPr>
      <w:r w:rsidRPr="0074136C">
        <w:rPr>
          <w:sz w:val="28"/>
          <w:szCs w:val="28"/>
        </w:rPr>
        <w:t>УТВЕРЖДЕН</w:t>
      </w:r>
    </w:p>
    <w:p w:rsidR="001B4FF4" w:rsidRPr="0074136C" w:rsidRDefault="001B4FF4" w:rsidP="00903F4E">
      <w:pPr>
        <w:pStyle w:val="31"/>
        <w:ind w:left="9923" w:firstLine="0"/>
        <w:jc w:val="center"/>
        <w:rPr>
          <w:sz w:val="28"/>
          <w:szCs w:val="28"/>
        </w:rPr>
      </w:pPr>
      <w:r w:rsidRPr="0074136C">
        <w:rPr>
          <w:sz w:val="28"/>
          <w:szCs w:val="28"/>
        </w:rPr>
        <w:t>приказом министерства сельского</w:t>
      </w:r>
    </w:p>
    <w:p w:rsidR="001B4FF4" w:rsidRPr="0074136C" w:rsidRDefault="001B4FF4" w:rsidP="00903F4E">
      <w:pPr>
        <w:pStyle w:val="31"/>
        <w:ind w:left="9923" w:firstLine="0"/>
        <w:jc w:val="center"/>
        <w:rPr>
          <w:sz w:val="28"/>
          <w:szCs w:val="28"/>
        </w:rPr>
      </w:pPr>
      <w:r w:rsidRPr="0074136C">
        <w:rPr>
          <w:sz w:val="28"/>
          <w:szCs w:val="28"/>
        </w:rPr>
        <w:t>хозяйства Новосибирской области</w:t>
      </w:r>
    </w:p>
    <w:p w:rsidR="001B4FF4" w:rsidRPr="00903F4E" w:rsidRDefault="001B4FF4" w:rsidP="00903F4E">
      <w:pPr>
        <w:pStyle w:val="31"/>
        <w:ind w:left="9923" w:firstLine="0"/>
        <w:jc w:val="center"/>
        <w:rPr>
          <w:sz w:val="28"/>
          <w:szCs w:val="28"/>
          <w:lang w:val="ru-RU"/>
        </w:rPr>
      </w:pPr>
      <w:r w:rsidRPr="0074136C">
        <w:rPr>
          <w:sz w:val="28"/>
          <w:szCs w:val="28"/>
        </w:rPr>
        <w:t>от</w:t>
      </w:r>
      <w:r w:rsidR="004E098E" w:rsidRPr="0074136C">
        <w:rPr>
          <w:sz w:val="28"/>
          <w:szCs w:val="28"/>
        </w:rPr>
        <w:t> </w:t>
      </w:r>
      <w:r w:rsidR="00070A23">
        <w:rPr>
          <w:sz w:val="28"/>
          <w:szCs w:val="28"/>
          <w:lang w:val="ru-RU"/>
        </w:rPr>
        <w:t>15.12.2015</w:t>
      </w:r>
      <w:r w:rsidR="004E098E" w:rsidRPr="0074136C">
        <w:rPr>
          <w:sz w:val="28"/>
          <w:szCs w:val="28"/>
        </w:rPr>
        <w:t xml:space="preserve"> </w:t>
      </w:r>
      <w:r w:rsidRPr="0074136C">
        <w:rPr>
          <w:sz w:val="28"/>
          <w:szCs w:val="28"/>
        </w:rPr>
        <w:t>№</w:t>
      </w:r>
      <w:r w:rsidR="00070A23">
        <w:rPr>
          <w:sz w:val="28"/>
          <w:szCs w:val="28"/>
          <w:lang w:val="ru-RU"/>
        </w:rPr>
        <w:t> 168</w:t>
      </w:r>
      <w:r w:rsidR="00903F4E" w:rsidRPr="00903F4E">
        <w:rPr>
          <w:sz w:val="28"/>
          <w:szCs w:val="28"/>
          <w:lang w:val="ru-RU"/>
        </w:rPr>
        <w:t xml:space="preserve"> (</w:t>
      </w:r>
      <w:r w:rsidR="00903F4E">
        <w:rPr>
          <w:sz w:val="28"/>
          <w:szCs w:val="28"/>
          <w:lang w:val="ru-RU"/>
        </w:rPr>
        <w:t>в ред. приказа от 16.02.2016 № 14)</w:t>
      </w:r>
    </w:p>
    <w:p w:rsidR="001B4FF4" w:rsidRPr="0074136C" w:rsidRDefault="001B4FF4" w:rsidP="00EC56BF">
      <w:pPr>
        <w:pStyle w:val="31"/>
        <w:ind w:firstLine="0"/>
        <w:jc w:val="right"/>
        <w:rPr>
          <w:sz w:val="28"/>
          <w:szCs w:val="28"/>
        </w:rPr>
      </w:pPr>
    </w:p>
    <w:p w:rsidR="001B4FF4" w:rsidRPr="0074136C" w:rsidRDefault="001B4FF4" w:rsidP="00EC56BF">
      <w:pPr>
        <w:pStyle w:val="31"/>
        <w:ind w:firstLine="0"/>
        <w:jc w:val="center"/>
        <w:rPr>
          <w:sz w:val="28"/>
          <w:szCs w:val="28"/>
        </w:rPr>
      </w:pPr>
      <w:r w:rsidRPr="0074136C">
        <w:rPr>
          <w:sz w:val="28"/>
          <w:szCs w:val="28"/>
        </w:rPr>
        <w:t>ПЛАН</w:t>
      </w:r>
    </w:p>
    <w:p w:rsidR="001B4FF4" w:rsidRPr="0074136C" w:rsidRDefault="001B4FF4" w:rsidP="00EC56BF">
      <w:pPr>
        <w:pStyle w:val="31"/>
        <w:ind w:firstLine="0"/>
        <w:jc w:val="center"/>
        <w:rPr>
          <w:sz w:val="28"/>
          <w:szCs w:val="28"/>
        </w:rPr>
      </w:pPr>
      <w:r w:rsidRPr="0074136C">
        <w:rPr>
          <w:sz w:val="28"/>
          <w:szCs w:val="28"/>
        </w:rPr>
        <w:t>реализации мероприятий государственной программы «Развитие сельского хозяйства и регулирование рынков сельскохозяйственной продукции, сырья и продовольствия в Новосибирской области на 2015-2020 годы» на очередной 201</w:t>
      </w:r>
      <w:r w:rsidR="00804123" w:rsidRPr="0074136C">
        <w:rPr>
          <w:sz w:val="28"/>
          <w:szCs w:val="28"/>
        </w:rPr>
        <w:t>6</w:t>
      </w:r>
      <w:r w:rsidRPr="0074136C">
        <w:rPr>
          <w:sz w:val="28"/>
          <w:szCs w:val="28"/>
        </w:rPr>
        <w:t> год и плановый период 201</w:t>
      </w:r>
      <w:r w:rsidR="00804123" w:rsidRPr="0074136C">
        <w:rPr>
          <w:sz w:val="28"/>
          <w:szCs w:val="28"/>
        </w:rPr>
        <w:t>7</w:t>
      </w:r>
      <w:r w:rsidRPr="0074136C">
        <w:rPr>
          <w:sz w:val="28"/>
          <w:szCs w:val="28"/>
        </w:rPr>
        <w:t xml:space="preserve"> и 201</w:t>
      </w:r>
      <w:r w:rsidR="00804123" w:rsidRPr="0074136C">
        <w:rPr>
          <w:sz w:val="28"/>
          <w:szCs w:val="28"/>
        </w:rPr>
        <w:t>8</w:t>
      </w:r>
      <w:r w:rsidRPr="0074136C">
        <w:rPr>
          <w:sz w:val="28"/>
          <w:szCs w:val="28"/>
        </w:rPr>
        <w:t> годов</w:t>
      </w:r>
    </w:p>
    <w:p w:rsidR="001B4FF4" w:rsidRPr="0074136C" w:rsidRDefault="001B4FF4" w:rsidP="00EC56BF">
      <w:pPr>
        <w:pStyle w:val="31"/>
        <w:ind w:firstLine="0"/>
        <w:jc w:val="center"/>
        <w:rPr>
          <w:sz w:val="28"/>
          <w:szCs w:val="28"/>
        </w:rPr>
      </w:pPr>
    </w:p>
    <w:p w:rsidR="001B4FF4" w:rsidRPr="0074136C" w:rsidRDefault="001B4FF4" w:rsidP="00EC56BF">
      <w:pPr>
        <w:pStyle w:val="31"/>
        <w:ind w:firstLine="0"/>
        <w:jc w:val="right"/>
        <w:rPr>
          <w:sz w:val="28"/>
          <w:szCs w:val="28"/>
        </w:rPr>
      </w:pPr>
      <w:r w:rsidRPr="0074136C">
        <w:rPr>
          <w:sz w:val="28"/>
          <w:szCs w:val="28"/>
        </w:rPr>
        <w:t>Таблица 1</w:t>
      </w:r>
    </w:p>
    <w:p w:rsidR="001B4FF4" w:rsidRPr="0074136C" w:rsidRDefault="001B4FF4" w:rsidP="00EC56BF">
      <w:pPr>
        <w:pStyle w:val="31"/>
        <w:ind w:firstLine="0"/>
        <w:jc w:val="center"/>
        <w:rPr>
          <w:sz w:val="28"/>
          <w:szCs w:val="28"/>
        </w:rPr>
      </w:pPr>
      <w:r w:rsidRPr="0074136C">
        <w:rPr>
          <w:sz w:val="28"/>
          <w:szCs w:val="28"/>
        </w:rPr>
        <w:t>Целевые индикаторы государственной программы «Развитие сельского хозяйства и регулирование рынков сельскохозяйственной продукции, сырья и продовольствия в Новосибирской области на 2015-2020 годы» на очередной 201</w:t>
      </w:r>
      <w:r w:rsidR="00804123" w:rsidRPr="0074136C">
        <w:rPr>
          <w:sz w:val="28"/>
          <w:szCs w:val="28"/>
        </w:rPr>
        <w:t>6</w:t>
      </w:r>
      <w:r w:rsidRPr="0074136C">
        <w:rPr>
          <w:sz w:val="28"/>
          <w:szCs w:val="28"/>
        </w:rPr>
        <w:t xml:space="preserve"> год и плановый период 201</w:t>
      </w:r>
      <w:r w:rsidR="00804123" w:rsidRPr="0074136C">
        <w:rPr>
          <w:sz w:val="28"/>
          <w:szCs w:val="28"/>
        </w:rPr>
        <w:t xml:space="preserve">7 </w:t>
      </w:r>
      <w:r w:rsidRPr="0074136C">
        <w:rPr>
          <w:sz w:val="28"/>
          <w:szCs w:val="28"/>
        </w:rPr>
        <w:t>и 201</w:t>
      </w:r>
      <w:r w:rsidR="00804123" w:rsidRPr="0074136C">
        <w:rPr>
          <w:sz w:val="28"/>
          <w:szCs w:val="28"/>
        </w:rPr>
        <w:t>8</w:t>
      </w:r>
      <w:r w:rsidR="00391481" w:rsidRPr="0074136C">
        <w:rPr>
          <w:sz w:val="28"/>
          <w:szCs w:val="28"/>
        </w:rPr>
        <w:t> </w:t>
      </w:r>
      <w:r w:rsidRPr="0074136C">
        <w:rPr>
          <w:sz w:val="28"/>
          <w:szCs w:val="28"/>
        </w:rPr>
        <w:t>годов</w:t>
      </w:r>
    </w:p>
    <w:p w:rsidR="00FD41D6" w:rsidRPr="0074136C" w:rsidRDefault="00FD41D6" w:rsidP="00EC56BF">
      <w:pPr>
        <w:pStyle w:val="31"/>
        <w:ind w:firstLine="0"/>
        <w:jc w:val="center"/>
        <w:rPr>
          <w:sz w:val="28"/>
          <w:szCs w:val="28"/>
        </w:rPr>
      </w:pPr>
    </w:p>
    <w:tbl>
      <w:tblPr>
        <w:tblW w:w="15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88"/>
        <w:gridCol w:w="2372"/>
        <w:gridCol w:w="2268"/>
        <w:gridCol w:w="1191"/>
        <w:gridCol w:w="972"/>
        <w:gridCol w:w="648"/>
        <w:gridCol w:w="665"/>
        <w:gridCol w:w="632"/>
        <w:gridCol w:w="632"/>
        <w:gridCol w:w="905"/>
        <w:gridCol w:w="1159"/>
        <w:gridCol w:w="1418"/>
      </w:tblGrid>
      <w:tr w:rsidR="0074136C" w:rsidRPr="0074136C" w:rsidTr="00E00C4D">
        <w:trPr>
          <w:trHeight w:val="300"/>
        </w:trPr>
        <w:tc>
          <w:tcPr>
            <w:tcW w:w="2888" w:type="dxa"/>
            <w:vMerge w:val="restart"/>
            <w:shd w:val="clear" w:color="auto" w:fill="auto"/>
            <w:tcMar>
              <w:top w:w="15" w:type="dxa"/>
              <w:left w:w="15" w:type="dxa"/>
              <w:bottom w:w="0" w:type="dxa"/>
              <w:right w:w="15" w:type="dxa"/>
            </w:tcMar>
            <w:hideMark/>
          </w:tcPr>
          <w:p w:rsidR="001B4FF4" w:rsidRPr="0074136C" w:rsidRDefault="001B4FF4" w:rsidP="00EC56BF">
            <w:pPr>
              <w:jc w:val="center"/>
              <w:rPr>
                <w:sz w:val="18"/>
                <w:szCs w:val="18"/>
              </w:rPr>
            </w:pPr>
            <w:r w:rsidRPr="0074136C">
              <w:rPr>
                <w:sz w:val="18"/>
                <w:szCs w:val="18"/>
              </w:rPr>
              <w:t>Цель/задачи, требующие решения для достижения цели</w:t>
            </w:r>
          </w:p>
        </w:tc>
        <w:tc>
          <w:tcPr>
            <w:tcW w:w="2372" w:type="dxa"/>
            <w:vMerge w:val="restart"/>
            <w:shd w:val="clear" w:color="auto" w:fill="auto"/>
            <w:tcMar>
              <w:top w:w="15" w:type="dxa"/>
              <w:left w:w="15" w:type="dxa"/>
              <w:bottom w:w="0" w:type="dxa"/>
              <w:right w:w="15" w:type="dxa"/>
            </w:tcMar>
            <w:hideMark/>
          </w:tcPr>
          <w:p w:rsidR="001B4FF4" w:rsidRPr="0074136C" w:rsidRDefault="001B4FF4" w:rsidP="00EC56BF">
            <w:pPr>
              <w:jc w:val="center"/>
              <w:rPr>
                <w:sz w:val="18"/>
                <w:szCs w:val="18"/>
              </w:rPr>
            </w:pPr>
            <w:r w:rsidRPr="0074136C">
              <w:rPr>
                <w:sz w:val="18"/>
                <w:szCs w:val="18"/>
              </w:rPr>
              <w:t>Наименование целевого индикатора</w:t>
            </w:r>
          </w:p>
        </w:tc>
        <w:tc>
          <w:tcPr>
            <w:tcW w:w="2268" w:type="dxa"/>
            <w:vMerge w:val="restart"/>
            <w:shd w:val="clear" w:color="auto" w:fill="auto"/>
            <w:tcMar>
              <w:top w:w="15" w:type="dxa"/>
              <w:left w:w="15" w:type="dxa"/>
              <w:bottom w:w="0" w:type="dxa"/>
              <w:right w:w="15" w:type="dxa"/>
            </w:tcMar>
            <w:hideMark/>
          </w:tcPr>
          <w:p w:rsidR="001B4FF4" w:rsidRPr="0074136C" w:rsidRDefault="001B4FF4" w:rsidP="00EC56BF">
            <w:pPr>
              <w:jc w:val="center"/>
              <w:rPr>
                <w:sz w:val="18"/>
                <w:szCs w:val="18"/>
              </w:rPr>
            </w:pPr>
            <w:r w:rsidRPr="0074136C">
              <w:rPr>
                <w:sz w:val="18"/>
                <w:szCs w:val="18"/>
              </w:rPr>
              <w:t>Ед. измерения</w:t>
            </w:r>
          </w:p>
        </w:tc>
        <w:tc>
          <w:tcPr>
            <w:tcW w:w="1191" w:type="dxa"/>
            <w:vMerge w:val="restart"/>
            <w:shd w:val="clear" w:color="auto" w:fill="auto"/>
            <w:tcMar>
              <w:top w:w="15" w:type="dxa"/>
              <w:left w:w="15" w:type="dxa"/>
              <w:bottom w:w="0" w:type="dxa"/>
              <w:right w:w="15" w:type="dxa"/>
            </w:tcMar>
            <w:hideMark/>
          </w:tcPr>
          <w:p w:rsidR="001B4FF4" w:rsidRPr="0074136C" w:rsidRDefault="001B4FF4" w:rsidP="00EC56BF">
            <w:pPr>
              <w:jc w:val="center"/>
              <w:rPr>
                <w:sz w:val="18"/>
                <w:szCs w:val="18"/>
              </w:rPr>
            </w:pPr>
            <w:r w:rsidRPr="0074136C">
              <w:rPr>
                <w:sz w:val="18"/>
                <w:szCs w:val="18"/>
              </w:rPr>
              <w:t>Значение весового коэффициента целевого индикатора</w:t>
            </w:r>
          </w:p>
        </w:tc>
        <w:tc>
          <w:tcPr>
            <w:tcW w:w="5613" w:type="dxa"/>
            <w:gridSpan w:val="7"/>
            <w:shd w:val="clear" w:color="auto" w:fill="auto"/>
            <w:tcMar>
              <w:top w:w="15" w:type="dxa"/>
              <w:left w:w="15" w:type="dxa"/>
              <w:bottom w:w="0" w:type="dxa"/>
              <w:right w:w="15" w:type="dxa"/>
            </w:tcMar>
            <w:hideMark/>
          </w:tcPr>
          <w:p w:rsidR="001B4FF4" w:rsidRPr="0074136C" w:rsidRDefault="001B4FF4" w:rsidP="00EC56BF">
            <w:pPr>
              <w:jc w:val="center"/>
              <w:rPr>
                <w:sz w:val="18"/>
                <w:szCs w:val="18"/>
              </w:rPr>
            </w:pPr>
            <w:r w:rsidRPr="0074136C">
              <w:rPr>
                <w:sz w:val="18"/>
                <w:szCs w:val="18"/>
              </w:rPr>
              <w:t>Значение целевого индикатора</w:t>
            </w:r>
          </w:p>
        </w:tc>
        <w:tc>
          <w:tcPr>
            <w:tcW w:w="1418" w:type="dxa"/>
            <w:vMerge w:val="restart"/>
            <w:shd w:val="clear" w:color="auto" w:fill="auto"/>
            <w:tcMar>
              <w:top w:w="15" w:type="dxa"/>
              <w:left w:w="15" w:type="dxa"/>
              <w:bottom w:w="0" w:type="dxa"/>
              <w:right w:w="15" w:type="dxa"/>
            </w:tcMar>
            <w:hideMark/>
          </w:tcPr>
          <w:p w:rsidR="001B4FF4" w:rsidRPr="0074136C" w:rsidRDefault="001B4FF4" w:rsidP="00EC56BF">
            <w:pPr>
              <w:jc w:val="center"/>
              <w:rPr>
                <w:sz w:val="18"/>
                <w:szCs w:val="18"/>
              </w:rPr>
            </w:pPr>
            <w:r w:rsidRPr="0074136C">
              <w:rPr>
                <w:sz w:val="18"/>
                <w:szCs w:val="18"/>
              </w:rPr>
              <w:t>Примечание</w:t>
            </w:r>
          </w:p>
        </w:tc>
      </w:tr>
      <w:tr w:rsidR="0074136C" w:rsidRPr="0074136C" w:rsidTr="00E00C4D">
        <w:trPr>
          <w:trHeight w:val="660"/>
        </w:trPr>
        <w:tc>
          <w:tcPr>
            <w:tcW w:w="2888" w:type="dxa"/>
            <w:vMerge/>
            <w:hideMark/>
          </w:tcPr>
          <w:p w:rsidR="001B4FF4" w:rsidRPr="0074136C" w:rsidRDefault="001B4FF4" w:rsidP="00EC56BF">
            <w:pPr>
              <w:jc w:val="center"/>
              <w:rPr>
                <w:sz w:val="18"/>
                <w:szCs w:val="18"/>
              </w:rPr>
            </w:pPr>
          </w:p>
        </w:tc>
        <w:tc>
          <w:tcPr>
            <w:tcW w:w="2372" w:type="dxa"/>
            <w:vMerge/>
            <w:hideMark/>
          </w:tcPr>
          <w:p w:rsidR="001B4FF4" w:rsidRPr="0074136C" w:rsidRDefault="001B4FF4" w:rsidP="00EC56BF">
            <w:pPr>
              <w:jc w:val="center"/>
              <w:rPr>
                <w:sz w:val="18"/>
                <w:szCs w:val="18"/>
              </w:rPr>
            </w:pPr>
          </w:p>
        </w:tc>
        <w:tc>
          <w:tcPr>
            <w:tcW w:w="2268" w:type="dxa"/>
            <w:vMerge/>
            <w:hideMark/>
          </w:tcPr>
          <w:p w:rsidR="001B4FF4" w:rsidRPr="0074136C" w:rsidRDefault="001B4FF4" w:rsidP="00EC56BF">
            <w:pPr>
              <w:jc w:val="center"/>
              <w:rPr>
                <w:sz w:val="18"/>
                <w:szCs w:val="18"/>
              </w:rPr>
            </w:pPr>
          </w:p>
        </w:tc>
        <w:tc>
          <w:tcPr>
            <w:tcW w:w="1191" w:type="dxa"/>
            <w:vMerge/>
            <w:hideMark/>
          </w:tcPr>
          <w:p w:rsidR="001B4FF4" w:rsidRPr="0074136C" w:rsidRDefault="001B4FF4" w:rsidP="00EC56BF">
            <w:pPr>
              <w:jc w:val="center"/>
              <w:rPr>
                <w:sz w:val="18"/>
                <w:szCs w:val="18"/>
              </w:rPr>
            </w:pPr>
          </w:p>
        </w:tc>
        <w:tc>
          <w:tcPr>
            <w:tcW w:w="972" w:type="dxa"/>
            <w:vMerge w:val="restart"/>
            <w:shd w:val="clear" w:color="auto" w:fill="auto"/>
            <w:tcMar>
              <w:top w:w="15" w:type="dxa"/>
              <w:left w:w="15" w:type="dxa"/>
              <w:bottom w:w="0" w:type="dxa"/>
              <w:right w:w="15" w:type="dxa"/>
            </w:tcMar>
            <w:hideMark/>
          </w:tcPr>
          <w:p w:rsidR="001B4FF4" w:rsidRPr="0074136C" w:rsidRDefault="0027361A" w:rsidP="00EC56BF">
            <w:pPr>
              <w:jc w:val="center"/>
              <w:rPr>
                <w:sz w:val="18"/>
                <w:szCs w:val="18"/>
              </w:rPr>
            </w:pPr>
            <w:r w:rsidRPr="0074136C">
              <w:rPr>
                <w:sz w:val="18"/>
                <w:szCs w:val="18"/>
              </w:rPr>
              <w:t>на</w:t>
            </w:r>
            <w:r w:rsidRPr="0074136C">
              <w:rPr>
                <w:sz w:val="18"/>
                <w:szCs w:val="18"/>
              </w:rPr>
              <w:br/>
              <w:t>2016</w:t>
            </w:r>
            <w:r w:rsidR="001B4FF4" w:rsidRPr="0074136C">
              <w:rPr>
                <w:sz w:val="18"/>
                <w:szCs w:val="18"/>
              </w:rPr>
              <w:t xml:space="preserve"> год</w:t>
            </w:r>
          </w:p>
        </w:tc>
        <w:tc>
          <w:tcPr>
            <w:tcW w:w="2577" w:type="dxa"/>
            <w:gridSpan w:val="4"/>
            <w:shd w:val="clear" w:color="auto" w:fill="auto"/>
            <w:tcMar>
              <w:top w:w="15" w:type="dxa"/>
              <w:left w:w="15" w:type="dxa"/>
              <w:bottom w:w="0" w:type="dxa"/>
              <w:right w:w="15" w:type="dxa"/>
            </w:tcMar>
            <w:hideMark/>
          </w:tcPr>
          <w:p w:rsidR="001B4FF4" w:rsidRPr="0074136C" w:rsidRDefault="001B4FF4" w:rsidP="00EC56BF">
            <w:pPr>
              <w:jc w:val="center"/>
              <w:rPr>
                <w:sz w:val="18"/>
                <w:szCs w:val="18"/>
              </w:rPr>
            </w:pPr>
            <w:r w:rsidRPr="0074136C">
              <w:rPr>
                <w:sz w:val="18"/>
                <w:szCs w:val="18"/>
              </w:rPr>
              <w:t>на 2015 год, в том числе поквартально</w:t>
            </w:r>
          </w:p>
        </w:tc>
        <w:tc>
          <w:tcPr>
            <w:tcW w:w="905" w:type="dxa"/>
            <w:vMerge w:val="restart"/>
            <w:shd w:val="clear" w:color="auto" w:fill="auto"/>
            <w:tcMar>
              <w:top w:w="15" w:type="dxa"/>
              <w:left w:w="15" w:type="dxa"/>
              <w:bottom w:w="0" w:type="dxa"/>
              <w:right w:w="15" w:type="dxa"/>
            </w:tcMar>
            <w:hideMark/>
          </w:tcPr>
          <w:p w:rsidR="001B4FF4" w:rsidRPr="0074136C" w:rsidRDefault="001B4FF4" w:rsidP="00EC56BF">
            <w:pPr>
              <w:jc w:val="center"/>
              <w:rPr>
                <w:sz w:val="18"/>
                <w:szCs w:val="18"/>
              </w:rPr>
            </w:pPr>
            <w:r w:rsidRPr="0074136C">
              <w:rPr>
                <w:sz w:val="18"/>
                <w:szCs w:val="18"/>
              </w:rPr>
              <w:t>на 201</w:t>
            </w:r>
            <w:r w:rsidR="0027361A" w:rsidRPr="0074136C">
              <w:rPr>
                <w:sz w:val="18"/>
                <w:szCs w:val="18"/>
              </w:rPr>
              <w:t>7</w:t>
            </w:r>
            <w:r w:rsidRPr="0074136C">
              <w:rPr>
                <w:sz w:val="18"/>
                <w:szCs w:val="18"/>
              </w:rPr>
              <w:t xml:space="preserve"> год</w:t>
            </w:r>
          </w:p>
        </w:tc>
        <w:tc>
          <w:tcPr>
            <w:tcW w:w="1159" w:type="dxa"/>
            <w:vMerge w:val="restart"/>
            <w:shd w:val="clear" w:color="auto" w:fill="auto"/>
            <w:tcMar>
              <w:top w:w="15" w:type="dxa"/>
              <w:left w:w="15" w:type="dxa"/>
              <w:bottom w:w="0" w:type="dxa"/>
              <w:right w:w="15" w:type="dxa"/>
            </w:tcMar>
            <w:hideMark/>
          </w:tcPr>
          <w:p w:rsidR="001B4FF4" w:rsidRPr="0074136C" w:rsidRDefault="001B4FF4" w:rsidP="00EC56BF">
            <w:pPr>
              <w:jc w:val="center"/>
              <w:rPr>
                <w:sz w:val="18"/>
                <w:szCs w:val="18"/>
              </w:rPr>
            </w:pPr>
            <w:r w:rsidRPr="0074136C">
              <w:rPr>
                <w:sz w:val="18"/>
                <w:szCs w:val="18"/>
              </w:rPr>
              <w:t>на 201</w:t>
            </w:r>
            <w:r w:rsidR="0027361A" w:rsidRPr="0074136C">
              <w:rPr>
                <w:sz w:val="18"/>
                <w:szCs w:val="18"/>
              </w:rPr>
              <w:t>8</w:t>
            </w:r>
            <w:r w:rsidRPr="0074136C">
              <w:rPr>
                <w:sz w:val="18"/>
                <w:szCs w:val="18"/>
              </w:rPr>
              <w:t xml:space="preserve"> год</w:t>
            </w:r>
          </w:p>
        </w:tc>
        <w:tc>
          <w:tcPr>
            <w:tcW w:w="1418" w:type="dxa"/>
            <w:vMerge/>
            <w:hideMark/>
          </w:tcPr>
          <w:p w:rsidR="001B4FF4" w:rsidRPr="0074136C" w:rsidRDefault="001B4FF4" w:rsidP="00EC56BF">
            <w:pPr>
              <w:jc w:val="center"/>
              <w:rPr>
                <w:sz w:val="18"/>
                <w:szCs w:val="18"/>
              </w:rPr>
            </w:pPr>
          </w:p>
        </w:tc>
      </w:tr>
      <w:tr w:rsidR="0074136C" w:rsidRPr="0074136C" w:rsidTr="00E00C4D">
        <w:trPr>
          <w:trHeight w:val="258"/>
        </w:trPr>
        <w:tc>
          <w:tcPr>
            <w:tcW w:w="2888" w:type="dxa"/>
            <w:vMerge/>
            <w:hideMark/>
          </w:tcPr>
          <w:p w:rsidR="001B4FF4" w:rsidRPr="0074136C" w:rsidRDefault="001B4FF4" w:rsidP="00EC56BF">
            <w:pPr>
              <w:jc w:val="center"/>
              <w:rPr>
                <w:sz w:val="18"/>
                <w:szCs w:val="18"/>
              </w:rPr>
            </w:pPr>
          </w:p>
        </w:tc>
        <w:tc>
          <w:tcPr>
            <w:tcW w:w="2372" w:type="dxa"/>
            <w:vMerge/>
            <w:hideMark/>
          </w:tcPr>
          <w:p w:rsidR="001B4FF4" w:rsidRPr="0074136C" w:rsidRDefault="001B4FF4" w:rsidP="00EC56BF">
            <w:pPr>
              <w:jc w:val="center"/>
              <w:rPr>
                <w:sz w:val="18"/>
                <w:szCs w:val="18"/>
              </w:rPr>
            </w:pPr>
          </w:p>
        </w:tc>
        <w:tc>
          <w:tcPr>
            <w:tcW w:w="2268" w:type="dxa"/>
            <w:vMerge/>
            <w:hideMark/>
          </w:tcPr>
          <w:p w:rsidR="001B4FF4" w:rsidRPr="0074136C" w:rsidRDefault="001B4FF4" w:rsidP="00EC56BF">
            <w:pPr>
              <w:jc w:val="center"/>
              <w:rPr>
                <w:sz w:val="18"/>
                <w:szCs w:val="18"/>
              </w:rPr>
            </w:pPr>
          </w:p>
        </w:tc>
        <w:tc>
          <w:tcPr>
            <w:tcW w:w="1191" w:type="dxa"/>
            <w:vMerge/>
            <w:hideMark/>
          </w:tcPr>
          <w:p w:rsidR="001B4FF4" w:rsidRPr="0074136C" w:rsidRDefault="001B4FF4" w:rsidP="00EC56BF">
            <w:pPr>
              <w:jc w:val="center"/>
              <w:rPr>
                <w:sz w:val="18"/>
                <w:szCs w:val="18"/>
              </w:rPr>
            </w:pPr>
          </w:p>
        </w:tc>
        <w:tc>
          <w:tcPr>
            <w:tcW w:w="972" w:type="dxa"/>
            <w:vMerge/>
            <w:hideMark/>
          </w:tcPr>
          <w:p w:rsidR="001B4FF4" w:rsidRPr="0074136C" w:rsidRDefault="001B4FF4" w:rsidP="00EC56BF">
            <w:pPr>
              <w:jc w:val="center"/>
              <w:rPr>
                <w:sz w:val="18"/>
                <w:szCs w:val="18"/>
              </w:rPr>
            </w:pPr>
          </w:p>
        </w:tc>
        <w:tc>
          <w:tcPr>
            <w:tcW w:w="648" w:type="dxa"/>
            <w:shd w:val="clear" w:color="auto" w:fill="auto"/>
            <w:tcMar>
              <w:top w:w="15" w:type="dxa"/>
              <w:left w:w="15" w:type="dxa"/>
              <w:bottom w:w="0" w:type="dxa"/>
              <w:right w:w="15" w:type="dxa"/>
            </w:tcMar>
            <w:hideMark/>
          </w:tcPr>
          <w:p w:rsidR="001B4FF4" w:rsidRPr="0074136C" w:rsidRDefault="001B4FF4" w:rsidP="00EC56BF">
            <w:pPr>
              <w:jc w:val="center"/>
              <w:rPr>
                <w:sz w:val="18"/>
                <w:szCs w:val="18"/>
              </w:rPr>
            </w:pPr>
            <w:r w:rsidRPr="0074136C">
              <w:rPr>
                <w:sz w:val="18"/>
                <w:szCs w:val="18"/>
              </w:rPr>
              <w:t>1</w:t>
            </w:r>
            <w:r w:rsidR="00692B3E" w:rsidRPr="0074136C">
              <w:rPr>
                <w:sz w:val="18"/>
                <w:szCs w:val="18"/>
              </w:rPr>
              <w:t> </w:t>
            </w:r>
            <w:r w:rsidRPr="0074136C">
              <w:rPr>
                <w:sz w:val="18"/>
                <w:szCs w:val="18"/>
              </w:rPr>
              <w:t>кв.</w:t>
            </w:r>
          </w:p>
        </w:tc>
        <w:tc>
          <w:tcPr>
            <w:tcW w:w="665" w:type="dxa"/>
            <w:shd w:val="clear" w:color="auto" w:fill="auto"/>
            <w:tcMar>
              <w:top w:w="15" w:type="dxa"/>
              <w:left w:w="15" w:type="dxa"/>
              <w:bottom w:w="0" w:type="dxa"/>
              <w:right w:w="15" w:type="dxa"/>
            </w:tcMar>
            <w:hideMark/>
          </w:tcPr>
          <w:p w:rsidR="001B4FF4" w:rsidRPr="0074136C" w:rsidRDefault="001B4FF4" w:rsidP="00EC56BF">
            <w:pPr>
              <w:jc w:val="center"/>
              <w:rPr>
                <w:sz w:val="18"/>
                <w:szCs w:val="18"/>
              </w:rPr>
            </w:pPr>
            <w:r w:rsidRPr="0074136C">
              <w:rPr>
                <w:sz w:val="18"/>
                <w:szCs w:val="18"/>
              </w:rPr>
              <w:t>2</w:t>
            </w:r>
            <w:r w:rsidR="00692B3E" w:rsidRPr="0074136C">
              <w:rPr>
                <w:sz w:val="18"/>
                <w:szCs w:val="18"/>
              </w:rPr>
              <w:t> </w:t>
            </w:r>
            <w:r w:rsidRPr="0074136C">
              <w:rPr>
                <w:sz w:val="18"/>
                <w:szCs w:val="18"/>
              </w:rPr>
              <w:t>кв.</w:t>
            </w:r>
          </w:p>
        </w:tc>
        <w:tc>
          <w:tcPr>
            <w:tcW w:w="632" w:type="dxa"/>
            <w:shd w:val="clear" w:color="auto" w:fill="auto"/>
            <w:tcMar>
              <w:top w:w="15" w:type="dxa"/>
              <w:left w:w="15" w:type="dxa"/>
              <w:bottom w:w="0" w:type="dxa"/>
              <w:right w:w="15" w:type="dxa"/>
            </w:tcMar>
            <w:hideMark/>
          </w:tcPr>
          <w:p w:rsidR="001B4FF4" w:rsidRPr="0074136C" w:rsidRDefault="001B4FF4" w:rsidP="00EC56BF">
            <w:pPr>
              <w:jc w:val="center"/>
              <w:rPr>
                <w:sz w:val="18"/>
                <w:szCs w:val="18"/>
              </w:rPr>
            </w:pPr>
            <w:r w:rsidRPr="0074136C">
              <w:rPr>
                <w:sz w:val="18"/>
                <w:szCs w:val="18"/>
              </w:rPr>
              <w:t>3</w:t>
            </w:r>
            <w:r w:rsidR="00692B3E" w:rsidRPr="0074136C">
              <w:rPr>
                <w:sz w:val="18"/>
                <w:szCs w:val="18"/>
              </w:rPr>
              <w:t> </w:t>
            </w:r>
            <w:r w:rsidRPr="0074136C">
              <w:rPr>
                <w:sz w:val="18"/>
                <w:szCs w:val="18"/>
              </w:rPr>
              <w:t>кв.</w:t>
            </w:r>
          </w:p>
        </w:tc>
        <w:tc>
          <w:tcPr>
            <w:tcW w:w="632" w:type="dxa"/>
            <w:shd w:val="clear" w:color="auto" w:fill="auto"/>
            <w:tcMar>
              <w:top w:w="15" w:type="dxa"/>
              <w:left w:w="15" w:type="dxa"/>
              <w:bottom w:w="0" w:type="dxa"/>
              <w:right w:w="15" w:type="dxa"/>
            </w:tcMar>
            <w:hideMark/>
          </w:tcPr>
          <w:p w:rsidR="001B4FF4" w:rsidRPr="0074136C" w:rsidRDefault="001B4FF4" w:rsidP="00EC56BF">
            <w:pPr>
              <w:jc w:val="center"/>
              <w:rPr>
                <w:sz w:val="18"/>
                <w:szCs w:val="18"/>
              </w:rPr>
            </w:pPr>
            <w:r w:rsidRPr="0074136C">
              <w:rPr>
                <w:sz w:val="18"/>
                <w:szCs w:val="18"/>
              </w:rPr>
              <w:t>4</w:t>
            </w:r>
            <w:r w:rsidR="00692B3E" w:rsidRPr="0074136C">
              <w:rPr>
                <w:sz w:val="18"/>
                <w:szCs w:val="18"/>
              </w:rPr>
              <w:t> </w:t>
            </w:r>
            <w:r w:rsidRPr="0074136C">
              <w:rPr>
                <w:sz w:val="18"/>
                <w:szCs w:val="18"/>
              </w:rPr>
              <w:t>кв.</w:t>
            </w:r>
          </w:p>
        </w:tc>
        <w:tc>
          <w:tcPr>
            <w:tcW w:w="905" w:type="dxa"/>
            <w:vMerge/>
            <w:hideMark/>
          </w:tcPr>
          <w:p w:rsidR="001B4FF4" w:rsidRPr="0074136C" w:rsidRDefault="001B4FF4" w:rsidP="00EC56BF">
            <w:pPr>
              <w:jc w:val="center"/>
              <w:rPr>
                <w:sz w:val="18"/>
                <w:szCs w:val="18"/>
              </w:rPr>
            </w:pPr>
          </w:p>
        </w:tc>
        <w:tc>
          <w:tcPr>
            <w:tcW w:w="1159" w:type="dxa"/>
            <w:vMerge/>
            <w:hideMark/>
          </w:tcPr>
          <w:p w:rsidR="001B4FF4" w:rsidRPr="0074136C" w:rsidRDefault="001B4FF4" w:rsidP="00EC56BF">
            <w:pPr>
              <w:jc w:val="center"/>
              <w:rPr>
                <w:sz w:val="18"/>
                <w:szCs w:val="18"/>
              </w:rPr>
            </w:pPr>
          </w:p>
        </w:tc>
        <w:tc>
          <w:tcPr>
            <w:tcW w:w="1418" w:type="dxa"/>
            <w:vMerge/>
            <w:hideMark/>
          </w:tcPr>
          <w:p w:rsidR="001B4FF4" w:rsidRPr="0074136C" w:rsidRDefault="001B4FF4" w:rsidP="00EC56BF">
            <w:pPr>
              <w:jc w:val="center"/>
              <w:rPr>
                <w:sz w:val="18"/>
                <w:szCs w:val="18"/>
              </w:rPr>
            </w:pPr>
          </w:p>
        </w:tc>
      </w:tr>
      <w:tr w:rsidR="0074136C" w:rsidRPr="0074136C" w:rsidTr="00E00C4D">
        <w:trPr>
          <w:trHeight w:val="121"/>
        </w:trPr>
        <w:tc>
          <w:tcPr>
            <w:tcW w:w="2888" w:type="dxa"/>
            <w:shd w:val="clear" w:color="auto" w:fill="auto"/>
            <w:tcMar>
              <w:top w:w="15" w:type="dxa"/>
              <w:left w:w="15" w:type="dxa"/>
              <w:bottom w:w="0" w:type="dxa"/>
              <w:right w:w="15" w:type="dxa"/>
            </w:tcMar>
            <w:hideMark/>
          </w:tcPr>
          <w:p w:rsidR="001B4FF4" w:rsidRPr="0074136C" w:rsidRDefault="001B4FF4" w:rsidP="00EC56BF">
            <w:pPr>
              <w:jc w:val="center"/>
              <w:rPr>
                <w:sz w:val="18"/>
                <w:szCs w:val="18"/>
              </w:rPr>
            </w:pPr>
            <w:r w:rsidRPr="0074136C">
              <w:rPr>
                <w:sz w:val="18"/>
                <w:szCs w:val="18"/>
              </w:rPr>
              <w:t>1</w:t>
            </w:r>
          </w:p>
        </w:tc>
        <w:tc>
          <w:tcPr>
            <w:tcW w:w="2372" w:type="dxa"/>
            <w:shd w:val="clear" w:color="auto" w:fill="auto"/>
            <w:tcMar>
              <w:top w:w="15" w:type="dxa"/>
              <w:left w:w="15" w:type="dxa"/>
              <w:bottom w:w="0" w:type="dxa"/>
              <w:right w:w="15" w:type="dxa"/>
            </w:tcMar>
            <w:hideMark/>
          </w:tcPr>
          <w:p w:rsidR="001B4FF4" w:rsidRPr="0074136C" w:rsidRDefault="001B4FF4" w:rsidP="00EC56BF">
            <w:pPr>
              <w:jc w:val="center"/>
              <w:rPr>
                <w:sz w:val="18"/>
                <w:szCs w:val="18"/>
              </w:rPr>
            </w:pPr>
            <w:r w:rsidRPr="0074136C">
              <w:rPr>
                <w:sz w:val="18"/>
                <w:szCs w:val="18"/>
              </w:rPr>
              <w:t>2</w:t>
            </w:r>
          </w:p>
        </w:tc>
        <w:tc>
          <w:tcPr>
            <w:tcW w:w="2268" w:type="dxa"/>
            <w:shd w:val="clear" w:color="auto" w:fill="auto"/>
            <w:tcMar>
              <w:top w:w="15" w:type="dxa"/>
              <w:left w:w="15" w:type="dxa"/>
              <w:bottom w:w="0" w:type="dxa"/>
              <w:right w:w="15" w:type="dxa"/>
            </w:tcMar>
            <w:hideMark/>
          </w:tcPr>
          <w:p w:rsidR="001B4FF4" w:rsidRPr="0074136C" w:rsidRDefault="001B4FF4" w:rsidP="00EC56BF">
            <w:pPr>
              <w:jc w:val="center"/>
              <w:rPr>
                <w:sz w:val="18"/>
                <w:szCs w:val="18"/>
              </w:rPr>
            </w:pPr>
            <w:r w:rsidRPr="0074136C">
              <w:rPr>
                <w:sz w:val="18"/>
                <w:szCs w:val="18"/>
              </w:rPr>
              <w:t>3</w:t>
            </w:r>
          </w:p>
        </w:tc>
        <w:tc>
          <w:tcPr>
            <w:tcW w:w="1191" w:type="dxa"/>
            <w:shd w:val="clear" w:color="auto" w:fill="auto"/>
            <w:tcMar>
              <w:top w:w="15" w:type="dxa"/>
              <w:left w:w="15" w:type="dxa"/>
              <w:bottom w:w="0" w:type="dxa"/>
              <w:right w:w="15" w:type="dxa"/>
            </w:tcMar>
            <w:hideMark/>
          </w:tcPr>
          <w:p w:rsidR="001B4FF4" w:rsidRPr="0074136C" w:rsidRDefault="001B4FF4" w:rsidP="00EC56BF">
            <w:pPr>
              <w:jc w:val="center"/>
              <w:rPr>
                <w:sz w:val="18"/>
                <w:szCs w:val="18"/>
              </w:rPr>
            </w:pPr>
            <w:r w:rsidRPr="0074136C">
              <w:rPr>
                <w:sz w:val="18"/>
                <w:szCs w:val="18"/>
              </w:rPr>
              <w:t>4</w:t>
            </w:r>
          </w:p>
        </w:tc>
        <w:tc>
          <w:tcPr>
            <w:tcW w:w="972" w:type="dxa"/>
            <w:shd w:val="clear" w:color="auto" w:fill="auto"/>
            <w:tcMar>
              <w:top w:w="15" w:type="dxa"/>
              <w:left w:w="15" w:type="dxa"/>
              <w:bottom w:w="0" w:type="dxa"/>
              <w:right w:w="15" w:type="dxa"/>
            </w:tcMar>
            <w:hideMark/>
          </w:tcPr>
          <w:p w:rsidR="001B4FF4" w:rsidRPr="0074136C" w:rsidRDefault="001B4FF4" w:rsidP="00EC56BF">
            <w:pPr>
              <w:jc w:val="center"/>
              <w:rPr>
                <w:sz w:val="18"/>
                <w:szCs w:val="18"/>
              </w:rPr>
            </w:pPr>
            <w:r w:rsidRPr="0074136C">
              <w:rPr>
                <w:sz w:val="18"/>
                <w:szCs w:val="18"/>
              </w:rPr>
              <w:t>5</w:t>
            </w:r>
          </w:p>
        </w:tc>
        <w:tc>
          <w:tcPr>
            <w:tcW w:w="648" w:type="dxa"/>
            <w:shd w:val="clear" w:color="auto" w:fill="auto"/>
            <w:tcMar>
              <w:top w:w="15" w:type="dxa"/>
              <w:left w:w="15" w:type="dxa"/>
              <w:bottom w:w="0" w:type="dxa"/>
              <w:right w:w="15" w:type="dxa"/>
            </w:tcMar>
            <w:hideMark/>
          </w:tcPr>
          <w:p w:rsidR="001B4FF4" w:rsidRPr="0074136C" w:rsidRDefault="001B4FF4" w:rsidP="00EC56BF">
            <w:pPr>
              <w:jc w:val="center"/>
              <w:rPr>
                <w:sz w:val="18"/>
                <w:szCs w:val="18"/>
              </w:rPr>
            </w:pPr>
            <w:r w:rsidRPr="0074136C">
              <w:rPr>
                <w:sz w:val="18"/>
                <w:szCs w:val="18"/>
              </w:rPr>
              <w:t>6</w:t>
            </w:r>
          </w:p>
        </w:tc>
        <w:tc>
          <w:tcPr>
            <w:tcW w:w="665" w:type="dxa"/>
            <w:shd w:val="clear" w:color="auto" w:fill="auto"/>
            <w:tcMar>
              <w:top w:w="15" w:type="dxa"/>
              <w:left w:w="15" w:type="dxa"/>
              <w:bottom w:w="0" w:type="dxa"/>
              <w:right w:w="15" w:type="dxa"/>
            </w:tcMar>
            <w:hideMark/>
          </w:tcPr>
          <w:p w:rsidR="001B4FF4" w:rsidRPr="0074136C" w:rsidRDefault="001B4FF4" w:rsidP="00EC56BF">
            <w:pPr>
              <w:jc w:val="center"/>
              <w:rPr>
                <w:sz w:val="18"/>
                <w:szCs w:val="18"/>
              </w:rPr>
            </w:pPr>
            <w:r w:rsidRPr="0074136C">
              <w:rPr>
                <w:sz w:val="18"/>
                <w:szCs w:val="18"/>
              </w:rPr>
              <w:t>7</w:t>
            </w:r>
          </w:p>
        </w:tc>
        <w:tc>
          <w:tcPr>
            <w:tcW w:w="632" w:type="dxa"/>
            <w:shd w:val="clear" w:color="auto" w:fill="auto"/>
            <w:tcMar>
              <w:top w:w="15" w:type="dxa"/>
              <w:left w:w="15" w:type="dxa"/>
              <w:bottom w:w="0" w:type="dxa"/>
              <w:right w:w="15" w:type="dxa"/>
            </w:tcMar>
            <w:hideMark/>
          </w:tcPr>
          <w:p w:rsidR="001B4FF4" w:rsidRPr="0074136C" w:rsidRDefault="001B4FF4" w:rsidP="00EC56BF">
            <w:pPr>
              <w:jc w:val="center"/>
              <w:rPr>
                <w:sz w:val="18"/>
                <w:szCs w:val="18"/>
              </w:rPr>
            </w:pPr>
            <w:r w:rsidRPr="0074136C">
              <w:rPr>
                <w:sz w:val="18"/>
                <w:szCs w:val="18"/>
              </w:rPr>
              <w:t>8</w:t>
            </w:r>
          </w:p>
        </w:tc>
        <w:tc>
          <w:tcPr>
            <w:tcW w:w="632" w:type="dxa"/>
            <w:shd w:val="clear" w:color="auto" w:fill="auto"/>
            <w:tcMar>
              <w:top w:w="15" w:type="dxa"/>
              <w:left w:w="15" w:type="dxa"/>
              <w:bottom w:w="0" w:type="dxa"/>
              <w:right w:w="15" w:type="dxa"/>
            </w:tcMar>
            <w:hideMark/>
          </w:tcPr>
          <w:p w:rsidR="001B4FF4" w:rsidRPr="0074136C" w:rsidRDefault="001B4FF4" w:rsidP="00EC56BF">
            <w:pPr>
              <w:jc w:val="center"/>
              <w:rPr>
                <w:sz w:val="18"/>
                <w:szCs w:val="18"/>
              </w:rPr>
            </w:pPr>
            <w:r w:rsidRPr="0074136C">
              <w:rPr>
                <w:sz w:val="18"/>
                <w:szCs w:val="18"/>
              </w:rPr>
              <w:t>9</w:t>
            </w:r>
          </w:p>
        </w:tc>
        <w:tc>
          <w:tcPr>
            <w:tcW w:w="905" w:type="dxa"/>
            <w:shd w:val="clear" w:color="auto" w:fill="auto"/>
            <w:tcMar>
              <w:top w:w="15" w:type="dxa"/>
              <w:left w:w="15" w:type="dxa"/>
              <w:bottom w:w="0" w:type="dxa"/>
              <w:right w:w="15" w:type="dxa"/>
            </w:tcMar>
            <w:hideMark/>
          </w:tcPr>
          <w:p w:rsidR="001B4FF4" w:rsidRPr="0074136C" w:rsidRDefault="001B4FF4" w:rsidP="00EC56BF">
            <w:pPr>
              <w:jc w:val="center"/>
              <w:rPr>
                <w:sz w:val="18"/>
                <w:szCs w:val="18"/>
              </w:rPr>
            </w:pPr>
            <w:r w:rsidRPr="0074136C">
              <w:rPr>
                <w:sz w:val="18"/>
                <w:szCs w:val="18"/>
              </w:rPr>
              <w:t>10</w:t>
            </w:r>
          </w:p>
        </w:tc>
        <w:tc>
          <w:tcPr>
            <w:tcW w:w="1159" w:type="dxa"/>
            <w:shd w:val="clear" w:color="auto" w:fill="auto"/>
            <w:tcMar>
              <w:top w:w="15" w:type="dxa"/>
              <w:left w:w="15" w:type="dxa"/>
              <w:bottom w:w="0" w:type="dxa"/>
              <w:right w:w="15" w:type="dxa"/>
            </w:tcMar>
            <w:hideMark/>
          </w:tcPr>
          <w:p w:rsidR="001B4FF4" w:rsidRPr="0074136C" w:rsidRDefault="001B4FF4" w:rsidP="00EC56BF">
            <w:pPr>
              <w:jc w:val="center"/>
              <w:rPr>
                <w:sz w:val="18"/>
                <w:szCs w:val="18"/>
              </w:rPr>
            </w:pPr>
            <w:r w:rsidRPr="0074136C">
              <w:rPr>
                <w:sz w:val="18"/>
                <w:szCs w:val="18"/>
              </w:rPr>
              <w:t>11</w:t>
            </w:r>
          </w:p>
        </w:tc>
        <w:tc>
          <w:tcPr>
            <w:tcW w:w="1418" w:type="dxa"/>
            <w:shd w:val="clear" w:color="auto" w:fill="auto"/>
            <w:tcMar>
              <w:top w:w="15" w:type="dxa"/>
              <w:left w:w="15" w:type="dxa"/>
              <w:bottom w:w="0" w:type="dxa"/>
              <w:right w:w="15" w:type="dxa"/>
            </w:tcMar>
            <w:hideMark/>
          </w:tcPr>
          <w:p w:rsidR="001B4FF4" w:rsidRPr="0074136C" w:rsidRDefault="001B4FF4" w:rsidP="00EC56BF">
            <w:pPr>
              <w:jc w:val="center"/>
              <w:rPr>
                <w:sz w:val="18"/>
                <w:szCs w:val="18"/>
              </w:rPr>
            </w:pPr>
            <w:r w:rsidRPr="0074136C">
              <w:rPr>
                <w:sz w:val="18"/>
                <w:szCs w:val="18"/>
              </w:rPr>
              <w:t>12</w:t>
            </w:r>
          </w:p>
        </w:tc>
      </w:tr>
      <w:tr w:rsidR="0074136C" w:rsidRPr="0074136C" w:rsidTr="00FD41D6">
        <w:trPr>
          <w:trHeight w:val="269"/>
        </w:trPr>
        <w:tc>
          <w:tcPr>
            <w:tcW w:w="15750" w:type="dxa"/>
            <w:gridSpan w:val="12"/>
            <w:tcBorders>
              <w:bottom w:val="single" w:sz="4" w:space="0" w:color="auto"/>
            </w:tcBorders>
            <w:shd w:val="clear" w:color="auto" w:fill="auto"/>
            <w:tcMar>
              <w:top w:w="15" w:type="dxa"/>
              <w:left w:w="15" w:type="dxa"/>
              <w:bottom w:w="0" w:type="dxa"/>
              <w:right w:w="15" w:type="dxa"/>
            </w:tcMar>
            <w:vAlign w:val="center"/>
            <w:hideMark/>
          </w:tcPr>
          <w:p w:rsidR="001B4FF4" w:rsidRPr="0074136C" w:rsidRDefault="001B4FF4" w:rsidP="00EC56BF">
            <w:pPr>
              <w:rPr>
                <w:sz w:val="16"/>
                <w:szCs w:val="16"/>
              </w:rPr>
            </w:pPr>
            <w:r w:rsidRPr="0074136C">
              <w:rPr>
                <w:sz w:val="18"/>
                <w:szCs w:val="18"/>
              </w:rPr>
              <w:t>Государственная программа  «Развитие сельского хозяйства и регулирование рынков сельскохозяйственной продукции, сырья и продовольствия в Новосибирской области на 2015-2020</w:t>
            </w:r>
            <w:r w:rsidRPr="0074136C">
              <w:rPr>
                <w:rFonts w:ascii="Calibri" w:hAnsi="Calibri"/>
                <w:sz w:val="18"/>
                <w:szCs w:val="18"/>
              </w:rPr>
              <w:t> </w:t>
            </w:r>
            <w:r w:rsidRPr="0074136C">
              <w:rPr>
                <w:sz w:val="18"/>
                <w:szCs w:val="18"/>
              </w:rPr>
              <w:t>годы»</w:t>
            </w:r>
          </w:p>
        </w:tc>
      </w:tr>
      <w:tr w:rsidR="0074136C" w:rsidRPr="0074136C" w:rsidTr="006636E6">
        <w:trPr>
          <w:trHeight w:val="1290"/>
        </w:trPr>
        <w:tc>
          <w:tcPr>
            <w:tcW w:w="2888" w:type="dxa"/>
            <w:shd w:val="clear" w:color="auto" w:fill="auto"/>
            <w:tcMar>
              <w:top w:w="15" w:type="dxa"/>
              <w:left w:w="15" w:type="dxa"/>
              <w:bottom w:w="0" w:type="dxa"/>
              <w:right w:w="15" w:type="dxa"/>
            </w:tcMar>
            <w:hideMark/>
          </w:tcPr>
          <w:p w:rsidR="006636E6" w:rsidRPr="0074136C" w:rsidRDefault="006636E6" w:rsidP="00EC56BF">
            <w:pPr>
              <w:rPr>
                <w:sz w:val="18"/>
                <w:szCs w:val="18"/>
              </w:rPr>
            </w:pPr>
            <w:r w:rsidRPr="0074136C">
              <w:rPr>
                <w:sz w:val="18"/>
                <w:szCs w:val="18"/>
              </w:rPr>
              <w:t>Задача 1.2. Обеспечение ветеринарно-санитарного благополучия в Новосибирской области</w:t>
            </w:r>
          </w:p>
        </w:tc>
        <w:tc>
          <w:tcPr>
            <w:tcW w:w="2372" w:type="dxa"/>
            <w:shd w:val="clear" w:color="auto" w:fill="auto"/>
            <w:tcMar>
              <w:top w:w="15" w:type="dxa"/>
              <w:left w:w="15" w:type="dxa"/>
              <w:bottom w:w="0" w:type="dxa"/>
              <w:right w:w="15" w:type="dxa"/>
            </w:tcMar>
          </w:tcPr>
          <w:p w:rsidR="006636E6" w:rsidRPr="0074136C" w:rsidRDefault="006636E6" w:rsidP="00EC56BF">
            <w:pPr>
              <w:rPr>
                <w:sz w:val="18"/>
                <w:szCs w:val="18"/>
              </w:rPr>
            </w:pPr>
            <w:r w:rsidRPr="0074136C">
              <w:rPr>
                <w:sz w:val="18"/>
                <w:szCs w:val="18"/>
              </w:rPr>
              <w:t xml:space="preserve">Степень выполнение плана по вакцинации, диагностике и ветеринарным мероприятиям, установленного в рамках </w:t>
            </w:r>
            <w:proofErr w:type="spellStart"/>
            <w:r w:rsidRPr="0074136C">
              <w:rPr>
                <w:sz w:val="18"/>
                <w:szCs w:val="18"/>
              </w:rPr>
              <w:t>госзаданий</w:t>
            </w:r>
            <w:proofErr w:type="spellEnd"/>
          </w:p>
        </w:tc>
        <w:tc>
          <w:tcPr>
            <w:tcW w:w="2268" w:type="dxa"/>
            <w:shd w:val="clear" w:color="auto" w:fill="auto"/>
            <w:tcMar>
              <w:top w:w="15" w:type="dxa"/>
              <w:left w:w="15" w:type="dxa"/>
              <w:bottom w:w="0" w:type="dxa"/>
              <w:right w:w="15" w:type="dxa"/>
            </w:tcMar>
          </w:tcPr>
          <w:p w:rsidR="006636E6" w:rsidRPr="0074136C" w:rsidRDefault="006636E6" w:rsidP="00EC56BF">
            <w:pPr>
              <w:jc w:val="center"/>
              <w:rPr>
                <w:rFonts w:ascii="Calibri" w:hAnsi="Calibri"/>
                <w:sz w:val="18"/>
                <w:szCs w:val="18"/>
              </w:rPr>
            </w:pPr>
            <w:r w:rsidRPr="0074136C">
              <w:rPr>
                <w:sz w:val="18"/>
                <w:szCs w:val="18"/>
              </w:rPr>
              <w:t xml:space="preserve">% от плановых значений </w:t>
            </w:r>
            <w:proofErr w:type="spellStart"/>
            <w:r w:rsidRPr="0074136C">
              <w:rPr>
                <w:sz w:val="18"/>
                <w:szCs w:val="18"/>
              </w:rPr>
              <w:t>госзаданий</w:t>
            </w:r>
            <w:proofErr w:type="spellEnd"/>
          </w:p>
        </w:tc>
        <w:tc>
          <w:tcPr>
            <w:tcW w:w="1191" w:type="dxa"/>
            <w:shd w:val="clear" w:color="auto" w:fill="auto"/>
            <w:tcMar>
              <w:top w:w="15" w:type="dxa"/>
              <w:left w:w="15" w:type="dxa"/>
              <w:bottom w:w="0" w:type="dxa"/>
              <w:right w:w="15" w:type="dxa"/>
            </w:tcMar>
          </w:tcPr>
          <w:p w:rsidR="006636E6" w:rsidRPr="0074136C" w:rsidRDefault="006636E6" w:rsidP="00EC56BF">
            <w:pPr>
              <w:jc w:val="center"/>
              <w:rPr>
                <w:sz w:val="18"/>
                <w:szCs w:val="18"/>
              </w:rPr>
            </w:pPr>
            <w:r w:rsidRPr="0074136C">
              <w:rPr>
                <w:sz w:val="18"/>
                <w:szCs w:val="18"/>
              </w:rPr>
              <w:t>0,0</w:t>
            </w:r>
            <w:r w:rsidR="00ED0682" w:rsidRPr="0074136C">
              <w:rPr>
                <w:sz w:val="18"/>
                <w:szCs w:val="18"/>
              </w:rPr>
              <w:t>2</w:t>
            </w:r>
          </w:p>
        </w:tc>
        <w:tc>
          <w:tcPr>
            <w:tcW w:w="972" w:type="dxa"/>
            <w:shd w:val="clear" w:color="auto" w:fill="auto"/>
            <w:tcMar>
              <w:top w:w="15" w:type="dxa"/>
              <w:left w:w="15" w:type="dxa"/>
              <w:bottom w:w="0" w:type="dxa"/>
              <w:right w:w="15" w:type="dxa"/>
            </w:tcMar>
          </w:tcPr>
          <w:p w:rsidR="006636E6" w:rsidRPr="0074136C" w:rsidRDefault="006636E6" w:rsidP="00EC56BF">
            <w:pPr>
              <w:jc w:val="center"/>
              <w:rPr>
                <w:sz w:val="18"/>
                <w:szCs w:val="18"/>
              </w:rPr>
            </w:pPr>
            <w:r w:rsidRPr="0074136C">
              <w:rPr>
                <w:sz w:val="18"/>
                <w:szCs w:val="18"/>
              </w:rPr>
              <w:t>100,0</w:t>
            </w:r>
          </w:p>
        </w:tc>
        <w:tc>
          <w:tcPr>
            <w:tcW w:w="648" w:type="dxa"/>
            <w:shd w:val="clear" w:color="auto" w:fill="auto"/>
            <w:tcMar>
              <w:top w:w="15" w:type="dxa"/>
              <w:left w:w="15" w:type="dxa"/>
              <w:bottom w:w="0" w:type="dxa"/>
              <w:right w:w="15" w:type="dxa"/>
            </w:tcMar>
          </w:tcPr>
          <w:p w:rsidR="006636E6" w:rsidRPr="0074136C" w:rsidRDefault="006636E6" w:rsidP="00EC56BF">
            <w:pPr>
              <w:jc w:val="center"/>
              <w:rPr>
                <w:sz w:val="18"/>
                <w:szCs w:val="18"/>
              </w:rPr>
            </w:pPr>
            <w:r w:rsidRPr="0074136C">
              <w:rPr>
                <w:sz w:val="18"/>
                <w:szCs w:val="18"/>
              </w:rPr>
              <w:t>25,0</w:t>
            </w:r>
          </w:p>
        </w:tc>
        <w:tc>
          <w:tcPr>
            <w:tcW w:w="665" w:type="dxa"/>
            <w:shd w:val="clear" w:color="auto" w:fill="auto"/>
            <w:tcMar>
              <w:top w:w="15" w:type="dxa"/>
              <w:left w:w="15" w:type="dxa"/>
              <w:bottom w:w="0" w:type="dxa"/>
              <w:right w:w="15" w:type="dxa"/>
            </w:tcMar>
          </w:tcPr>
          <w:p w:rsidR="006636E6" w:rsidRPr="0074136C" w:rsidRDefault="006636E6" w:rsidP="00EC56BF">
            <w:pPr>
              <w:jc w:val="center"/>
              <w:rPr>
                <w:sz w:val="18"/>
                <w:szCs w:val="18"/>
              </w:rPr>
            </w:pPr>
            <w:r w:rsidRPr="0074136C">
              <w:rPr>
                <w:sz w:val="18"/>
                <w:szCs w:val="18"/>
              </w:rPr>
              <w:t>50,0</w:t>
            </w:r>
          </w:p>
        </w:tc>
        <w:tc>
          <w:tcPr>
            <w:tcW w:w="632" w:type="dxa"/>
            <w:shd w:val="clear" w:color="auto" w:fill="auto"/>
            <w:tcMar>
              <w:top w:w="15" w:type="dxa"/>
              <w:left w:w="15" w:type="dxa"/>
              <w:bottom w:w="0" w:type="dxa"/>
              <w:right w:w="15" w:type="dxa"/>
            </w:tcMar>
          </w:tcPr>
          <w:p w:rsidR="006636E6" w:rsidRPr="0074136C" w:rsidRDefault="006636E6" w:rsidP="00EC56BF">
            <w:pPr>
              <w:jc w:val="center"/>
              <w:rPr>
                <w:sz w:val="18"/>
                <w:szCs w:val="18"/>
              </w:rPr>
            </w:pPr>
            <w:r w:rsidRPr="0074136C">
              <w:rPr>
                <w:sz w:val="18"/>
                <w:szCs w:val="18"/>
              </w:rPr>
              <w:t>75,0</w:t>
            </w:r>
          </w:p>
        </w:tc>
        <w:tc>
          <w:tcPr>
            <w:tcW w:w="632" w:type="dxa"/>
            <w:shd w:val="clear" w:color="auto" w:fill="auto"/>
            <w:tcMar>
              <w:top w:w="15" w:type="dxa"/>
              <w:left w:w="15" w:type="dxa"/>
              <w:bottom w:w="0" w:type="dxa"/>
              <w:right w:w="15" w:type="dxa"/>
            </w:tcMar>
          </w:tcPr>
          <w:p w:rsidR="006636E6" w:rsidRPr="0074136C" w:rsidRDefault="006636E6" w:rsidP="00EC56BF">
            <w:pPr>
              <w:jc w:val="center"/>
              <w:rPr>
                <w:sz w:val="18"/>
                <w:szCs w:val="18"/>
              </w:rPr>
            </w:pPr>
            <w:r w:rsidRPr="0074136C">
              <w:rPr>
                <w:sz w:val="18"/>
                <w:szCs w:val="18"/>
              </w:rPr>
              <w:t>100,0</w:t>
            </w:r>
          </w:p>
        </w:tc>
        <w:tc>
          <w:tcPr>
            <w:tcW w:w="905" w:type="dxa"/>
            <w:shd w:val="clear" w:color="auto" w:fill="auto"/>
            <w:tcMar>
              <w:top w:w="15" w:type="dxa"/>
              <w:left w:w="15" w:type="dxa"/>
              <w:bottom w:w="0" w:type="dxa"/>
              <w:right w:w="15" w:type="dxa"/>
            </w:tcMar>
          </w:tcPr>
          <w:p w:rsidR="006636E6" w:rsidRPr="0074136C" w:rsidRDefault="006636E6" w:rsidP="00EC56BF">
            <w:pPr>
              <w:jc w:val="center"/>
              <w:rPr>
                <w:sz w:val="18"/>
                <w:szCs w:val="18"/>
              </w:rPr>
            </w:pPr>
            <w:r w:rsidRPr="0074136C">
              <w:rPr>
                <w:sz w:val="18"/>
                <w:szCs w:val="18"/>
              </w:rPr>
              <w:t>100,0</w:t>
            </w:r>
          </w:p>
        </w:tc>
        <w:tc>
          <w:tcPr>
            <w:tcW w:w="1159" w:type="dxa"/>
            <w:shd w:val="clear" w:color="auto" w:fill="auto"/>
            <w:tcMar>
              <w:top w:w="15" w:type="dxa"/>
              <w:left w:w="15" w:type="dxa"/>
              <w:bottom w:w="0" w:type="dxa"/>
              <w:right w:w="15" w:type="dxa"/>
            </w:tcMar>
          </w:tcPr>
          <w:p w:rsidR="006636E6" w:rsidRPr="0074136C" w:rsidRDefault="006636E6" w:rsidP="00EC56BF">
            <w:pPr>
              <w:jc w:val="center"/>
              <w:rPr>
                <w:sz w:val="18"/>
                <w:szCs w:val="18"/>
              </w:rPr>
            </w:pPr>
            <w:r w:rsidRPr="0074136C">
              <w:rPr>
                <w:sz w:val="18"/>
                <w:szCs w:val="18"/>
              </w:rPr>
              <w:t>100,0</w:t>
            </w:r>
          </w:p>
        </w:tc>
        <w:tc>
          <w:tcPr>
            <w:tcW w:w="1418" w:type="dxa"/>
            <w:shd w:val="clear" w:color="auto" w:fill="auto"/>
            <w:tcMar>
              <w:top w:w="15" w:type="dxa"/>
              <w:left w:w="15" w:type="dxa"/>
              <w:bottom w:w="0" w:type="dxa"/>
              <w:right w:w="15" w:type="dxa"/>
            </w:tcMar>
            <w:vAlign w:val="center"/>
            <w:hideMark/>
          </w:tcPr>
          <w:p w:rsidR="006636E6" w:rsidRPr="0074136C" w:rsidRDefault="006636E6" w:rsidP="00EC56BF">
            <w:pPr>
              <w:jc w:val="center"/>
              <w:rPr>
                <w:sz w:val="18"/>
                <w:szCs w:val="18"/>
              </w:rPr>
            </w:pPr>
            <w:r w:rsidRPr="0074136C">
              <w:rPr>
                <w:sz w:val="18"/>
                <w:szCs w:val="18"/>
              </w:rPr>
              <w:t> </w:t>
            </w:r>
          </w:p>
        </w:tc>
      </w:tr>
      <w:tr w:rsidR="0074136C" w:rsidRPr="0074136C" w:rsidTr="00E76178">
        <w:trPr>
          <w:trHeight w:val="429"/>
        </w:trPr>
        <w:tc>
          <w:tcPr>
            <w:tcW w:w="15750" w:type="dxa"/>
            <w:gridSpan w:val="12"/>
            <w:shd w:val="clear" w:color="auto" w:fill="auto"/>
            <w:tcMar>
              <w:top w:w="15" w:type="dxa"/>
              <w:left w:w="15" w:type="dxa"/>
              <w:bottom w:w="0" w:type="dxa"/>
              <w:right w:w="15" w:type="dxa"/>
            </w:tcMar>
            <w:hideMark/>
          </w:tcPr>
          <w:p w:rsidR="006636E6" w:rsidRPr="00094E28" w:rsidRDefault="006636E6" w:rsidP="00EC56BF">
            <w:pPr>
              <w:rPr>
                <w:b/>
                <w:sz w:val="18"/>
                <w:szCs w:val="18"/>
              </w:rPr>
            </w:pPr>
            <w:r w:rsidRPr="00094E28">
              <w:rPr>
                <w:b/>
                <w:sz w:val="18"/>
                <w:szCs w:val="18"/>
              </w:rPr>
              <w:t>Подпрограмма «Проведение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на территории Новосибирской области»</w:t>
            </w:r>
          </w:p>
        </w:tc>
      </w:tr>
      <w:tr w:rsidR="0074136C" w:rsidRPr="0074136C" w:rsidTr="00E00C4D">
        <w:trPr>
          <w:trHeight w:val="582"/>
        </w:trPr>
        <w:tc>
          <w:tcPr>
            <w:tcW w:w="2888" w:type="dxa"/>
            <w:shd w:val="clear" w:color="auto" w:fill="auto"/>
            <w:tcMar>
              <w:top w:w="15" w:type="dxa"/>
              <w:left w:w="15" w:type="dxa"/>
              <w:bottom w:w="0" w:type="dxa"/>
              <w:right w:w="15" w:type="dxa"/>
            </w:tcMar>
            <w:hideMark/>
          </w:tcPr>
          <w:p w:rsidR="006636E6" w:rsidRPr="0074136C" w:rsidRDefault="006636E6" w:rsidP="00EC56BF">
            <w:pPr>
              <w:rPr>
                <w:sz w:val="18"/>
                <w:szCs w:val="18"/>
              </w:rPr>
            </w:pPr>
            <w:r w:rsidRPr="0074136C">
              <w:rPr>
                <w:sz w:val="18"/>
                <w:szCs w:val="18"/>
              </w:rPr>
              <w:t>Цель. 1. Обеспечение ветеринарно-санитарного благополучия на территории Новосибирской области</w:t>
            </w:r>
          </w:p>
        </w:tc>
        <w:tc>
          <w:tcPr>
            <w:tcW w:w="2372" w:type="dxa"/>
            <w:shd w:val="clear" w:color="auto" w:fill="auto"/>
            <w:noWrap/>
            <w:tcMar>
              <w:top w:w="15" w:type="dxa"/>
              <w:left w:w="15" w:type="dxa"/>
              <w:bottom w:w="0" w:type="dxa"/>
              <w:right w:w="15" w:type="dxa"/>
            </w:tcMar>
            <w:vAlign w:val="bottom"/>
            <w:hideMark/>
          </w:tcPr>
          <w:p w:rsidR="006636E6" w:rsidRPr="0074136C" w:rsidRDefault="006636E6" w:rsidP="00EC56BF">
            <w:pPr>
              <w:rPr>
                <w:rFonts w:ascii="Calibri" w:hAnsi="Calibri"/>
                <w:sz w:val="18"/>
                <w:szCs w:val="18"/>
              </w:rPr>
            </w:pPr>
            <w:r w:rsidRPr="0074136C">
              <w:rPr>
                <w:rFonts w:ascii="Calibri" w:hAnsi="Calibri"/>
                <w:sz w:val="18"/>
                <w:szCs w:val="18"/>
              </w:rPr>
              <w:t> </w:t>
            </w:r>
          </w:p>
        </w:tc>
        <w:tc>
          <w:tcPr>
            <w:tcW w:w="2268" w:type="dxa"/>
            <w:shd w:val="clear" w:color="auto" w:fill="auto"/>
            <w:noWrap/>
            <w:tcMar>
              <w:top w:w="15" w:type="dxa"/>
              <w:left w:w="15" w:type="dxa"/>
              <w:bottom w:w="0" w:type="dxa"/>
              <w:right w:w="15" w:type="dxa"/>
            </w:tcMar>
            <w:hideMark/>
          </w:tcPr>
          <w:p w:rsidR="006636E6" w:rsidRPr="0074136C" w:rsidRDefault="006636E6" w:rsidP="00EC56BF">
            <w:pPr>
              <w:jc w:val="center"/>
              <w:rPr>
                <w:rFonts w:ascii="Calibri" w:hAnsi="Calibri"/>
                <w:sz w:val="18"/>
                <w:szCs w:val="18"/>
              </w:rPr>
            </w:pPr>
          </w:p>
        </w:tc>
        <w:tc>
          <w:tcPr>
            <w:tcW w:w="1191" w:type="dxa"/>
            <w:shd w:val="clear" w:color="auto" w:fill="auto"/>
            <w:noWrap/>
            <w:tcMar>
              <w:top w:w="15" w:type="dxa"/>
              <w:left w:w="15" w:type="dxa"/>
              <w:bottom w:w="0" w:type="dxa"/>
              <w:right w:w="15" w:type="dxa"/>
            </w:tcMar>
            <w:hideMark/>
          </w:tcPr>
          <w:p w:rsidR="006636E6" w:rsidRPr="0074136C" w:rsidRDefault="006636E6" w:rsidP="00EC56BF">
            <w:pPr>
              <w:jc w:val="center"/>
              <w:rPr>
                <w:sz w:val="18"/>
                <w:szCs w:val="18"/>
              </w:rPr>
            </w:pPr>
          </w:p>
        </w:tc>
        <w:tc>
          <w:tcPr>
            <w:tcW w:w="972" w:type="dxa"/>
            <w:shd w:val="clear" w:color="auto" w:fill="auto"/>
            <w:noWrap/>
            <w:tcMar>
              <w:top w:w="15" w:type="dxa"/>
              <w:left w:w="15" w:type="dxa"/>
              <w:bottom w:w="0" w:type="dxa"/>
              <w:right w:w="15" w:type="dxa"/>
            </w:tcMar>
            <w:hideMark/>
          </w:tcPr>
          <w:p w:rsidR="006636E6" w:rsidRPr="0074136C" w:rsidRDefault="006636E6" w:rsidP="00EC56BF">
            <w:pPr>
              <w:jc w:val="center"/>
              <w:rPr>
                <w:rFonts w:ascii="Calibri" w:hAnsi="Calibri"/>
                <w:sz w:val="18"/>
                <w:szCs w:val="18"/>
              </w:rPr>
            </w:pPr>
          </w:p>
        </w:tc>
        <w:tc>
          <w:tcPr>
            <w:tcW w:w="648" w:type="dxa"/>
            <w:shd w:val="clear" w:color="auto" w:fill="auto"/>
            <w:noWrap/>
            <w:tcMar>
              <w:top w:w="15" w:type="dxa"/>
              <w:left w:w="15" w:type="dxa"/>
              <w:bottom w:w="0" w:type="dxa"/>
              <w:right w:w="15" w:type="dxa"/>
            </w:tcMar>
            <w:hideMark/>
          </w:tcPr>
          <w:p w:rsidR="006636E6" w:rsidRPr="0074136C" w:rsidRDefault="006636E6" w:rsidP="00EC56BF">
            <w:pPr>
              <w:jc w:val="center"/>
              <w:rPr>
                <w:rFonts w:ascii="Calibri" w:hAnsi="Calibri"/>
                <w:sz w:val="18"/>
                <w:szCs w:val="18"/>
              </w:rPr>
            </w:pPr>
          </w:p>
        </w:tc>
        <w:tc>
          <w:tcPr>
            <w:tcW w:w="665" w:type="dxa"/>
            <w:shd w:val="clear" w:color="auto" w:fill="auto"/>
            <w:noWrap/>
            <w:tcMar>
              <w:top w:w="15" w:type="dxa"/>
              <w:left w:w="15" w:type="dxa"/>
              <w:bottom w:w="0" w:type="dxa"/>
              <w:right w:w="15" w:type="dxa"/>
            </w:tcMar>
            <w:hideMark/>
          </w:tcPr>
          <w:p w:rsidR="006636E6" w:rsidRPr="0074136C" w:rsidRDefault="006636E6" w:rsidP="00EC56BF">
            <w:pPr>
              <w:jc w:val="center"/>
              <w:rPr>
                <w:rFonts w:ascii="Calibri" w:hAnsi="Calibri"/>
                <w:sz w:val="18"/>
                <w:szCs w:val="18"/>
              </w:rPr>
            </w:pPr>
          </w:p>
        </w:tc>
        <w:tc>
          <w:tcPr>
            <w:tcW w:w="632" w:type="dxa"/>
            <w:shd w:val="clear" w:color="auto" w:fill="auto"/>
            <w:noWrap/>
            <w:tcMar>
              <w:top w:w="15" w:type="dxa"/>
              <w:left w:w="15" w:type="dxa"/>
              <w:bottom w:w="0" w:type="dxa"/>
              <w:right w:w="15" w:type="dxa"/>
            </w:tcMar>
            <w:hideMark/>
          </w:tcPr>
          <w:p w:rsidR="006636E6" w:rsidRPr="0074136C" w:rsidRDefault="006636E6" w:rsidP="00EC56BF">
            <w:pPr>
              <w:jc w:val="center"/>
              <w:rPr>
                <w:rFonts w:ascii="Calibri" w:hAnsi="Calibri"/>
                <w:sz w:val="18"/>
                <w:szCs w:val="18"/>
              </w:rPr>
            </w:pPr>
          </w:p>
        </w:tc>
        <w:tc>
          <w:tcPr>
            <w:tcW w:w="632" w:type="dxa"/>
            <w:shd w:val="clear" w:color="auto" w:fill="auto"/>
            <w:noWrap/>
            <w:tcMar>
              <w:top w:w="15" w:type="dxa"/>
              <w:left w:w="15" w:type="dxa"/>
              <w:bottom w:w="0" w:type="dxa"/>
              <w:right w:w="15" w:type="dxa"/>
            </w:tcMar>
            <w:hideMark/>
          </w:tcPr>
          <w:p w:rsidR="006636E6" w:rsidRPr="0074136C" w:rsidRDefault="006636E6" w:rsidP="00EC56BF">
            <w:pPr>
              <w:jc w:val="center"/>
              <w:rPr>
                <w:rFonts w:ascii="Calibri" w:hAnsi="Calibri"/>
                <w:sz w:val="18"/>
                <w:szCs w:val="18"/>
              </w:rPr>
            </w:pPr>
          </w:p>
        </w:tc>
        <w:tc>
          <w:tcPr>
            <w:tcW w:w="905" w:type="dxa"/>
            <w:shd w:val="clear" w:color="auto" w:fill="auto"/>
            <w:noWrap/>
            <w:tcMar>
              <w:top w:w="15" w:type="dxa"/>
              <w:left w:w="15" w:type="dxa"/>
              <w:bottom w:w="0" w:type="dxa"/>
              <w:right w:w="15" w:type="dxa"/>
            </w:tcMar>
            <w:hideMark/>
          </w:tcPr>
          <w:p w:rsidR="006636E6" w:rsidRPr="0074136C" w:rsidRDefault="006636E6" w:rsidP="00EC56BF">
            <w:pPr>
              <w:jc w:val="center"/>
              <w:rPr>
                <w:rFonts w:ascii="Calibri" w:hAnsi="Calibri"/>
                <w:sz w:val="18"/>
                <w:szCs w:val="18"/>
              </w:rPr>
            </w:pPr>
          </w:p>
        </w:tc>
        <w:tc>
          <w:tcPr>
            <w:tcW w:w="1159" w:type="dxa"/>
            <w:shd w:val="clear" w:color="auto" w:fill="auto"/>
            <w:tcMar>
              <w:top w:w="15" w:type="dxa"/>
              <w:left w:w="15" w:type="dxa"/>
              <w:bottom w:w="0" w:type="dxa"/>
              <w:right w:w="15" w:type="dxa"/>
            </w:tcMar>
            <w:hideMark/>
          </w:tcPr>
          <w:p w:rsidR="006636E6" w:rsidRPr="0074136C" w:rsidRDefault="006636E6" w:rsidP="00EC56BF">
            <w:pPr>
              <w:jc w:val="center"/>
              <w:rPr>
                <w:sz w:val="18"/>
                <w:szCs w:val="18"/>
              </w:rPr>
            </w:pPr>
          </w:p>
        </w:tc>
        <w:tc>
          <w:tcPr>
            <w:tcW w:w="1418" w:type="dxa"/>
            <w:shd w:val="clear" w:color="auto" w:fill="auto"/>
            <w:tcMar>
              <w:top w:w="15" w:type="dxa"/>
              <w:left w:w="15" w:type="dxa"/>
              <w:bottom w:w="0" w:type="dxa"/>
              <w:right w:w="15" w:type="dxa"/>
            </w:tcMar>
            <w:vAlign w:val="center"/>
          </w:tcPr>
          <w:p w:rsidR="006636E6" w:rsidRPr="0074136C" w:rsidRDefault="006636E6" w:rsidP="00EC56BF">
            <w:pPr>
              <w:jc w:val="center"/>
              <w:rPr>
                <w:sz w:val="18"/>
                <w:szCs w:val="18"/>
              </w:rPr>
            </w:pPr>
          </w:p>
        </w:tc>
      </w:tr>
      <w:tr w:rsidR="0074136C" w:rsidRPr="0074136C" w:rsidTr="00FA0BAA">
        <w:trPr>
          <w:trHeight w:val="1384"/>
        </w:trPr>
        <w:tc>
          <w:tcPr>
            <w:tcW w:w="2888" w:type="dxa"/>
            <w:shd w:val="clear" w:color="auto" w:fill="auto"/>
            <w:tcMar>
              <w:top w:w="15" w:type="dxa"/>
              <w:left w:w="15" w:type="dxa"/>
              <w:bottom w:w="0" w:type="dxa"/>
              <w:right w:w="15" w:type="dxa"/>
            </w:tcMar>
            <w:hideMark/>
          </w:tcPr>
          <w:p w:rsidR="000A642B" w:rsidRPr="0074136C" w:rsidRDefault="000A642B" w:rsidP="00EC56BF">
            <w:pPr>
              <w:rPr>
                <w:sz w:val="18"/>
                <w:szCs w:val="18"/>
              </w:rPr>
            </w:pPr>
            <w:r w:rsidRPr="0074136C">
              <w:rPr>
                <w:sz w:val="18"/>
                <w:szCs w:val="18"/>
              </w:rPr>
              <w:lastRenderedPageBreak/>
              <w:t>Задача 1. Обеспечение профилактических вакцинаций, мероприятий и диагностических исследований на заразные, в том числе особо опасные болезни животных</w:t>
            </w:r>
          </w:p>
        </w:tc>
        <w:tc>
          <w:tcPr>
            <w:tcW w:w="2372" w:type="dxa"/>
            <w:shd w:val="clear" w:color="auto" w:fill="auto"/>
            <w:tcMar>
              <w:top w:w="15" w:type="dxa"/>
              <w:left w:w="15" w:type="dxa"/>
              <w:bottom w:w="0" w:type="dxa"/>
              <w:right w:w="15" w:type="dxa"/>
            </w:tcMar>
          </w:tcPr>
          <w:p w:rsidR="000A642B" w:rsidRPr="0074136C" w:rsidRDefault="000A642B" w:rsidP="00EC56BF">
            <w:pPr>
              <w:rPr>
                <w:sz w:val="18"/>
                <w:szCs w:val="18"/>
              </w:rPr>
            </w:pPr>
            <w:r w:rsidRPr="0074136C">
              <w:rPr>
                <w:sz w:val="18"/>
                <w:szCs w:val="18"/>
              </w:rPr>
              <w:t>Охват поголовья животных вакцинацией от заразных, в том числе особо опасных</w:t>
            </w:r>
            <w:r w:rsidR="002E7D49" w:rsidRPr="0074136C">
              <w:rPr>
                <w:sz w:val="18"/>
                <w:szCs w:val="18"/>
              </w:rPr>
              <w:t>,</w:t>
            </w:r>
            <w:r w:rsidRPr="0074136C">
              <w:rPr>
                <w:sz w:val="18"/>
                <w:szCs w:val="18"/>
              </w:rPr>
              <w:t xml:space="preserve"> болезней животных (от общего числа животных, подлежащих вакцинации в рамках гос</w:t>
            </w:r>
            <w:r w:rsidR="004F6984" w:rsidRPr="0074136C">
              <w:rPr>
                <w:sz w:val="18"/>
                <w:szCs w:val="18"/>
              </w:rPr>
              <w:t xml:space="preserve">ударственных </w:t>
            </w:r>
            <w:r w:rsidRPr="0074136C">
              <w:rPr>
                <w:sz w:val="18"/>
                <w:szCs w:val="18"/>
              </w:rPr>
              <w:t>заданий)</w:t>
            </w:r>
          </w:p>
        </w:tc>
        <w:tc>
          <w:tcPr>
            <w:tcW w:w="2268" w:type="dxa"/>
            <w:shd w:val="clear" w:color="auto" w:fill="auto"/>
            <w:noWrap/>
            <w:tcMar>
              <w:top w:w="15" w:type="dxa"/>
              <w:left w:w="15" w:type="dxa"/>
              <w:bottom w:w="0" w:type="dxa"/>
              <w:right w:w="15" w:type="dxa"/>
            </w:tcMar>
          </w:tcPr>
          <w:p w:rsidR="000A642B" w:rsidRPr="0074136C" w:rsidRDefault="000A642B" w:rsidP="00D15257">
            <w:pPr>
              <w:jc w:val="center"/>
              <w:rPr>
                <w:sz w:val="18"/>
                <w:szCs w:val="18"/>
              </w:rPr>
            </w:pPr>
            <w:r w:rsidRPr="0074136C">
              <w:rPr>
                <w:sz w:val="18"/>
                <w:szCs w:val="18"/>
              </w:rPr>
              <w:t>% от общего количества поголовья животных, подлежащих вакцинации</w:t>
            </w:r>
          </w:p>
        </w:tc>
        <w:tc>
          <w:tcPr>
            <w:tcW w:w="1191" w:type="dxa"/>
            <w:shd w:val="clear" w:color="auto" w:fill="auto"/>
            <w:noWrap/>
            <w:tcMar>
              <w:top w:w="15" w:type="dxa"/>
              <w:left w:w="15" w:type="dxa"/>
              <w:bottom w:w="0" w:type="dxa"/>
              <w:right w:w="15" w:type="dxa"/>
            </w:tcMar>
          </w:tcPr>
          <w:p w:rsidR="000A642B" w:rsidRPr="0074136C" w:rsidRDefault="000A642B" w:rsidP="00EC56BF">
            <w:pPr>
              <w:jc w:val="center"/>
              <w:rPr>
                <w:sz w:val="18"/>
                <w:szCs w:val="18"/>
                <w:lang w:val="en-US"/>
              </w:rPr>
            </w:pPr>
            <w:r w:rsidRPr="0074136C">
              <w:rPr>
                <w:sz w:val="18"/>
                <w:szCs w:val="18"/>
                <w:lang w:val="en-US"/>
              </w:rPr>
              <w:t>0</w:t>
            </w:r>
            <w:r w:rsidRPr="0074136C">
              <w:rPr>
                <w:sz w:val="18"/>
                <w:szCs w:val="18"/>
              </w:rPr>
              <w:t>,</w:t>
            </w:r>
            <w:r w:rsidRPr="0074136C">
              <w:rPr>
                <w:sz w:val="18"/>
                <w:szCs w:val="18"/>
                <w:lang w:val="en-US"/>
              </w:rPr>
              <w:t>08</w:t>
            </w:r>
          </w:p>
        </w:tc>
        <w:tc>
          <w:tcPr>
            <w:tcW w:w="972" w:type="dxa"/>
            <w:shd w:val="clear" w:color="auto" w:fill="auto"/>
            <w:noWrap/>
            <w:tcMar>
              <w:top w:w="15" w:type="dxa"/>
              <w:left w:w="15" w:type="dxa"/>
              <w:bottom w:w="0" w:type="dxa"/>
              <w:right w:w="15" w:type="dxa"/>
            </w:tcMar>
          </w:tcPr>
          <w:p w:rsidR="000A642B" w:rsidRPr="0074136C" w:rsidRDefault="000A642B" w:rsidP="00EC56BF">
            <w:pPr>
              <w:jc w:val="center"/>
              <w:rPr>
                <w:sz w:val="18"/>
                <w:szCs w:val="18"/>
              </w:rPr>
            </w:pPr>
            <w:r w:rsidRPr="0074136C">
              <w:rPr>
                <w:sz w:val="18"/>
                <w:szCs w:val="18"/>
              </w:rPr>
              <w:t>100,0</w:t>
            </w:r>
          </w:p>
        </w:tc>
        <w:tc>
          <w:tcPr>
            <w:tcW w:w="648" w:type="dxa"/>
            <w:shd w:val="clear" w:color="auto" w:fill="auto"/>
            <w:noWrap/>
            <w:tcMar>
              <w:top w:w="15" w:type="dxa"/>
              <w:left w:w="15" w:type="dxa"/>
              <w:bottom w:w="0" w:type="dxa"/>
              <w:right w:w="15" w:type="dxa"/>
            </w:tcMar>
          </w:tcPr>
          <w:p w:rsidR="000A642B" w:rsidRPr="0074136C" w:rsidRDefault="000A642B" w:rsidP="00EC56BF">
            <w:pPr>
              <w:jc w:val="center"/>
            </w:pPr>
            <w:r w:rsidRPr="0074136C">
              <w:rPr>
                <w:sz w:val="18"/>
                <w:szCs w:val="18"/>
              </w:rPr>
              <w:t>100,0</w:t>
            </w:r>
          </w:p>
        </w:tc>
        <w:tc>
          <w:tcPr>
            <w:tcW w:w="665" w:type="dxa"/>
            <w:shd w:val="clear" w:color="auto" w:fill="auto"/>
            <w:noWrap/>
            <w:tcMar>
              <w:top w:w="15" w:type="dxa"/>
              <w:left w:w="15" w:type="dxa"/>
              <w:bottom w:w="0" w:type="dxa"/>
              <w:right w:w="15" w:type="dxa"/>
            </w:tcMar>
          </w:tcPr>
          <w:p w:rsidR="000A642B" w:rsidRPr="0074136C" w:rsidRDefault="000A642B" w:rsidP="00EC56BF">
            <w:pPr>
              <w:jc w:val="center"/>
            </w:pPr>
            <w:r w:rsidRPr="0074136C">
              <w:rPr>
                <w:sz w:val="18"/>
                <w:szCs w:val="18"/>
              </w:rPr>
              <w:t>100,0</w:t>
            </w:r>
          </w:p>
        </w:tc>
        <w:tc>
          <w:tcPr>
            <w:tcW w:w="632" w:type="dxa"/>
            <w:shd w:val="clear" w:color="auto" w:fill="auto"/>
            <w:noWrap/>
            <w:tcMar>
              <w:top w:w="15" w:type="dxa"/>
              <w:left w:w="15" w:type="dxa"/>
              <w:bottom w:w="0" w:type="dxa"/>
              <w:right w:w="15" w:type="dxa"/>
            </w:tcMar>
          </w:tcPr>
          <w:p w:rsidR="000A642B" w:rsidRPr="0074136C" w:rsidRDefault="000A642B" w:rsidP="00EC56BF">
            <w:pPr>
              <w:jc w:val="center"/>
            </w:pPr>
            <w:r w:rsidRPr="0074136C">
              <w:rPr>
                <w:sz w:val="18"/>
                <w:szCs w:val="18"/>
              </w:rPr>
              <w:t>100,0</w:t>
            </w:r>
          </w:p>
        </w:tc>
        <w:tc>
          <w:tcPr>
            <w:tcW w:w="632" w:type="dxa"/>
            <w:shd w:val="clear" w:color="auto" w:fill="auto"/>
            <w:noWrap/>
            <w:tcMar>
              <w:top w:w="15" w:type="dxa"/>
              <w:left w:w="15" w:type="dxa"/>
              <w:bottom w:w="0" w:type="dxa"/>
              <w:right w:w="15" w:type="dxa"/>
            </w:tcMar>
          </w:tcPr>
          <w:p w:rsidR="000A642B" w:rsidRPr="0074136C" w:rsidRDefault="000A642B" w:rsidP="00EC56BF">
            <w:pPr>
              <w:jc w:val="center"/>
            </w:pPr>
            <w:r w:rsidRPr="0074136C">
              <w:rPr>
                <w:sz w:val="18"/>
                <w:szCs w:val="18"/>
              </w:rPr>
              <w:t>100,0</w:t>
            </w:r>
          </w:p>
        </w:tc>
        <w:tc>
          <w:tcPr>
            <w:tcW w:w="905" w:type="dxa"/>
            <w:shd w:val="clear" w:color="auto" w:fill="auto"/>
            <w:noWrap/>
            <w:tcMar>
              <w:top w:w="15" w:type="dxa"/>
              <w:left w:w="15" w:type="dxa"/>
              <w:bottom w:w="0" w:type="dxa"/>
              <w:right w:w="15" w:type="dxa"/>
            </w:tcMar>
          </w:tcPr>
          <w:p w:rsidR="000A642B" w:rsidRPr="0074136C" w:rsidRDefault="000A642B" w:rsidP="00EC56BF">
            <w:pPr>
              <w:jc w:val="center"/>
            </w:pPr>
            <w:r w:rsidRPr="0074136C">
              <w:rPr>
                <w:sz w:val="18"/>
                <w:szCs w:val="18"/>
              </w:rPr>
              <w:t>100,0</w:t>
            </w:r>
          </w:p>
        </w:tc>
        <w:tc>
          <w:tcPr>
            <w:tcW w:w="1159" w:type="dxa"/>
            <w:shd w:val="clear" w:color="auto" w:fill="auto"/>
            <w:noWrap/>
            <w:tcMar>
              <w:top w:w="15" w:type="dxa"/>
              <w:left w:w="15" w:type="dxa"/>
              <w:bottom w:w="0" w:type="dxa"/>
              <w:right w:w="15" w:type="dxa"/>
            </w:tcMar>
          </w:tcPr>
          <w:p w:rsidR="000A642B" w:rsidRPr="0074136C" w:rsidRDefault="000A642B" w:rsidP="00EC56BF">
            <w:pPr>
              <w:jc w:val="center"/>
            </w:pPr>
            <w:r w:rsidRPr="0074136C">
              <w:rPr>
                <w:sz w:val="18"/>
                <w:szCs w:val="18"/>
              </w:rPr>
              <w:t>100,0</w:t>
            </w:r>
          </w:p>
        </w:tc>
        <w:tc>
          <w:tcPr>
            <w:tcW w:w="1418" w:type="dxa"/>
            <w:shd w:val="clear" w:color="auto" w:fill="auto"/>
            <w:tcMar>
              <w:top w:w="15" w:type="dxa"/>
              <w:left w:w="15" w:type="dxa"/>
              <w:bottom w:w="0" w:type="dxa"/>
              <w:right w:w="15" w:type="dxa"/>
            </w:tcMar>
            <w:vAlign w:val="center"/>
          </w:tcPr>
          <w:p w:rsidR="000A642B" w:rsidRPr="0074136C" w:rsidRDefault="000A642B" w:rsidP="00EC56BF">
            <w:pPr>
              <w:jc w:val="center"/>
              <w:rPr>
                <w:sz w:val="18"/>
                <w:szCs w:val="18"/>
              </w:rPr>
            </w:pPr>
          </w:p>
        </w:tc>
      </w:tr>
      <w:tr w:rsidR="0074136C" w:rsidRPr="0074136C" w:rsidTr="007C3C42">
        <w:trPr>
          <w:trHeight w:val="253"/>
        </w:trPr>
        <w:tc>
          <w:tcPr>
            <w:tcW w:w="2888" w:type="dxa"/>
            <w:vMerge w:val="restart"/>
            <w:shd w:val="clear" w:color="auto" w:fill="auto"/>
            <w:tcMar>
              <w:top w:w="15" w:type="dxa"/>
              <w:left w:w="15" w:type="dxa"/>
              <w:bottom w:w="0" w:type="dxa"/>
              <w:right w:w="15" w:type="dxa"/>
            </w:tcMar>
            <w:hideMark/>
          </w:tcPr>
          <w:p w:rsidR="000A642B" w:rsidRPr="0074136C" w:rsidRDefault="000A642B" w:rsidP="00EC56BF">
            <w:pPr>
              <w:rPr>
                <w:sz w:val="18"/>
                <w:szCs w:val="18"/>
              </w:rPr>
            </w:pPr>
            <w:r w:rsidRPr="0074136C">
              <w:rPr>
                <w:sz w:val="18"/>
                <w:szCs w:val="18"/>
              </w:rPr>
              <w:t xml:space="preserve">Задача 2. 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 </w:t>
            </w:r>
          </w:p>
        </w:tc>
        <w:tc>
          <w:tcPr>
            <w:tcW w:w="2372" w:type="dxa"/>
            <w:shd w:val="clear" w:color="auto" w:fill="auto"/>
            <w:tcMar>
              <w:top w:w="15" w:type="dxa"/>
              <w:left w:w="15" w:type="dxa"/>
              <w:bottom w:w="0" w:type="dxa"/>
              <w:right w:w="15" w:type="dxa"/>
            </w:tcMar>
            <w:hideMark/>
          </w:tcPr>
          <w:p w:rsidR="000A642B" w:rsidRPr="0074136C" w:rsidRDefault="000A642B" w:rsidP="00EC56BF">
            <w:pPr>
              <w:rPr>
                <w:sz w:val="18"/>
                <w:szCs w:val="18"/>
              </w:rPr>
            </w:pPr>
            <w:r w:rsidRPr="0074136C">
              <w:rPr>
                <w:sz w:val="18"/>
                <w:szCs w:val="18"/>
              </w:rPr>
              <w:t>Уровень обеспечения хозяйств КРС области индивидуальными программами проведения мероприятий по предотвращению причинения вреда от лейкоза КРС</w:t>
            </w:r>
          </w:p>
        </w:tc>
        <w:tc>
          <w:tcPr>
            <w:tcW w:w="2268" w:type="dxa"/>
            <w:shd w:val="clear" w:color="auto" w:fill="auto"/>
            <w:noWrap/>
            <w:tcMar>
              <w:top w:w="15" w:type="dxa"/>
              <w:left w:w="15" w:type="dxa"/>
              <w:bottom w:w="0" w:type="dxa"/>
              <w:right w:w="15" w:type="dxa"/>
            </w:tcMar>
            <w:hideMark/>
          </w:tcPr>
          <w:p w:rsidR="000A642B" w:rsidRPr="0074136C" w:rsidRDefault="000A642B" w:rsidP="00EC56BF">
            <w:pPr>
              <w:jc w:val="center"/>
              <w:rPr>
                <w:sz w:val="18"/>
                <w:szCs w:val="18"/>
              </w:rPr>
            </w:pPr>
            <w:r w:rsidRPr="0074136C">
              <w:rPr>
                <w:sz w:val="18"/>
                <w:szCs w:val="18"/>
              </w:rPr>
              <w:t>% от общего</w:t>
            </w:r>
          </w:p>
          <w:p w:rsidR="000A642B" w:rsidRPr="0074136C" w:rsidRDefault="000A642B" w:rsidP="00EC56BF">
            <w:pPr>
              <w:jc w:val="center"/>
              <w:rPr>
                <w:sz w:val="18"/>
                <w:szCs w:val="18"/>
              </w:rPr>
            </w:pPr>
            <w:r w:rsidRPr="0074136C">
              <w:rPr>
                <w:sz w:val="18"/>
                <w:szCs w:val="18"/>
              </w:rPr>
              <w:t>количества</w:t>
            </w:r>
          </w:p>
          <w:p w:rsidR="000A642B" w:rsidRPr="0074136C" w:rsidRDefault="000A642B" w:rsidP="00EC56BF">
            <w:pPr>
              <w:jc w:val="center"/>
              <w:rPr>
                <w:sz w:val="18"/>
                <w:szCs w:val="18"/>
              </w:rPr>
            </w:pPr>
            <w:r w:rsidRPr="0074136C">
              <w:rPr>
                <w:sz w:val="18"/>
                <w:szCs w:val="18"/>
              </w:rPr>
              <w:t>хозяйств КРС</w:t>
            </w:r>
          </w:p>
          <w:p w:rsidR="000A642B" w:rsidRPr="0074136C" w:rsidRDefault="000A642B" w:rsidP="00EC56BF">
            <w:pPr>
              <w:jc w:val="center"/>
              <w:rPr>
                <w:rFonts w:ascii="Calibri" w:hAnsi="Calibri"/>
                <w:sz w:val="18"/>
                <w:szCs w:val="18"/>
              </w:rPr>
            </w:pPr>
            <w:r w:rsidRPr="0074136C">
              <w:rPr>
                <w:sz w:val="18"/>
                <w:szCs w:val="18"/>
              </w:rPr>
              <w:t>области</w:t>
            </w:r>
          </w:p>
        </w:tc>
        <w:tc>
          <w:tcPr>
            <w:tcW w:w="1191" w:type="dxa"/>
            <w:shd w:val="clear" w:color="auto" w:fill="auto"/>
            <w:tcMar>
              <w:top w:w="15" w:type="dxa"/>
              <w:left w:w="15" w:type="dxa"/>
              <w:bottom w:w="0" w:type="dxa"/>
              <w:right w:w="15" w:type="dxa"/>
            </w:tcMar>
            <w:hideMark/>
          </w:tcPr>
          <w:p w:rsidR="000A642B" w:rsidRPr="0074136C" w:rsidRDefault="000A642B" w:rsidP="00EC56BF">
            <w:pPr>
              <w:jc w:val="center"/>
              <w:rPr>
                <w:sz w:val="18"/>
                <w:szCs w:val="18"/>
              </w:rPr>
            </w:pPr>
            <w:r w:rsidRPr="0074136C">
              <w:rPr>
                <w:sz w:val="18"/>
                <w:szCs w:val="18"/>
              </w:rPr>
              <w:t>0,010</w:t>
            </w:r>
          </w:p>
        </w:tc>
        <w:tc>
          <w:tcPr>
            <w:tcW w:w="972" w:type="dxa"/>
            <w:shd w:val="clear" w:color="auto" w:fill="auto"/>
            <w:noWrap/>
            <w:tcMar>
              <w:top w:w="15" w:type="dxa"/>
              <w:left w:w="15" w:type="dxa"/>
              <w:bottom w:w="0" w:type="dxa"/>
              <w:right w:w="15" w:type="dxa"/>
            </w:tcMar>
            <w:hideMark/>
          </w:tcPr>
          <w:p w:rsidR="000A642B" w:rsidRPr="0074136C" w:rsidRDefault="000A642B" w:rsidP="00EC56BF">
            <w:pPr>
              <w:jc w:val="center"/>
              <w:rPr>
                <w:sz w:val="18"/>
                <w:szCs w:val="18"/>
                <w:lang w:eastAsia="en-US"/>
              </w:rPr>
            </w:pPr>
            <w:r w:rsidRPr="0074136C">
              <w:rPr>
                <w:sz w:val="18"/>
                <w:szCs w:val="18"/>
              </w:rPr>
              <w:t>16,9</w:t>
            </w:r>
          </w:p>
        </w:tc>
        <w:tc>
          <w:tcPr>
            <w:tcW w:w="648" w:type="dxa"/>
            <w:shd w:val="clear" w:color="auto" w:fill="auto"/>
            <w:tcMar>
              <w:top w:w="15" w:type="dxa"/>
              <w:left w:w="15" w:type="dxa"/>
              <w:bottom w:w="0" w:type="dxa"/>
              <w:right w:w="15" w:type="dxa"/>
            </w:tcMar>
          </w:tcPr>
          <w:p w:rsidR="000A642B" w:rsidRPr="0074136C" w:rsidRDefault="000A642B" w:rsidP="00EC56BF">
            <w:pPr>
              <w:jc w:val="center"/>
              <w:rPr>
                <w:sz w:val="18"/>
                <w:szCs w:val="18"/>
                <w:lang w:eastAsia="en-US"/>
              </w:rPr>
            </w:pPr>
            <w:r w:rsidRPr="0074136C">
              <w:rPr>
                <w:sz w:val="18"/>
                <w:szCs w:val="18"/>
                <w:lang w:eastAsia="en-US"/>
              </w:rPr>
              <w:t>13,0</w:t>
            </w:r>
          </w:p>
        </w:tc>
        <w:tc>
          <w:tcPr>
            <w:tcW w:w="665" w:type="dxa"/>
            <w:shd w:val="clear" w:color="auto" w:fill="auto"/>
            <w:tcMar>
              <w:top w:w="15" w:type="dxa"/>
              <w:left w:w="15" w:type="dxa"/>
              <w:bottom w:w="0" w:type="dxa"/>
              <w:right w:w="15" w:type="dxa"/>
            </w:tcMar>
          </w:tcPr>
          <w:p w:rsidR="000A642B" w:rsidRPr="0074136C" w:rsidRDefault="000A642B" w:rsidP="00EC56BF">
            <w:pPr>
              <w:jc w:val="center"/>
              <w:rPr>
                <w:sz w:val="18"/>
                <w:szCs w:val="18"/>
                <w:lang w:eastAsia="en-US"/>
              </w:rPr>
            </w:pPr>
            <w:r w:rsidRPr="0074136C">
              <w:rPr>
                <w:sz w:val="18"/>
                <w:szCs w:val="18"/>
                <w:lang w:eastAsia="en-US"/>
              </w:rPr>
              <w:t>13,0</w:t>
            </w:r>
          </w:p>
        </w:tc>
        <w:tc>
          <w:tcPr>
            <w:tcW w:w="632" w:type="dxa"/>
            <w:shd w:val="clear" w:color="auto" w:fill="auto"/>
            <w:tcMar>
              <w:top w:w="15" w:type="dxa"/>
              <w:left w:w="15" w:type="dxa"/>
              <w:bottom w:w="0" w:type="dxa"/>
              <w:right w:w="15" w:type="dxa"/>
            </w:tcMar>
            <w:hideMark/>
          </w:tcPr>
          <w:p w:rsidR="000A642B" w:rsidRPr="0074136C" w:rsidRDefault="000A642B" w:rsidP="00200989">
            <w:pPr>
              <w:jc w:val="center"/>
            </w:pPr>
            <w:r w:rsidRPr="0074136C">
              <w:rPr>
                <w:sz w:val="18"/>
                <w:szCs w:val="18"/>
              </w:rPr>
              <w:t>16,9</w:t>
            </w:r>
          </w:p>
        </w:tc>
        <w:tc>
          <w:tcPr>
            <w:tcW w:w="632" w:type="dxa"/>
            <w:shd w:val="clear" w:color="auto" w:fill="auto"/>
            <w:tcMar>
              <w:top w:w="15" w:type="dxa"/>
              <w:left w:w="15" w:type="dxa"/>
              <w:bottom w:w="0" w:type="dxa"/>
              <w:right w:w="15" w:type="dxa"/>
            </w:tcMar>
            <w:hideMark/>
          </w:tcPr>
          <w:p w:rsidR="000A642B" w:rsidRPr="0074136C" w:rsidRDefault="000A642B" w:rsidP="00200989">
            <w:pPr>
              <w:jc w:val="center"/>
            </w:pPr>
            <w:r w:rsidRPr="0074136C">
              <w:rPr>
                <w:sz w:val="18"/>
                <w:szCs w:val="18"/>
              </w:rPr>
              <w:t>16,9</w:t>
            </w:r>
          </w:p>
        </w:tc>
        <w:tc>
          <w:tcPr>
            <w:tcW w:w="905" w:type="dxa"/>
            <w:shd w:val="clear" w:color="auto" w:fill="auto"/>
            <w:noWrap/>
            <w:tcMar>
              <w:top w:w="15" w:type="dxa"/>
              <w:left w:w="15" w:type="dxa"/>
              <w:bottom w:w="0" w:type="dxa"/>
              <w:right w:w="15" w:type="dxa"/>
            </w:tcMar>
            <w:hideMark/>
          </w:tcPr>
          <w:p w:rsidR="000A642B" w:rsidRPr="0074136C" w:rsidRDefault="000A642B" w:rsidP="00EC56BF">
            <w:pPr>
              <w:jc w:val="center"/>
              <w:rPr>
                <w:sz w:val="18"/>
                <w:szCs w:val="18"/>
                <w:lang w:eastAsia="en-US"/>
              </w:rPr>
            </w:pPr>
            <w:r w:rsidRPr="0074136C">
              <w:rPr>
                <w:sz w:val="18"/>
                <w:szCs w:val="18"/>
              </w:rPr>
              <w:t>20,8</w:t>
            </w:r>
          </w:p>
        </w:tc>
        <w:tc>
          <w:tcPr>
            <w:tcW w:w="1159" w:type="dxa"/>
            <w:shd w:val="clear" w:color="auto" w:fill="auto"/>
            <w:noWrap/>
            <w:tcMar>
              <w:top w:w="15" w:type="dxa"/>
              <w:left w:w="15" w:type="dxa"/>
              <w:bottom w:w="0" w:type="dxa"/>
              <w:right w:w="15" w:type="dxa"/>
            </w:tcMar>
            <w:hideMark/>
          </w:tcPr>
          <w:p w:rsidR="000A642B" w:rsidRPr="0074136C" w:rsidRDefault="000A642B" w:rsidP="00EC56BF">
            <w:pPr>
              <w:jc w:val="center"/>
              <w:rPr>
                <w:sz w:val="18"/>
                <w:szCs w:val="18"/>
                <w:lang w:eastAsia="en-US"/>
              </w:rPr>
            </w:pPr>
            <w:r w:rsidRPr="0074136C">
              <w:rPr>
                <w:sz w:val="20"/>
                <w:szCs w:val="20"/>
              </w:rPr>
              <w:t>24,7</w:t>
            </w:r>
          </w:p>
        </w:tc>
        <w:tc>
          <w:tcPr>
            <w:tcW w:w="1418" w:type="dxa"/>
            <w:shd w:val="clear" w:color="auto" w:fill="auto"/>
            <w:tcMar>
              <w:top w:w="15" w:type="dxa"/>
              <w:left w:w="15" w:type="dxa"/>
              <w:bottom w:w="0" w:type="dxa"/>
              <w:right w:w="15" w:type="dxa"/>
            </w:tcMar>
            <w:vAlign w:val="center"/>
          </w:tcPr>
          <w:p w:rsidR="000A642B" w:rsidRPr="0074136C" w:rsidRDefault="000A642B" w:rsidP="00EC56BF">
            <w:pPr>
              <w:jc w:val="center"/>
              <w:rPr>
                <w:sz w:val="18"/>
                <w:szCs w:val="18"/>
              </w:rPr>
            </w:pPr>
          </w:p>
        </w:tc>
      </w:tr>
      <w:tr w:rsidR="0074136C" w:rsidRPr="0074136C" w:rsidTr="008511FB">
        <w:trPr>
          <w:trHeight w:val="1474"/>
        </w:trPr>
        <w:tc>
          <w:tcPr>
            <w:tcW w:w="2888" w:type="dxa"/>
            <w:vMerge/>
            <w:shd w:val="clear" w:color="auto" w:fill="auto"/>
            <w:vAlign w:val="center"/>
            <w:hideMark/>
          </w:tcPr>
          <w:p w:rsidR="000A642B" w:rsidRPr="0074136C" w:rsidRDefault="000A642B" w:rsidP="00EC56BF">
            <w:pPr>
              <w:rPr>
                <w:sz w:val="18"/>
                <w:szCs w:val="18"/>
              </w:rPr>
            </w:pPr>
          </w:p>
        </w:tc>
        <w:tc>
          <w:tcPr>
            <w:tcW w:w="2372" w:type="dxa"/>
            <w:shd w:val="clear" w:color="auto" w:fill="auto"/>
            <w:tcMar>
              <w:top w:w="15" w:type="dxa"/>
              <w:left w:w="15" w:type="dxa"/>
              <w:bottom w:w="0" w:type="dxa"/>
              <w:right w:w="15" w:type="dxa"/>
            </w:tcMar>
            <w:hideMark/>
          </w:tcPr>
          <w:p w:rsidR="000A642B" w:rsidRPr="0074136C" w:rsidRDefault="000A642B" w:rsidP="00EC56BF">
            <w:pPr>
              <w:rPr>
                <w:sz w:val="18"/>
                <w:szCs w:val="18"/>
              </w:rPr>
            </w:pPr>
            <w:r w:rsidRPr="0074136C">
              <w:rPr>
                <w:sz w:val="18"/>
                <w:szCs w:val="18"/>
              </w:rPr>
              <w:t>Уровень обеспечения хозяйств области индивидуальными программами проведения мероприятий по предотвращению причинения вреда от туберкулеза и бруцеллеза КРС</w:t>
            </w:r>
          </w:p>
        </w:tc>
        <w:tc>
          <w:tcPr>
            <w:tcW w:w="2268" w:type="dxa"/>
            <w:shd w:val="clear" w:color="auto" w:fill="auto"/>
            <w:noWrap/>
            <w:tcMar>
              <w:top w:w="15" w:type="dxa"/>
              <w:left w:w="15" w:type="dxa"/>
              <w:bottom w:w="0" w:type="dxa"/>
              <w:right w:w="15" w:type="dxa"/>
            </w:tcMar>
            <w:hideMark/>
          </w:tcPr>
          <w:p w:rsidR="000A642B" w:rsidRPr="0074136C" w:rsidRDefault="000A642B" w:rsidP="00EC56BF">
            <w:pPr>
              <w:jc w:val="center"/>
              <w:rPr>
                <w:sz w:val="18"/>
                <w:szCs w:val="18"/>
              </w:rPr>
            </w:pPr>
            <w:r w:rsidRPr="0074136C">
              <w:rPr>
                <w:sz w:val="18"/>
                <w:szCs w:val="18"/>
              </w:rPr>
              <w:t>% от общего</w:t>
            </w:r>
          </w:p>
          <w:p w:rsidR="000A642B" w:rsidRPr="0074136C" w:rsidRDefault="000A642B" w:rsidP="00EC56BF">
            <w:pPr>
              <w:jc w:val="center"/>
              <w:rPr>
                <w:sz w:val="18"/>
                <w:szCs w:val="18"/>
              </w:rPr>
            </w:pPr>
            <w:r w:rsidRPr="0074136C">
              <w:rPr>
                <w:sz w:val="18"/>
                <w:szCs w:val="18"/>
              </w:rPr>
              <w:t>количества хозяйств</w:t>
            </w:r>
          </w:p>
        </w:tc>
        <w:tc>
          <w:tcPr>
            <w:tcW w:w="1191" w:type="dxa"/>
            <w:shd w:val="clear" w:color="auto" w:fill="auto"/>
            <w:tcMar>
              <w:top w:w="15" w:type="dxa"/>
              <w:left w:w="15" w:type="dxa"/>
              <w:bottom w:w="0" w:type="dxa"/>
              <w:right w:w="15" w:type="dxa"/>
            </w:tcMar>
            <w:hideMark/>
          </w:tcPr>
          <w:p w:rsidR="000A642B" w:rsidRPr="0074136C" w:rsidRDefault="000A642B" w:rsidP="00EC56BF">
            <w:pPr>
              <w:jc w:val="center"/>
              <w:rPr>
                <w:sz w:val="18"/>
                <w:szCs w:val="18"/>
              </w:rPr>
            </w:pPr>
            <w:r w:rsidRPr="0074136C">
              <w:rPr>
                <w:sz w:val="18"/>
                <w:szCs w:val="18"/>
              </w:rPr>
              <w:t>0,010</w:t>
            </w:r>
          </w:p>
        </w:tc>
        <w:tc>
          <w:tcPr>
            <w:tcW w:w="972" w:type="dxa"/>
            <w:shd w:val="clear" w:color="auto" w:fill="auto"/>
            <w:noWrap/>
            <w:tcMar>
              <w:top w:w="15" w:type="dxa"/>
              <w:left w:w="15" w:type="dxa"/>
              <w:bottom w:w="0" w:type="dxa"/>
              <w:right w:w="15" w:type="dxa"/>
            </w:tcMar>
            <w:hideMark/>
          </w:tcPr>
          <w:p w:rsidR="000A642B" w:rsidRPr="0074136C" w:rsidRDefault="000A642B" w:rsidP="00EC56BF">
            <w:pPr>
              <w:jc w:val="center"/>
              <w:rPr>
                <w:sz w:val="18"/>
                <w:szCs w:val="18"/>
                <w:lang w:eastAsia="en-US"/>
              </w:rPr>
            </w:pPr>
            <w:r w:rsidRPr="0074136C">
              <w:rPr>
                <w:sz w:val="18"/>
                <w:szCs w:val="18"/>
              </w:rPr>
              <w:t>5,2</w:t>
            </w:r>
          </w:p>
        </w:tc>
        <w:tc>
          <w:tcPr>
            <w:tcW w:w="648" w:type="dxa"/>
            <w:shd w:val="clear" w:color="auto" w:fill="auto"/>
            <w:tcMar>
              <w:top w:w="15" w:type="dxa"/>
              <w:left w:w="15" w:type="dxa"/>
              <w:bottom w:w="0" w:type="dxa"/>
              <w:right w:w="15" w:type="dxa"/>
            </w:tcMar>
            <w:hideMark/>
          </w:tcPr>
          <w:p w:rsidR="000A642B" w:rsidRPr="0074136C" w:rsidRDefault="000A642B" w:rsidP="00EC56BF">
            <w:pPr>
              <w:jc w:val="center"/>
            </w:pPr>
            <w:r w:rsidRPr="0074136C">
              <w:rPr>
                <w:sz w:val="18"/>
                <w:szCs w:val="18"/>
              </w:rPr>
              <w:t>2,6</w:t>
            </w:r>
          </w:p>
        </w:tc>
        <w:tc>
          <w:tcPr>
            <w:tcW w:w="665" w:type="dxa"/>
            <w:shd w:val="clear" w:color="auto" w:fill="auto"/>
            <w:tcMar>
              <w:top w:w="15" w:type="dxa"/>
              <w:left w:w="15" w:type="dxa"/>
              <w:bottom w:w="0" w:type="dxa"/>
              <w:right w:w="15" w:type="dxa"/>
            </w:tcMar>
            <w:hideMark/>
          </w:tcPr>
          <w:p w:rsidR="000A642B" w:rsidRPr="0074136C" w:rsidRDefault="000A642B" w:rsidP="00EC56BF">
            <w:pPr>
              <w:jc w:val="center"/>
            </w:pPr>
            <w:r w:rsidRPr="0074136C">
              <w:rPr>
                <w:sz w:val="18"/>
                <w:szCs w:val="18"/>
              </w:rPr>
              <w:t>2,6</w:t>
            </w:r>
          </w:p>
        </w:tc>
        <w:tc>
          <w:tcPr>
            <w:tcW w:w="632" w:type="dxa"/>
            <w:shd w:val="clear" w:color="auto" w:fill="auto"/>
            <w:tcMar>
              <w:top w:w="15" w:type="dxa"/>
              <w:left w:w="15" w:type="dxa"/>
              <w:bottom w:w="0" w:type="dxa"/>
              <w:right w:w="15" w:type="dxa"/>
            </w:tcMar>
          </w:tcPr>
          <w:p w:rsidR="000A642B" w:rsidRPr="0074136C" w:rsidRDefault="000A642B" w:rsidP="00EC56BF">
            <w:pPr>
              <w:jc w:val="center"/>
              <w:rPr>
                <w:sz w:val="18"/>
                <w:szCs w:val="18"/>
                <w:lang w:eastAsia="en-US"/>
              </w:rPr>
            </w:pPr>
            <w:r w:rsidRPr="0074136C">
              <w:rPr>
                <w:sz w:val="18"/>
                <w:szCs w:val="18"/>
                <w:lang w:eastAsia="en-US"/>
              </w:rPr>
              <w:t>5,2</w:t>
            </w:r>
          </w:p>
        </w:tc>
        <w:tc>
          <w:tcPr>
            <w:tcW w:w="632" w:type="dxa"/>
            <w:shd w:val="clear" w:color="auto" w:fill="auto"/>
            <w:tcMar>
              <w:top w:w="15" w:type="dxa"/>
              <w:left w:w="15" w:type="dxa"/>
              <w:bottom w:w="0" w:type="dxa"/>
              <w:right w:w="15" w:type="dxa"/>
            </w:tcMar>
          </w:tcPr>
          <w:p w:rsidR="000A642B" w:rsidRPr="0074136C" w:rsidRDefault="000A642B" w:rsidP="00EC56BF">
            <w:pPr>
              <w:jc w:val="center"/>
              <w:rPr>
                <w:sz w:val="18"/>
                <w:szCs w:val="18"/>
                <w:lang w:eastAsia="en-US"/>
              </w:rPr>
            </w:pPr>
            <w:r w:rsidRPr="0074136C">
              <w:rPr>
                <w:sz w:val="18"/>
                <w:szCs w:val="18"/>
                <w:lang w:eastAsia="en-US"/>
              </w:rPr>
              <w:t>5,2</w:t>
            </w:r>
          </w:p>
        </w:tc>
        <w:tc>
          <w:tcPr>
            <w:tcW w:w="905" w:type="dxa"/>
            <w:shd w:val="clear" w:color="auto" w:fill="auto"/>
            <w:noWrap/>
            <w:tcMar>
              <w:top w:w="15" w:type="dxa"/>
              <w:left w:w="15" w:type="dxa"/>
              <w:bottom w:w="0" w:type="dxa"/>
              <w:right w:w="15" w:type="dxa"/>
            </w:tcMar>
          </w:tcPr>
          <w:p w:rsidR="000A642B" w:rsidRPr="0074136C" w:rsidRDefault="000A642B" w:rsidP="00EC56BF">
            <w:pPr>
              <w:jc w:val="center"/>
              <w:rPr>
                <w:sz w:val="18"/>
                <w:szCs w:val="18"/>
                <w:lang w:eastAsia="en-US"/>
              </w:rPr>
            </w:pPr>
            <w:r w:rsidRPr="0074136C">
              <w:rPr>
                <w:sz w:val="18"/>
                <w:szCs w:val="18"/>
              </w:rPr>
              <w:t>7,8</w:t>
            </w:r>
          </w:p>
        </w:tc>
        <w:tc>
          <w:tcPr>
            <w:tcW w:w="1159" w:type="dxa"/>
            <w:shd w:val="clear" w:color="auto" w:fill="auto"/>
            <w:noWrap/>
            <w:tcMar>
              <w:top w:w="15" w:type="dxa"/>
              <w:left w:w="15" w:type="dxa"/>
              <w:bottom w:w="0" w:type="dxa"/>
              <w:right w:w="15" w:type="dxa"/>
            </w:tcMar>
          </w:tcPr>
          <w:p w:rsidR="000A642B" w:rsidRPr="0074136C" w:rsidRDefault="000A642B" w:rsidP="00EC56BF">
            <w:pPr>
              <w:jc w:val="center"/>
              <w:rPr>
                <w:sz w:val="18"/>
                <w:szCs w:val="18"/>
                <w:lang w:eastAsia="en-US"/>
              </w:rPr>
            </w:pPr>
            <w:r w:rsidRPr="0074136C">
              <w:rPr>
                <w:sz w:val="20"/>
                <w:szCs w:val="20"/>
              </w:rPr>
              <w:t>10,4</w:t>
            </w:r>
          </w:p>
        </w:tc>
        <w:tc>
          <w:tcPr>
            <w:tcW w:w="1418" w:type="dxa"/>
            <w:shd w:val="clear" w:color="auto" w:fill="auto"/>
            <w:tcMar>
              <w:top w:w="15" w:type="dxa"/>
              <w:left w:w="15" w:type="dxa"/>
              <w:bottom w:w="0" w:type="dxa"/>
              <w:right w:w="15" w:type="dxa"/>
            </w:tcMar>
            <w:vAlign w:val="center"/>
            <w:hideMark/>
          </w:tcPr>
          <w:p w:rsidR="000A642B" w:rsidRPr="0074136C" w:rsidRDefault="000A642B" w:rsidP="00EC56BF">
            <w:pPr>
              <w:jc w:val="center"/>
              <w:rPr>
                <w:sz w:val="18"/>
                <w:szCs w:val="18"/>
              </w:rPr>
            </w:pPr>
            <w:r w:rsidRPr="0074136C">
              <w:rPr>
                <w:sz w:val="18"/>
                <w:szCs w:val="18"/>
              </w:rPr>
              <w:t> </w:t>
            </w:r>
          </w:p>
        </w:tc>
      </w:tr>
      <w:tr w:rsidR="0074136C" w:rsidRPr="0074136C" w:rsidTr="00056BC2">
        <w:trPr>
          <w:trHeight w:val="1405"/>
        </w:trPr>
        <w:tc>
          <w:tcPr>
            <w:tcW w:w="2888" w:type="dxa"/>
            <w:vMerge/>
            <w:shd w:val="clear" w:color="auto" w:fill="auto"/>
            <w:vAlign w:val="center"/>
            <w:hideMark/>
          </w:tcPr>
          <w:p w:rsidR="00056BC2" w:rsidRPr="0074136C" w:rsidRDefault="00056BC2" w:rsidP="00EC56BF">
            <w:pPr>
              <w:rPr>
                <w:sz w:val="18"/>
                <w:szCs w:val="18"/>
              </w:rPr>
            </w:pPr>
          </w:p>
        </w:tc>
        <w:tc>
          <w:tcPr>
            <w:tcW w:w="2372" w:type="dxa"/>
            <w:shd w:val="clear" w:color="auto" w:fill="auto"/>
            <w:tcMar>
              <w:top w:w="15" w:type="dxa"/>
              <w:left w:w="15" w:type="dxa"/>
              <w:bottom w:w="0" w:type="dxa"/>
              <w:right w:w="15" w:type="dxa"/>
            </w:tcMar>
            <w:hideMark/>
          </w:tcPr>
          <w:p w:rsidR="00056BC2" w:rsidRPr="0074136C" w:rsidRDefault="00056BC2" w:rsidP="00EC56BF">
            <w:pPr>
              <w:rPr>
                <w:sz w:val="18"/>
                <w:szCs w:val="18"/>
              </w:rPr>
            </w:pPr>
            <w:r w:rsidRPr="0074136C">
              <w:rPr>
                <w:sz w:val="18"/>
                <w:szCs w:val="18"/>
              </w:rPr>
              <w:t>Уровень обеспечения птицеводческих хозяйств области индивидуальными программами проведения мероприятий по предотвращению причинения вреда от сальмонеллеза птиц</w:t>
            </w:r>
          </w:p>
        </w:tc>
        <w:tc>
          <w:tcPr>
            <w:tcW w:w="2268" w:type="dxa"/>
            <w:shd w:val="clear" w:color="auto" w:fill="auto"/>
            <w:noWrap/>
            <w:tcMar>
              <w:top w:w="15" w:type="dxa"/>
              <w:left w:w="15" w:type="dxa"/>
              <w:bottom w:w="0" w:type="dxa"/>
              <w:right w:w="15" w:type="dxa"/>
            </w:tcMar>
            <w:hideMark/>
          </w:tcPr>
          <w:p w:rsidR="00056BC2" w:rsidRPr="0074136C" w:rsidRDefault="00056BC2" w:rsidP="00EC56BF">
            <w:pPr>
              <w:jc w:val="center"/>
              <w:rPr>
                <w:sz w:val="18"/>
                <w:szCs w:val="18"/>
              </w:rPr>
            </w:pPr>
            <w:r w:rsidRPr="0074136C">
              <w:rPr>
                <w:sz w:val="18"/>
                <w:szCs w:val="18"/>
              </w:rPr>
              <w:t>% от общего</w:t>
            </w:r>
          </w:p>
          <w:p w:rsidR="00056BC2" w:rsidRPr="0074136C" w:rsidRDefault="00056BC2" w:rsidP="00EC56BF">
            <w:pPr>
              <w:jc w:val="center"/>
              <w:rPr>
                <w:sz w:val="18"/>
                <w:szCs w:val="18"/>
              </w:rPr>
            </w:pPr>
            <w:r w:rsidRPr="0074136C">
              <w:rPr>
                <w:sz w:val="18"/>
                <w:szCs w:val="18"/>
              </w:rPr>
              <w:t>количества</w:t>
            </w:r>
          </w:p>
          <w:p w:rsidR="00056BC2" w:rsidRPr="0074136C" w:rsidRDefault="00056BC2" w:rsidP="00EC56BF">
            <w:pPr>
              <w:jc w:val="center"/>
              <w:rPr>
                <w:sz w:val="18"/>
                <w:szCs w:val="18"/>
              </w:rPr>
            </w:pPr>
            <w:r w:rsidRPr="0074136C">
              <w:rPr>
                <w:sz w:val="18"/>
                <w:szCs w:val="18"/>
              </w:rPr>
              <w:t>птицеводческих</w:t>
            </w:r>
          </w:p>
          <w:p w:rsidR="00056BC2" w:rsidRPr="0074136C" w:rsidRDefault="00056BC2" w:rsidP="00EC56BF">
            <w:pPr>
              <w:jc w:val="center"/>
              <w:rPr>
                <w:rFonts w:ascii="Calibri" w:hAnsi="Calibri"/>
                <w:sz w:val="18"/>
                <w:szCs w:val="18"/>
              </w:rPr>
            </w:pPr>
            <w:r w:rsidRPr="0074136C">
              <w:rPr>
                <w:sz w:val="18"/>
                <w:szCs w:val="18"/>
              </w:rPr>
              <w:t>хозяйств</w:t>
            </w:r>
          </w:p>
        </w:tc>
        <w:tc>
          <w:tcPr>
            <w:tcW w:w="1191" w:type="dxa"/>
            <w:shd w:val="clear" w:color="auto" w:fill="auto"/>
            <w:tcMar>
              <w:top w:w="15" w:type="dxa"/>
              <w:left w:w="15" w:type="dxa"/>
              <w:bottom w:w="0" w:type="dxa"/>
              <w:right w:w="15" w:type="dxa"/>
            </w:tcMar>
            <w:hideMark/>
          </w:tcPr>
          <w:p w:rsidR="00056BC2" w:rsidRPr="0074136C" w:rsidRDefault="00056BC2" w:rsidP="00EC56BF">
            <w:pPr>
              <w:jc w:val="center"/>
              <w:rPr>
                <w:sz w:val="18"/>
                <w:szCs w:val="18"/>
              </w:rPr>
            </w:pPr>
            <w:r w:rsidRPr="0074136C">
              <w:rPr>
                <w:sz w:val="18"/>
                <w:szCs w:val="18"/>
              </w:rPr>
              <w:t>0,010</w:t>
            </w:r>
          </w:p>
        </w:tc>
        <w:tc>
          <w:tcPr>
            <w:tcW w:w="972" w:type="dxa"/>
            <w:shd w:val="clear" w:color="auto" w:fill="auto"/>
            <w:noWrap/>
            <w:tcMar>
              <w:top w:w="15" w:type="dxa"/>
              <w:left w:w="15" w:type="dxa"/>
              <w:bottom w:w="0" w:type="dxa"/>
              <w:right w:w="15" w:type="dxa"/>
            </w:tcMar>
            <w:hideMark/>
          </w:tcPr>
          <w:p w:rsidR="00056BC2" w:rsidRPr="0074136C" w:rsidRDefault="00056BC2" w:rsidP="00EC56BF">
            <w:pPr>
              <w:jc w:val="center"/>
              <w:rPr>
                <w:sz w:val="18"/>
                <w:szCs w:val="18"/>
                <w:lang w:eastAsia="en-US"/>
              </w:rPr>
            </w:pPr>
            <w:r w:rsidRPr="0074136C">
              <w:rPr>
                <w:sz w:val="18"/>
                <w:szCs w:val="18"/>
                <w:lang w:eastAsia="en-US"/>
              </w:rPr>
              <w:t>37,5</w:t>
            </w:r>
          </w:p>
        </w:tc>
        <w:tc>
          <w:tcPr>
            <w:tcW w:w="648" w:type="dxa"/>
            <w:shd w:val="clear" w:color="auto" w:fill="auto"/>
            <w:tcMar>
              <w:top w:w="15" w:type="dxa"/>
              <w:left w:w="15" w:type="dxa"/>
              <w:bottom w:w="0" w:type="dxa"/>
              <w:right w:w="15" w:type="dxa"/>
            </w:tcMar>
          </w:tcPr>
          <w:p w:rsidR="00056BC2" w:rsidRPr="0074136C" w:rsidRDefault="00056BC2" w:rsidP="00056BC2">
            <w:pPr>
              <w:jc w:val="center"/>
            </w:pPr>
            <w:r w:rsidRPr="0074136C">
              <w:rPr>
                <w:sz w:val="18"/>
                <w:szCs w:val="18"/>
              </w:rPr>
              <w:t>18,8</w:t>
            </w:r>
          </w:p>
        </w:tc>
        <w:tc>
          <w:tcPr>
            <w:tcW w:w="665" w:type="dxa"/>
            <w:shd w:val="clear" w:color="auto" w:fill="auto"/>
            <w:tcMar>
              <w:top w:w="15" w:type="dxa"/>
              <w:left w:w="15" w:type="dxa"/>
              <w:bottom w:w="0" w:type="dxa"/>
              <w:right w:w="15" w:type="dxa"/>
            </w:tcMar>
          </w:tcPr>
          <w:p w:rsidR="00056BC2" w:rsidRPr="0074136C" w:rsidRDefault="00056BC2" w:rsidP="00056BC2">
            <w:pPr>
              <w:jc w:val="center"/>
            </w:pPr>
            <w:r w:rsidRPr="0074136C">
              <w:rPr>
                <w:sz w:val="18"/>
                <w:szCs w:val="18"/>
              </w:rPr>
              <w:t>18,8</w:t>
            </w:r>
          </w:p>
        </w:tc>
        <w:tc>
          <w:tcPr>
            <w:tcW w:w="632" w:type="dxa"/>
            <w:shd w:val="clear" w:color="auto" w:fill="auto"/>
            <w:tcMar>
              <w:top w:w="15" w:type="dxa"/>
              <w:left w:w="15" w:type="dxa"/>
              <w:bottom w:w="0" w:type="dxa"/>
              <w:right w:w="15" w:type="dxa"/>
            </w:tcMar>
            <w:hideMark/>
          </w:tcPr>
          <w:p w:rsidR="00056BC2" w:rsidRPr="0074136C" w:rsidRDefault="00056BC2" w:rsidP="00EC56BF">
            <w:pPr>
              <w:jc w:val="center"/>
              <w:rPr>
                <w:sz w:val="18"/>
                <w:szCs w:val="18"/>
                <w:lang w:eastAsia="en-US"/>
              </w:rPr>
            </w:pPr>
            <w:r w:rsidRPr="0074136C">
              <w:rPr>
                <w:sz w:val="18"/>
                <w:szCs w:val="18"/>
                <w:lang w:eastAsia="en-US"/>
              </w:rPr>
              <w:t>37,5</w:t>
            </w:r>
          </w:p>
        </w:tc>
        <w:tc>
          <w:tcPr>
            <w:tcW w:w="632" w:type="dxa"/>
            <w:shd w:val="clear" w:color="auto" w:fill="auto"/>
            <w:tcMar>
              <w:top w:w="15" w:type="dxa"/>
              <w:left w:w="15" w:type="dxa"/>
              <w:bottom w:w="0" w:type="dxa"/>
              <w:right w:w="15" w:type="dxa"/>
            </w:tcMar>
            <w:hideMark/>
          </w:tcPr>
          <w:p w:rsidR="00056BC2" w:rsidRPr="0074136C" w:rsidRDefault="00056BC2" w:rsidP="00EC56BF">
            <w:pPr>
              <w:jc w:val="center"/>
              <w:rPr>
                <w:sz w:val="18"/>
                <w:szCs w:val="18"/>
                <w:lang w:eastAsia="en-US"/>
              </w:rPr>
            </w:pPr>
            <w:r w:rsidRPr="0074136C">
              <w:rPr>
                <w:sz w:val="18"/>
                <w:szCs w:val="18"/>
                <w:lang w:eastAsia="en-US"/>
              </w:rPr>
              <w:t>37,5</w:t>
            </w:r>
          </w:p>
        </w:tc>
        <w:tc>
          <w:tcPr>
            <w:tcW w:w="905" w:type="dxa"/>
            <w:shd w:val="clear" w:color="auto" w:fill="auto"/>
            <w:noWrap/>
            <w:tcMar>
              <w:top w:w="15" w:type="dxa"/>
              <w:left w:w="15" w:type="dxa"/>
              <w:bottom w:w="0" w:type="dxa"/>
              <w:right w:w="15" w:type="dxa"/>
            </w:tcMar>
            <w:hideMark/>
          </w:tcPr>
          <w:p w:rsidR="00056BC2" w:rsidRPr="0074136C" w:rsidRDefault="00056BC2" w:rsidP="00EC56BF">
            <w:pPr>
              <w:jc w:val="center"/>
              <w:rPr>
                <w:sz w:val="18"/>
                <w:szCs w:val="18"/>
                <w:lang w:eastAsia="en-US"/>
              </w:rPr>
            </w:pPr>
            <w:r w:rsidRPr="0074136C">
              <w:rPr>
                <w:sz w:val="18"/>
                <w:szCs w:val="18"/>
                <w:lang w:eastAsia="en-US"/>
              </w:rPr>
              <w:t>56,3</w:t>
            </w:r>
          </w:p>
        </w:tc>
        <w:tc>
          <w:tcPr>
            <w:tcW w:w="1159" w:type="dxa"/>
            <w:shd w:val="clear" w:color="auto" w:fill="auto"/>
            <w:noWrap/>
            <w:tcMar>
              <w:top w:w="15" w:type="dxa"/>
              <w:left w:w="15" w:type="dxa"/>
              <w:bottom w:w="0" w:type="dxa"/>
              <w:right w:w="15" w:type="dxa"/>
            </w:tcMar>
            <w:hideMark/>
          </w:tcPr>
          <w:p w:rsidR="00056BC2" w:rsidRPr="0074136C" w:rsidRDefault="00056BC2" w:rsidP="00EC56BF">
            <w:pPr>
              <w:jc w:val="center"/>
              <w:rPr>
                <w:sz w:val="18"/>
                <w:szCs w:val="18"/>
                <w:lang w:eastAsia="en-US"/>
              </w:rPr>
            </w:pPr>
            <w:r w:rsidRPr="0074136C">
              <w:rPr>
                <w:sz w:val="18"/>
                <w:szCs w:val="18"/>
                <w:lang w:eastAsia="en-US"/>
              </w:rPr>
              <w:t>75,0</w:t>
            </w:r>
          </w:p>
        </w:tc>
        <w:tc>
          <w:tcPr>
            <w:tcW w:w="1418" w:type="dxa"/>
            <w:shd w:val="clear" w:color="auto" w:fill="auto"/>
            <w:tcMar>
              <w:top w:w="15" w:type="dxa"/>
              <w:left w:w="15" w:type="dxa"/>
              <w:bottom w:w="0" w:type="dxa"/>
              <w:right w:w="15" w:type="dxa"/>
            </w:tcMar>
            <w:vAlign w:val="center"/>
            <w:hideMark/>
          </w:tcPr>
          <w:p w:rsidR="00056BC2" w:rsidRPr="0074136C" w:rsidRDefault="00056BC2" w:rsidP="00EC56BF">
            <w:pPr>
              <w:jc w:val="center"/>
              <w:rPr>
                <w:sz w:val="18"/>
                <w:szCs w:val="18"/>
              </w:rPr>
            </w:pPr>
            <w:r w:rsidRPr="0074136C">
              <w:rPr>
                <w:sz w:val="18"/>
                <w:szCs w:val="18"/>
              </w:rPr>
              <w:t> </w:t>
            </w:r>
          </w:p>
        </w:tc>
      </w:tr>
      <w:tr w:rsidR="0074136C" w:rsidRPr="0074136C" w:rsidTr="00E00C4D">
        <w:trPr>
          <w:trHeight w:val="1336"/>
        </w:trPr>
        <w:tc>
          <w:tcPr>
            <w:tcW w:w="2888" w:type="dxa"/>
            <w:vMerge/>
            <w:shd w:val="clear" w:color="auto" w:fill="auto"/>
            <w:vAlign w:val="center"/>
            <w:hideMark/>
          </w:tcPr>
          <w:p w:rsidR="000A642B" w:rsidRPr="0074136C" w:rsidRDefault="000A642B" w:rsidP="00EC56BF">
            <w:pPr>
              <w:rPr>
                <w:sz w:val="18"/>
                <w:szCs w:val="18"/>
              </w:rPr>
            </w:pPr>
          </w:p>
        </w:tc>
        <w:tc>
          <w:tcPr>
            <w:tcW w:w="2372" w:type="dxa"/>
            <w:shd w:val="clear" w:color="auto" w:fill="auto"/>
            <w:tcMar>
              <w:top w:w="15" w:type="dxa"/>
              <w:left w:w="15" w:type="dxa"/>
              <w:bottom w:w="0" w:type="dxa"/>
              <w:right w:w="15" w:type="dxa"/>
            </w:tcMar>
            <w:hideMark/>
          </w:tcPr>
          <w:p w:rsidR="000A642B" w:rsidRPr="0074136C" w:rsidRDefault="000A642B" w:rsidP="00EC56BF">
            <w:pPr>
              <w:rPr>
                <w:sz w:val="20"/>
                <w:szCs w:val="20"/>
              </w:rPr>
            </w:pPr>
            <w:r w:rsidRPr="0074136C">
              <w:rPr>
                <w:sz w:val="18"/>
                <w:szCs w:val="18"/>
              </w:rPr>
              <w:t>Уровень обеспечения хозяйств КРС области индивидуальными программами проведения технологических и специальных ветеринарных мероприятий при возникновении заразных и незаразных болезней животных</w:t>
            </w:r>
          </w:p>
        </w:tc>
        <w:tc>
          <w:tcPr>
            <w:tcW w:w="2268" w:type="dxa"/>
            <w:shd w:val="clear" w:color="auto" w:fill="auto"/>
            <w:noWrap/>
            <w:tcMar>
              <w:top w:w="15" w:type="dxa"/>
              <w:left w:w="15" w:type="dxa"/>
              <w:bottom w:w="0" w:type="dxa"/>
              <w:right w:w="15" w:type="dxa"/>
            </w:tcMar>
            <w:hideMark/>
          </w:tcPr>
          <w:p w:rsidR="000A642B" w:rsidRPr="0074136C" w:rsidRDefault="000A642B" w:rsidP="00EC56BF">
            <w:pPr>
              <w:jc w:val="center"/>
              <w:rPr>
                <w:sz w:val="18"/>
                <w:szCs w:val="18"/>
              </w:rPr>
            </w:pPr>
            <w:r w:rsidRPr="0074136C">
              <w:rPr>
                <w:sz w:val="18"/>
                <w:szCs w:val="18"/>
              </w:rPr>
              <w:t>% от общего</w:t>
            </w:r>
          </w:p>
          <w:p w:rsidR="000A642B" w:rsidRPr="0074136C" w:rsidRDefault="000A642B" w:rsidP="00EC56BF">
            <w:pPr>
              <w:jc w:val="center"/>
              <w:rPr>
                <w:sz w:val="18"/>
                <w:szCs w:val="18"/>
              </w:rPr>
            </w:pPr>
            <w:r w:rsidRPr="0074136C">
              <w:rPr>
                <w:sz w:val="18"/>
                <w:szCs w:val="18"/>
              </w:rPr>
              <w:t>количества</w:t>
            </w:r>
          </w:p>
          <w:p w:rsidR="000A642B" w:rsidRPr="0074136C" w:rsidRDefault="000A642B" w:rsidP="00EC56BF">
            <w:pPr>
              <w:jc w:val="center"/>
              <w:rPr>
                <w:sz w:val="18"/>
                <w:szCs w:val="18"/>
              </w:rPr>
            </w:pPr>
            <w:r w:rsidRPr="0074136C">
              <w:rPr>
                <w:sz w:val="18"/>
                <w:szCs w:val="18"/>
              </w:rPr>
              <w:t>хозяйств</w:t>
            </w:r>
          </w:p>
          <w:p w:rsidR="000A642B" w:rsidRPr="0074136C" w:rsidRDefault="000A642B" w:rsidP="00EC56BF">
            <w:pPr>
              <w:jc w:val="center"/>
              <w:rPr>
                <w:rFonts w:ascii="Calibri" w:hAnsi="Calibri"/>
                <w:sz w:val="18"/>
                <w:szCs w:val="18"/>
              </w:rPr>
            </w:pPr>
            <w:r w:rsidRPr="0074136C">
              <w:rPr>
                <w:sz w:val="18"/>
                <w:szCs w:val="18"/>
              </w:rPr>
              <w:t>КРС</w:t>
            </w:r>
          </w:p>
        </w:tc>
        <w:tc>
          <w:tcPr>
            <w:tcW w:w="1191" w:type="dxa"/>
            <w:shd w:val="clear" w:color="auto" w:fill="auto"/>
            <w:tcMar>
              <w:top w:w="15" w:type="dxa"/>
              <w:left w:w="15" w:type="dxa"/>
              <w:bottom w:w="0" w:type="dxa"/>
              <w:right w:w="15" w:type="dxa"/>
            </w:tcMar>
            <w:hideMark/>
          </w:tcPr>
          <w:p w:rsidR="000A642B" w:rsidRPr="0074136C" w:rsidRDefault="000A642B" w:rsidP="00EC56BF">
            <w:pPr>
              <w:jc w:val="center"/>
              <w:rPr>
                <w:sz w:val="18"/>
                <w:szCs w:val="18"/>
              </w:rPr>
            </w:pPr>
            <w:r w:rsidRPr="0074136C">
              <w:rPr>
                <w:sz w:val="18"/>
                <w:szCs w:val="18"/>
              </w:rPr>
              <w:t>0,010</w:t>
            </w:r>
          </w:p>
        </w:tc>
        <w:tc>
          <w:tcPr>
            <w:tcW w:w="972" w:type="dxa"/>
            <w:shd w:val="clear" w:color="auto" w:fill="auto"/>
            <w:noWrap/>
            <w:tcMar>
              <w:top w:w="15" w:type="dxa"/>
              <w:left w:w="15" w:type="dxa"/>
              <w:bottom w:w="0" w:type="dxa"/>
              <w:right w:w="15" w:type="dxa"/>
            </w:tcMar>
            <w:hideMark/>
          </w:tcPr>
          <w:p w:rsidR="000A642B" w:rsidRPr="0074136C" w:rsidRDefault="000A642B" w:rsidP="00EC56BF">
            <w:pPr>
              <w:jc w:val="center"/>
              <w:rPr>
                <w:sz w:val="18"/>
                <w:szCs w:val="18"/>
                <w:lang w:val="en-US"/>
              </w:rPr>
            </w:pPr>
            <w:r w:rsidRPr="0074136C">
              <w:rPr>
                <w:sz w:val="18"/>
                <w:szCs w:val="18"/>
              </w:rPr>
              <w:t>13,3</w:t>
            </w:r>
          </w:p>
        </w:tc>
        <w:tc>
          <w:tcPr>
            <w:tcW w:w="648" w:type="dxa"/>
            <w:shd w:val="clear" w:color="auto" w:fill="auto"/>
            <w:tcMar>
              <w:top w:w="15" w:type="dxa"/>
              <w:left w:w="15" w:type="dxa"/>
              <w:bottom w:w="0" w:type="dxa"/>
              <w:right w:w="15" w:type="dxa"/>
            </w:tcMar>
            <w:hideMark/>
          </w:tcPr>
          <w:p w:rsidR="000A642B" w:rsidRPr="0074136C" w:rsidRDefault="000A642B" w:rsidP="00EC56BF">
            <w:pPr>
              <w:jc w:val="center"/>
              <w:rPr>
                <w:sz w:val="18"/>
                <w:szCs w:val="18"/>
              </w:rPr>
            </w:pPr>
            <w:r w:rsidRPr="0074136C">
              <w:rPr>
                <w:sz w:val="18"/>
                <w:szCs w:val="18"/>
              </w:rPr>
              <w:t>7,8</w:t>
            </w:r>
          </w:p>
        </w:tc>
        <w:tc>
          <w:tcPr>
            <w:tcW w:w="665" w:type="dxa"/>
            <w:shd w:val="clear" w:color="auto" w:fill="auto"/>
            <w:tcMar>
              <w:top w:w="15" w:type="dxa"/>
              <w:left w:w="15" w:type="dxa"/>
              <w:bottom w:w="0" w:type="dxa"/>
              <w:right w:w="15" w:type="dxa"/>
            </w:tcMar>
            <w:hideMark/>
          </w:tcPr>
          <w:p w:rsidR="000A642B" w:rsidRPr="0074136C" w:rsidRDefault="000A642B" w:rsidP="00EC56BF">
            <w:pPr>
              <w:jc w:val="center"/>
              <w:rPr>
                <w:sz w:val="18"/>
                <w:szCs w:val="18"/>
              </w:rPr>
            </w:pPr>
            <w:r w:rsidRPr="0074136C">
              <w:rPr>
                <w:sz w:val="18"/>
                <w:szCs w:val="18"/>
              </w:rPr>
              <w:t>7,8</w:t>
            </w:r>
          </w:p>
        </w:tc>
        <w:tc>
          <w:tcPr>
            <w:tcW w:w="632" w:type="dxa"/>
            <w:shd w:val="clear" w:color="auto" w:fill="auto"/>
            <w:tcMar>
              <w:top w:w="15" w:type="dxa"/>
              <w:left w:w="15" w:type="dxa"/>
              <w:bottom w:w="0" w:type="dxa"/>
              <w:right w:w="15" w:type="dxa"/>
            </w:tcMar>
            <w:hideMark/>
          </w:tcPr>
          <w:p w:rsidR="000A642B" w:rsidRPr="0074136C" w:rsidRDefault="000A642B" w:rsidP="00EC56BF">
            <w:pPr>
              <w:jc w:val="center"/>
              <w:rPr>
                <w:sz w:val="18"/>
                <w:szCs w:val="18"/>
              </w:rPr>
            </w:pPr>
            <w:r w:rsidRPr="0074136C">
              <w:rPr>
                <w:sz w:val="18"/>
                <w:szCs w:val="18"/>
              </w:rPr>
              <w:t>13,3</w:t>
            </w:r>
          </w:p>
        </w:tc>
        <w:tc>
          <w:tcPr>
            <w:tcW w:w="632" w:type="dxa"/>
            <w:shd w:val="clear" w:color="auto" w:fill="auto"/>
            <w:tcMar>
              <w:top w:w="15" w:type="dxa"/>
              <w:left w:w="15" w:type="dxa"/>
              <w:bottom w:w="0" w:type="dxa"/>
              <w:right w:w="15" w:type="dxa"/>
            </w:tcMar>
            <w:hideMark/>
          </w:tcPr>
          <w:p w:rsidR="000A642B" w:rsidRPr="0074136C" w:rsidRDefault="000A642B" w:rsidP="00EC56BF">
            <w:pPr>
              <w:jc w:val="center"/>
              <w:rPr>
                <w:sz w:val="18"/>
                <w:szCs w:val="18"/>
              </w:rPr>
            </w:pPr>
            <w:r w:rsidRPr="0074136C">
              <w:rPr>
                <w:sz w:val="18"/>
                <w:szCs w:val="18"/>
              </w:rPr>
              <w:t>13,3</w:t>
            </w:r>
          </w:p>
        </w:tc>
        <w:tc>
          <w:tcPr>
            <w:tcW w:w="905" w:type="dxa"/>
            <w:shd w:val="clear" w:color="auto" w:fill="auto"/>
            <w:noWrap/>
            <w:tcMar>
              <w:top w:w="15" w:type="dxa"/>
              <w:left w:w="15" w:type="dxa"/>
              <w:bottom w:w="0" w:type="dxa"/>
              <w:right w:w="15" w:type="dxa"/>
            </w:tcMar>
            <w:hideMark/>
          </w:tcPr>
          <w:p w:rsidR="000A642B" w:rsidRPr="0074136C" w:rsidRDefault="000A642B" w:rsidP="00EC56BF">
            <w:pPr>
              <w:jc w:val="center"/>
              <w:rPr>
                <w:sz w:val="18"/>
                <w:szCs w:val="18"/>
              </w:rPr>
            </w:pPr>
            <w:r w:rsidRPr="0074136C">
              <w:rPr>
                <w:sz w:val="18"/>
                <w:szCs w:val="18"/>
              </w:rPr>
              <w:t>18,7</w:t>
            </w:r>
          </w:p>
        </w:tc>
        <w:tc>
          <w:tcPr>
            <w:tcW w:w="1159" w:type="dxa"/>
            <w:shd w:val="clear" w:color="auto" w:fill="auto"/>
            <w:noWrap/>
            <w:tcMar>
              <w:top w:w="15" w:type="dxa"/>
              <w:left w:w="15" w:type="dxa"/>
              <w:bottom w:w="0" w:type="dxa"/>
              <w:right w:w="15" w:type="dxa"/>
            </w:tcMar>
            <w:hideMark/>
          </w:tcPr>
          <w:p w:rsidR="000A642B" w:rsidRPr="0074136C" w:rsidRDefault="000A642B" w:rsidP="00EC56BF">
            <w:pPr>
              <w:jc w:val="center"/>
              <w:rPr>
                <w:sz w:val="18"/>
                <w:szCs w:val="18"/>
              </w:rPr>
            </w:pPr>
            <w:r w:rsidRPr="0074136C">
              <w:rPr>
                <w:sz w:val="20"/>
                <w:szCs w:val="20"/>
              </w:rPr>
              <w:t>24,2</w:t>
            </w:r>
          </w:p>
        </w:tc>
        <w:tc>
          <w:tcPr>
            <w:tcW w:w="1418" w:type="dxa"/>
            <w:shd w:val="clear" w:color="auto" w:fill="auto"/>
            <w:tcMar>
              <w:top w:w="15" w:type="dxa"/>
              <w:left w:w="15" w:type="dxa"/>
              <w:bottom w:w="0" w:type="dxa"/>
              <w:right w:w="15" w:type="dxa"/>
            </w:tcMar>
            <w:vAlign w:val="center"/>
            <w:hideMark/>
          </w:tcPr>
          <w:p w:rsidR="000A642B" w:rsidRPr="0074136C" w:rsidRDefault="000A642B" w:rsidP="00EC56BF">
            <w:pPr>
              <w:jc w:val="center"/>
              <w:rPr>
                <w:sz w:val="18"/>
                <w:szCs w:val="18"/>
              </w:rPr>
            </w:pPr>
            <w:r w:rsidRPr="0074136C">
              <w:rPr>
                <w:sz w:val="18"/>
                <w:szCs w:val="18"/>
              </w:rPr>
              <w:t> </w:t>
            </w:r>
          </w:p>
        </w:tc>
      </w:tr>
      <w:tr w:rsidR="0074136C" w:rsidRPr="0074136C" w:rsidTr="00E00C4D">
        <w:trPr>
          <w:trHeight w:val="1512"/>
        </w:trPr>
        <w:tc>
          <w:tcPr>
            <w:tcW w:w="2888" w:type="dxa"/>
            <w:vMerge w:val="restart"/>
            <w:shd w:val="clear" w:color="auto" w:fill="auto"/>
            <w:tcMar>
              <w:top w:w="15" w:type="dxa"/>
              <w:left w:w="15" w:type="dxa"/>
              <w:bottom w:w="0" w:type="dxa"/>
              <w:right w:w="15" w:type="dxa"/>
            </w:tcMar>
            <w:hideMark/>
          </w:tcPr>
          <w:p w:rsidR="007D677C" w:rsidRPr="0074136C" w:rsidRDefault="007D677C" w:rsidP="00EC56BF">
            <w:pPr>
              <w:rPr>
                <w:sz w:val="18"/>
                <w:szCs w:val="18"/>
              </w:rPr>
            </w:pPr>
            <w:r w:rsidRPr="0074136C">
              <w:rPr>
                <w:sz w:val="18"/>
                <w:szCs w:val="18"/>
              </w:rPr>
              <w:lastRenderedPageBreak/>
              <w:t>Задача 3</w:t>
            </w:r>
            <w:r w:rsidRPr="0074136C">
              <w:t xml:space="preserve"> </w:t>
            </w:r>
            <w:r w:rsidRPr="0074136C">
              <w:rPr>
                <w:sz w:val="18"/>
                <w:szCs w:val="18"/>
              </w:rPr>
              <w:t>Создание</w:t>
            </w:r>
            <w:r w:rsidRPr="0074136C">
              <w:t xml:space="preserve"> </w:t>
            </w:r>
            <w:r w:rsidRPr="0074136C">
              <w:rPr>
                <w:sz w:val="18"/>
                <w:szCs w:val="18"/>
              </w:rPr>
              <w:t>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w:t>
            </w:r>
          </w:p>
        </w:tc>
        <w:tc>
          <w:tcPr>
            <w:tcW w:w="2372" w:type="dxa"/>
            <w:shd w:val="clear" w:color="auto" w:fill="auto"/>
            <w:tcMar>
              <w:top w:w="15" w:type="dxa"/>
              <w:left w:w="15" w:type="dxa"/>
              <w:bottom w:w="0" w:type="dxa"/>
              <w:right w:w="15" w:type="dxa"/>
            </w:tcMar>
            <w:hideMark/>
          </w:tcPr>
          <w:p w:rsidR="007D677C" w:rsidRPr="0074136C" w:rsidRDefault="007D677C" w:rsidP="00EC56BF">
            <w:pPr>
              <w:rPr>
                <w:sz w:val="18"/>
                <w:szCs w:val="18"/>
              </w:rPr>
            </w:pPr>
            <w:r w:rsidRPr="0074136C">
              <w:rPr>
                <w:sz w:val="18"/>
                <w:szCs w:val="18"/>
              </w:rPr>
              <w:t xml:space="preserve">Уровень обеспечения учреждений ветеринарии современным оборудованием и расходными материалами для диагностики заразных болезней животных, хранения биопрепаратов, проведения дезинфекций </w:t>
            </w:r>
          </w:p>
        </w:tc>
        <w:tc>
          <w:tcPr>
            <w:tcW w:w="2268" w:type="dxa"/>
            <w:shd w:val="clear" w:color="auto" w:fill="auto"/>
            <w:tcMar>
              <w:top w:w="15" w:type="dxa"/>
              <w:left w:w="15" w:type="dxa"/>
              <w:bottom w:w="0" w:type="dxa"/>
              <w:right w:w="15" w:type="dxa"/>
            </w:tcMar>
            <w:hideMark/>
          </w:tcPr>
          <w:p w:rsidR="007D677C" w:rsidRPr="0074136C" w:rsidRDefault="007D677C" w:rsidP="00EC56BF">
            <w:pPr>
              <w:jc w:val="center"/>
              <w:rPr>
                <w:sz w:val="18"/>
                <w:szCs w:val="18"/>
              </w:rPr>
            </w:pPr>
            <w:r w:rsidRPr="0074136C">
              <w:rPr>
                <w:sz w:val="18"/>
                <w:szCs w:val="18"/>
              </w:rPr>
              <w:t>% от общей потребности</w:t>
            </w:r>
          </w:p>
        </w:tc>
        <w:tc>
          <w:tcPr>
            <w:tcW w:w="1191" w:type="dxa"/>
            <w:shd w:val="clear" w:color="auto" w:fill="auto"/>
            <w:tcMar>
              <w:top w:w="15" w:type="dxa"/>
              <w:left w:w="15" w:type="dxa"/>
              <w:bottom w:w="0" w:type="dxa"/>
              <w:right w:w="15" w:type="dxa"/>
            </w:tcMar>
            <w:hideMark/>
          </w:tcPr>
          <w:p w:rsidR="007D677C" w:rsidRPr="0074136C" w:rsidRDefault="007D677C" w:rsidP="00EC56BF">
            <w:pPr>
              <w:jc w:val="center"/>
              <w:rPr>
                <w:sz w:val="18"/>
                <w:szCs w:val="18"/>
              </w:rPr>
            </w:pPr>
            <w:r w:rsidRPr="0074136C">
              <w:rPr>
                <w:sz w:val="18"/>
                <w:szCs w:val="18"/>
              </w:rPr>
              <w:t>0,020</w:t>
            </w:r>
          </w:p>
        </w:tc>
        <w:tc>
          <w:tcPr>
            <w:tcW w:w="972" w:type="dxa"/>
            <w:shd w:val="clear" w:color="auto" w:fill="auto"/>
            <w:noWrap/>
            <w:tcMar>
              <w:top w:w="15" w:type="dxa"/>
              <w:left w:w="15" w:type="dxa"/>
              <w:bottom w:w="0" w:type="dxa"/>
              <w:right w:w="15" w:type="dxa"/>
            </w:tcMar>
            <w:hideMark/>
          </w:tcPr>
          <w:p w:rsidR="007D677C" w:rsidRPr="0074136C" w:rsidRDefault="007D677C" w:rsidP="00EC56BF">
            <w:pPr>
              <w:jc w:val="center"/>
              <w:rPr>
                <w:sz w:val="18"/>
                <w:szCs w:val="18"/>
                <w:lang w:eastAsia="en-US"/>
              </w:rPr>
            </w:pPr>
            <w:r w:rsidRPr="0074136C">
              <w:rPr>
                <w:sz w:val="18"/>
                <w:szCs w:val="18"/>
                <w:lang w:eastAsia="en-US"/>
              </w:rPr>
              <w:t>51,1</w:t>
            </w:r>
          </w:p>
        </w:tc>
        <w:tc>
          <w:tcPr>
            <w:tcW w:w="648" w:type="dxa"/>
            <w:shd w:val="clear" w:color="auto" w:fill="auto"/>
            <w:noWrap/>
            <w:tcMar>
              <w:top w:w="15" w:type="dxa"/>
              <w:left w:w="15" w:type="dxa"/>
              <w:bottom w:w="0" w:type="dxa"/>
              <w:right w:w="15" w:type="dxa"/>
            </w:tcMar>
            <w:hideMark/>
          </w:tcPr>
          <w:p w:rsidR="007D677C" w:rsidRPr="0074136C" w:rsidRDefault="007D677C" w:rsidP="00EC56BF">
            <w:pPr>
              <w:jc w:val="center"/>
            </w:pPr>
            <w:r w:rsidRPr="0074136C">
              <w:rPr>
                <w:sz w:val="18"/>
                <w:szCs w:val="18"/>
              </w:rPr>
              <w:t>45,7</w:t>
            </w:r>
          </w:p>
        </w:tc>
        <w:tc>
          <w:tcPr>
            <w:tcW w:w="665" w:type="dxa"/>
            <w:shd w:val="clear" w:color="auto" w:fill="auto"/>
            <w:noWrap/>
            <w:tcMar>
              <w:top w:w="15" w:type="dxa"/>
              <w:left w:w="15" w:type="dxa"/>
              <w:bottom w:w="0" w:type="dxa"/>
              <w:right w:w="15" w:type="dxa"/>
            </w:tcMar>
            <w:hideMark/>
          </w:tcPr>
          <w:p w:rsidR="007D677C" w:rsidRPr="0074136C" w:rsidRDefault="007D677C" w:rsidP="00CA35A2">
            <w:pPr>
              <w:jc w:val="center"/>
            </w:pPr>
            <w:r w:rsidRPr="0074136C">
              <w:rPr>
                <w:sz w:val="18"/>
                <w:szCs w:val="18"/>
                <w:lang w:eastAsia="en-US"/>
              </w:rPr>
              <w:t>46,8</w:t>
            </w:r>
          </w:p>
        </w:tc>
        <w:tc>
          <w:tcPr>
            <w:tcW w:w="632" w:type="dxa"/>
            <w:shd w:val="clear" w:color="auto" w:fill="auto"/>
            <w:noWrap/>
            <w:tcMar>
              <w:top w:w="15" w:type="dxa"/>
              <w:left w:w="15" w:type="dxa"/>
              <w:bottom w:w="0" w:type="dxa"/>
              <w:right w:w="15" w:type="dxa"/>
            </w:tcMar>
            <w:hideMark/>
          </w:tcPr>
          <w:p w:rsidR="007D677C" w:rsidRPr="0074136C" w:rsidRDefault="007D677C" w:rsidP="00CA35A2">
            <w:pPr>
              <w:jc w:val="center"/>
            </w:pPr>
            <w:r w:rsidRPr="0074136C">
              <w:rPr>
                <w:sz w:val="18"/>
                <w:szCs w:val="18"/>
                <w:lang w:eastAsia="en-US"/>
              </w:rPr>
              <w:t>51,1</w:t>
            </w:r>
          </w:p>
        </w:tc>
        <w:tc>
          <w:tcPr>
            <w:tcW w:w="632" w:type="dxa"/>
            <w:shd w:val="clear" w:color="auto" w:fill="auto"/>
            <w:noWrap/>
            <w:tcMar>
              <w:top w:w="15" w:type="dxa"/>
              <w:left w:w="15" w:type="dxa"/>
              <w:bottom w:w="0" w:type="dxa"/>
              <w:right w:w="15" w:type="dxa"/>
            </w:tcMar>
            <w:hideMark/>
          </w:tcPr>
          <w:p w:rsidR="007D677C" w:rsidRPr="0074136C" w:rsidRDefault="007D677C" w:rsidP="00CA35A2">
            <w:pPr>
              <w:jc w:val="center"/>
            </w:pPr>
            <w:r w:rsidRPr="0074136C">
              <w:rPr>
                <w:sz w:val="18"/>
                <w:szCs w:val="18"/>
                <w:lang w:eastAsia="en-US"/>
              </w:rPr>
              <w:t>51,1</w:t>
            </w:r>
          </w:p>
        </w:tc>
        <w:tc>
          <w:tcPr>
            <w:tcW w:w="905" w:type="dxa"/>
            <w:shd w:val="clear" w:color="auto" w:fill="auto"/>
            <w:noWrap/>
            <w:tcMar>
              <w:top w:w="15" w:type="dxa"/>
              <w:left w:w="15" w:type="dxa"/>
              <w:bottom w:w="0" w:type="dxa"/>
              <w:right w:w="15" w:type="dxa"/>
            </w:tcMar>
            <w:hideMark/>
          </w:tcPr>
          <w:p w:rsidR="007D677C" w:rsidRPr="0074136C" w:rsidRDefault="007D677C" w:rsidP="00EC56BF">
            <w:pPr>
              <w:jc w:val="center"/>
              <w:rPr>
                <w:sz w:val="18"/>
                <w:szCs w:val="18"/>
                <w:lang w:eastAsia="en-US"/>
              </w:rPr>
            </w:pPr>
            <w:r w:rsidRPr="0074136C">
              <w:rPr>
                <w:sz w:val="18"/>
                <w:szCs w:val="18"/>
                <w:lang w:eastAsia="en-US"/>
              </w:rPr>
              <w:t>56,6</w:t>
            </w:r>
          </w:p>
        </w:tc>
        <w:tc>
          <w:tcPr>
            <w:tcW w:w="1159" w:type="dxa"/>
            <w:shd w:val="clear" w:color="auto" w:fill="auto"/>
            <w:noWrap/>
            <w:tcMar>
              <w:top w:w="15" w:type="dxa"/>
              <w:left w:w="15" w:type="dxa"/>
              <w:bottom w:w="0" w:type="dxa"/>
              <w:right w:w="15" w:type="dxa"/>
            </w:tcMar>
            <w:hideMark/>
          </w:tcPr>
          <w:p w:rsidR="007D677C" w:rsidRPr="0074136C" w:rsidRDefault="007D677C" w:rsidP="00EC56BF">
            <w:pPr>
              <w:jc w:val="center"/>
              <w:rPr>
                <w:sz w:val="18"/>
                <w:szCs w:val="18"/>
                <w:lang w:eastAsia="en-US"/>
              </w:rPr>
            </w:pPr>
            <w:r w:rsidRPr="0074136C">
              <w:rPr>
                <w:sz w:val="18"/>
                <w:szCs w:val="18"/>
                <w:lang w:eastAsia="en-US"/>
              </w:rPr>
              <w:t>62,1</w:t>
            </w:r>
          </w:p>
        </w:tc>
        <w:tc>
          <w:tcPr>
            <w:tcW w:w="1418" w:type="dxa"/>
            <w:shd w:val="clear" w:color="auto" w:fill="auto"/>
            <w:tcMar>
              <w:top w:w="15" w:type="dxa"/>
              <w:left w:w="15" w:type="dxa"/>
              <w:bottom w:w="0" w:type="dxa"/>
              <w:right w:w="15" w:type="dxa"/>
            </w:tcMar>
            <w:vAlign w:val="center"/>
            <w:hideMark/>
          </w:tcPr>
          <w:p w:rsidR="007D677C" w:rsidRPr="0074136C" w:rsidRDefault="007D677C" w:rsidP="00EC56BF">
            <w:pPr>
              <w:jc w:val="center"/>
              <w:rPr>
                <w:sz w:val="18"/>
                <w:szCs w:val="18"/>
              </w:rPr>
            </w:pPr>
            <w:r w:rsidRPr="0074136C">
              <w:rPr>
                <w:sz w:val="18"/>
                <w:szCs w:val="18"/>
              </w:rPr>
              <w:t> </w:t>
            </w:r>
          </w:p>
        </w:tc>
      </w:tr>
      <w:tr w:rsidR="0074136C" w:rsidRPr="0074136C" w:rsidTr="00E00C4D">
        <w:trPr>
          <w:trHeight w:val="1522"/>
        </w:trPr>
        <w:tc>
          <w:tcPr>
            <w:tcW w:w="2888" w:type="dxa"/>
            <w:vMerge/>
            <w:shd w:val="clear" w:color="auto" w:fill="auto"/>
            <w:vAlign w:val="center"/>
            <w:hideMark/>
          </w:tcPr>
          <w:p w:rsidR="007D677C" w:rsidRPr="0074136C" w:rsidRDefault="007D677C" w:rsidP="00EC56BF">
            <w:pPr>
              <w:rPr>
                <w:sz w:val="18"/>
                <w:szCs w:val="18"/>
              </w:rPr>
            </w:pPr>
          </w:p>
        </w:tc>
        <w:tc>
          <w:tcPr>
            <w:tcW w:w="2372" w:type="dxa"/>
            <w:shd w:val="clear" w:color="auto" w:fill="auto"/>
            <w:tcMar>
              <w:top w:w="15" w:type="dxa"/>
              <w:left w:w="15" w:type="dxa"/>
              <w:bottom w:w="0" w:type="dxa"/>
              <w:right w:w="15" w:type="dxa"/>
            </w:tcMar>
            <w:hideMark/>
          </w:tcPr>
          <w:p w:rsidR="007D677C" w:rsidRPr="0074136C" w:rsidRDefault="007D677C" w:rsidP="00EC56BF">
            <w:pPr>
              <w:rPr>
                <w:sz w:val="18"/>
                <w:szCs w:val="18"/>
              </w:rPr>
            </w:pPr>
            <w:r w:rsidRPr="0074136C">
              <w:rPr>
                <w:sz w:val="18"/>
                <w:szCs w:val="18"/>
              </w:rPr>
              <w:t xml:space="preserve">Уровень обеспечения учреждений ветеринарии спецавтотранспортом для проведения обработок, упреждающих занос вируса АЧС и других заразных болезней животных </w:t>
            </w:r>
          </w:p>
        </w:tc>
        <w:tc>
          <w:tcPr>
            <w:tcW w:w="2268" w:type="dxa"/>
            <w:shd w:val="clear" w:color="auto" w:fill="auto"/>
            <w:tcMar>
              <w:top w:w="15" w:type="dxa"/>
              <w:left w:w="15" w:type="dxa"/>
              <w:bottom w:w="0" w:type="dxa"/>
              <w:right w:w="15" w:type="dxa"/>
            </w:tcMar>
            <w:hideMark/>
          </w:tcPr>
          <w:p w:rsidR="007D677C" w:rsidRPr="0074136C" w:rsidRDefault="007D677C" w:rsidP="00EC56BF">
            <w:pPr>
              <w:jc w:val="center"/>
              <w:rPr>
                <w:sz w:val="18"/>
                <w:szCs w:val="18"/>
              </w:rPr>
            </w:pPr>
            <w:r w:rsidRPr="0074136C">
              <w:rPr>
                <w:sz w:val="18"/>
                <w:szCs w:val="18"/>
              </w:rPr>
              <w:t>% от общей потребности</w:t>
            </w:r>
          </w:p>
        </w:tc>
        <w:tc>
          <w:tcPr>
            <w:tcW w:w="1191" w:type="dxa"/>
            <w:shd w:val="clear" w:color="auto" w:fill="auto"/>
            <w:tcMar>
              <w:top w:w="15" w:type="dxa"/>
              <w:left w:w="15" w:type="dxa"/>
              <w:bottom w:w="0" w:type="dxa"/>
              <w:right w:w="15" w:type="dxa"/>
            </w:tcMar>
            <w:hideMark/>
          </w:tcPr>
          <w:p w:rsidR="007D677C" w:rsidRPr="0074136C" w:rsidRDefault="007D677C" w:rsidP="00EC56BF">
            <w:pPr>
              <w:jc w:val="center"/>
              <w:rPr>
                <w:sz w:val="18"/>
                <w:szCs w:val="18"/>
              </w:rPr>
            </w:pPr>
            <w:r w:rsidRPr="0074136C">
              <w:rPr>
                <w:sz w:val="18"/>
                <w:szCs w:val="18"/>
              </w:rPr>
              <w:t>0,020</w:t>
            </w:r>
          </w:p>
        </w:tc>
        <w:tc>
          <w:tcPr>
            <w:tcW w:w="972" w:type="dxa"/>
            <w:shd w:val="clear" w:color="auto" w:fill="auto"/>
            <w:noWrap/>
            <w:tcMar>
              <w:top w:w="15" w:type="dxa"/>
              <w:left w:w="15" w:type="dxa"/>
              <w:bottom w:w="0" w:type="dxa"/>
              <w:right w:w="15" w:type="dxa"/>
            </w:tcMar>
            <w:hideMark/>
          </w:tcPr>
          <w:p w:rsidR="007D677C" w:rsidRPr="0074136C" w:rsidRDefault="007D677C" w:rsidP="00EC56BF">
            <w:pPr>
              <w:jc w:val="center"/>
              <w:rPr>
                <w:sz w:val="18"/>
                <w:szCs w:val="18"/>
                <w:lang w:eastAsia="en-US"/>
              </w:rPr>
            </w:pPr>
            <w:r w:rsidRPr="0074136C">
              <w:rPr>
                <w:sz w:val="18"/>
                <w:szCs w:val="18"/>
                <w:lang w:eastAsia="en-US"/>
              </w:rPr>
              <w:t>73,3</w:t>
            </w:r>
          </w:p>
        </w:tc>
        <w:tc>
          <w:tcPr>
            <w:tcW w:w="648" w:type="dxa"/>
            <w:shd w:val="clear" w:color="auto" w:fill="auto"/>
            <w:noWrap/>
            <w:tcMar>
              <w:top w:w="15" w:type="dxa"/>
              <w:left w:w="15" w:type="dxa"/>
              <w:bottom w:w="0" w:type="dxa"/>
              <w:right w:w="15" w:type="dxa"/>
            </w:tcMar>
            <w:hideMark/>
          </w:tcPr>
          <w:p w:rsidR="007D677C" w:rsidRPr="0074136C" w:rsidRDefault="007D677C" w:rsidP="00EC56BF">
            <w:pPr>
              <w:jc w:val="center"/>
            </w:pPr>
            <w:r w:rsidRPr="0074136C">
              <w:rPr>
                <w:sz w:val="18"/>
                <w:szCs w:val="18"/>
              </w:rPr>
              <w:t>68,7</w:t>
            </w:r>
          </w:p>
        </w:tc>
        <w:tc>
          <w:tcPr>
            <w:tcW w:w="665" w:type="dxa"/>
            <w:shd w:val="clear" w:color="auto" w:fill="auto"/>
            <w:noWrap/>
            <w:tcMar>
              <w:top w:w="15" w:type="dxa"/>
              <w:left w:w="15" w:type="dxa"/>
              <w:bottom w:w="0" w:type="dxa"/>
              <w:right w:w="15" w:type="dxa"/>
            </w:tcMar>
            <w:hideMark/>
          </w:tcPr>
          <w:p w:rsidR="007D677C" w:rsidRPr="0074136C" w:rsidRDefault="007D677C" w:rsidP="00CA35A2">
            <w:pPr>
              <w:jc w:val="center"/>
              <w:rPr>
                <w:sz w:val="18"/>
                <w:szCs w:val="18"/>
                <w:lang w:eastAsia="en-US"/>
              </w:rPr>
            </w:pPr>
            <w:r w:rsidRPr="0074136C">
              <w:rPr>
                <w:sz w:val="18"/>
                <w:szCs w:val="18"/>
                <w:lang w:eastAsia="en-US"/>
              </w:rPr>
              <w:t>71,4</w:t>
            </w:r>
          </w:p>
        </w:tc>
        <w:tc>
          <w:tcPr>
            <w:tcW w:w="632" w:type="dxa"/>
            <w:shd w:val="clear" w:color="auto" w:fill="auto"/>
            <w:noWrap/>
            <w:tcMar>
              <w:top w:w="15" w:type="dxa"/>
              <w:left w:w="15" w:type="dxa"/>
              <w:bottom w:w="0" w:type="dxa"/>
              <w:right w:w="15" w:type="dxa"/>
            </w:tcMar>
            <w:hideMark/>
          </w:tcPr>
          <w:p w:rsidR="007D677C" w:rsidRPr="0074136C" w:rsidRDefault="007D677C" w:rsidP="00CA35A2">
            <w:pPr>
              <w:jc w:val="center"/>
              <w:rPr>
                <w:sz w:val="18"/>
                <w:szCs w:val="18"/>
                <w:lang w:eastAsia="en-US"/>
              </w:rPr>
            </w:pPr>
            <w:r w:rsidRPr="0074136C">
              <w:rPr>
                <w:sz w:val="18"/>
                <w:szCs w:val="18"/>
                <w:lang w:eastAsia="en-US"/>
              </w:rPr>
              <w:t>73,3</w:t>
            </w:r>
          </w:p>
        </w:tc>
        <w:tc>
          <w:tcPr>
            <w:tcW w:w="632" w:type="dxa"/>
            <w:shd w:val="clear" w:color="auto" w:fill="auto"/>
            <w:noWrap/>
            <w:tcMar>
              <w:top w:w="15" w:type="dxa"/>
              <w:left w:w="15" w:type="dxa"/>
              <w:bottom w:w="0" w:type="dxa"/>
              <w:right w:w="15" w:type="dxa"/>
            </w:tcMar>
            <w:hideMark/>
          </w:tcPr>
          <w:p w:rsidR="007D677C" w:rsidRPr="0074136C" w:rsidRDefault="007D677C" w:rsidP="00CA35A2">
            <w:pPr>
              <w:jc w:val="center"/>
              <w:rPr>
                <w:sz w:val="18"/>
                <w:szCs w:val="18"/>
                <w:lang w:eastAsia="en-US"/>
              </w:rPr>
            </w:pPr>
            <w:r w:rsidRPr="0074136C">
              <w:rPr>
                <w:sz w:val="18"/>
                <w:szCs w:val="18"/>
                <w:lang w:eastAsia="en-US"/>
              </w:rPr>
              <w:t>73,3</w:t>
            </w:r>
          </w:p>
        </w:tc>
        <w:tc>
          <w:tcPr>
            <w:tcW w:w="905" w:type="dxa"/>
            <w:shd w:val="clear" w:color="auto" w:fill="auto"/>
            <w:noWrap/>
            <w:tcMar>
              <w:top w:w="15" w:type="dxa"/>
              <w:left w:w="15" w:type="dxa"/>
              <w:bottom w:w="0" w:type="dxa"/>
              <w:right w:w="15" w:type="dxa"/>
            </w:tcMar>
            <w:hideMark/>
          </w:tcPr>
          <w:p w:rsidR="007D677C" w:rsidRPr="0074136C" w:rsidRDefault="007D677C" w:rsidP="00EC56BF">
            <w:pPr>
              <w:jc w:val="center"/>
              <w:rPr>
                <w:sz w:val="18"/>
                <w:szCs w:val="18"/>
                <w:lang w:eastAsia="en-US"/>
              </w:rPr>
            </w:pPr>
            <w:r w:rsidRPr="0074136C">
              <w:rPr>
                <w:sz w:val="18"/>
                <w:szCs w:val="18"/>
                <w:lang w:eastAsia="en-US"/>
              </w:rPr>
              <w:t>78,1</w:t>
            </w:r>
          </w:p>
        </w:tc>
        <w:tc>
          <w:tcPr>
            <w:tcW w:w="1159" w:type="dxa"/>
            <w:shd w:val="clear" w:color="auto" w:fill="auto"/>
            <w:noWrap/>
            <w:tcMar>
              <w:top w:w="15" w:type="dxa"/>
              <w:left w:w="15" w:type="dxa"/>
              <w:bottom w:w="0" w:type="dxa"/>
              <w:right w:w="15" w:type="dxa"/>
            </w:tcMar>
            <w:hideMark/>
          </w:tcPr>
          <w:p w:rsidR="007D677C" w:rsidRPr="0074136C" w:rsidRDefault="007D677C" w:rsidP="00EC56BF">
            <w:pPr>
              <w:jc w:val="center"/>
              <w:rPr>
                <w:sz w:val="18"/>
                <w:szCs w:val="18"/>
                <w:lang w:eastAsia="en-US"/>
              </w:rPr>
            </w:pPr>
            <w:r w:rsidRPr="0074136C">
              <w:rPr>
                <w:sz w:val="18"/>
                <w:szCs w:val="18"/>
                <w:lang w:eastAsia="en-US"/>
              </w:rPr>
              <w:t>82,8</w:t>
            </w:r>
          </w:p>
        </w:tc>
        <w:tc>
          <w:tcPr>
            <w:tcW w:w="1418" w:type="dxa"/>
            <w:shd w:val="clear" w:color="auto" w:fill="auto"/>
            <w:tcMar>
              <w:top w:w="15" w:type="dxa"/>
              <w:left w:w="15" w:type="dxa"/>
              <w:bottom w:w="0" w:type="dxa"/>
              <w:right w:w="15" w:type="dxa"/>
            </w:tcMar>
            <w:vAlign w:val="center"/>
            <w:hideMark/>
          </w:tcPr>
          <w:p w:rsidR="007D677C" w:rsidRPr="0074136C" w:rsidRDefault="007D677C" w:rsidP="00EC56BF">
            <w:pPr>
              <w:jc w:val="center"/>
              <w:rPr>
                <w:sz w:val="18"/>
                <w:szCs w:val="18"/>
              </w:rPr>
            </w:pPr>
            <w:r w:rsidRPr="0074136C">
              <w:rPr>
                <w:sz w:val="18"/>
                <w:szCs w:val="18"/>
              </w:rPr>
              <w:t> </w:t>
            </w:r>
          </w:p>
        </w:tc>
      </w:tr>
      <w:tr w:rsidR="0074136C" w:rsidRPr="0074136C" w:rsidTr="00C207DE">
        <w:trPr>
          <w:trHeight w:val="1165"/>
        </w:trPr>
        <w:tc>
          <w:tcPr>
            <w:tcW w:w="2888" w:type="dxa"/>
            <w:vMerge/>
            <w:shd w:val="clear" w:color="auto" w:fill="auto"/>
            <w:vAlign w:val="center"/>
            <w:hideMark/>
          </w:tcPr>
          <w:p w:rsidR="007D677C" w:rsidRPr="0074136C" w:rsidRDefault="007D677C" w:rsidP="00EC56BF">
            <w:pPr>
              <w:rPr>
                <w:sz w:val="18"/>
                <w:szCs w:val="18"/>
              </w:rPr>
            </w:pPr>
          </w:p>
        </w:tc>
        <w:tc>
          <w:tcPr>
            <w:tcW w:w="2372" w:type="dxa"/>
            <w:shd w:val="clear" w:color="auto" w:fill="auto"/>
            <w:tcMar>
              <w:top w:w="15" w:type="dxa"/>
              <w:left w:w="15" w:type="dxa"/>
              <w:bottom w:w="0" w:type="dxa"/>
              <w:right w:w="15" w:type="dxa"/>
            </w:tcMar>
            <w:hideMark/>
          </w:tcPr>
          <w:p w:rsidR="007D677C" w:rsidRPr="0074136C" w:rsidRDefault="007D677C" w:rsidP="00EC56BF">
            <w:pPr>
              <w:rPr>
                <w:sz w:val="18"/>
                <w:szCs w:val="18"/>
              </w:rPr>
            </w:pPr>
            <w:r w:rsidRPr="0074136C">
              <w:rPr>
                <w:sz w:val="18"/>
                <w:szCs w:val="18"/>
              </w:rPr>
              <w:t>Доля зданий учреждений ветеринарии, соответствующих нормам технологического проектирования ветеринарных объектов</w:t>
            </w:r>
          </w:p>
        </w:tc>
        <w:tc>
          <w:tcPr>
            <w:tcW w:w="2268" w:type="dxa"/>
            <w:shd w:val="clear" w:color="auto" w:fill="auto"/>
            <w:tcMar>
              <w:top w:w="15" w:type="dxa"/>
              <w:left w:w="15" w:type="dxa"/>
              <w:bottom w:w="0" w:type="dxa"/>
              <w:right w:w="15" w:type="dxa"/>
            </w:tcMar>
            <w:hideMark/>
          </w:tcPr>
          <w:p w:rsidR="007D677C" w:rsidRPr="0074136C" w:rsidRDefault="007D677C" w:rsidP="00EC56BF">
            <w:pPr>
              <w:jc w:val="center"/>
              <w:rPr>
                <w:sz w:val="18"/>
                <w:szCs w:val="18"/>
              </w:rPr>
            </w:pPr>
            <w:r w:rsidRPr="0074136C">
              <w:rPr>
                <w:sz w:val="18"/>
                <w:szCs w:val="18"/>
              </w:rPr>
              <w:t>% от общего количества зданий учреждений</w:t>
            </w:r>
          </w:p>
        </w:tc>
        <w:tc>
          <w:tcPr>
            <w:tcW w:w="1191" w:type="dxa"/>
            <w:shd w:val="clear" w:color="auto" w:fill="auto"/>
            <w:tcMar>
              <w:top w:w="15" w:type="dxa"/>
              <w:left w:w="15" w:type="dxa"/>
              <w:bottom w:w="0" w:type="dxa"/>
              <w:right w:w="15" w:type="dxa"/>
            </w:tcMar>
            <w:hideMark/>
          </w:tcPr>
          <w:p w:rsidR="007D677C" w:rsidRPr="0074136C" w:rsidRDefault="007D677C" w:rsidP="00EC56BF">
            <w:pPr>
              <w:jc w:val="center"/>
              <w:rPr>
                <w:sz w:val="18"/>
                <w:szCs w:val="18"/>
              </w:rPr>
            </w:pPr>
            <w:r w:rsidRPr="0074136C">
              <w:rPr>
                <w:sz w:val="18"/>
                <w:szCs w:val="18"/>
              </w:rPr>
              <w:t>0,010</w:t>
            </w:r>
          </w:p>
        </w:tc>
        <w:tc>
          <w:tcPr>
            <w:tcW w:w="972" w:type="dxa"/>
            <w:shd w:val="clear" w:color="auto" w:fill="auto"/>
            <w:noWrap/>
            <w:tcMar>
              <w:top w:w="15" w:type="dxa"/>
              <w:left w:w="15" w:type="dxa"/>
              <w:bottom w:w="0" w:type="dxa"/>
              <w:right w:w="15" w:type="dxa"/>
            </w:tcMar>
          </w:tcPr>
          <w:p w:rsidR="007D677C" w:rsidRPr="0074136C" w:rsidRDefault="007D677C" w:rsidP="00EC56BF">
            <w:pPr>
              <w:jc w:val="center"/>
              <w:rPr>
                <w:sz w:val="18"/>
                <w:szCs w:val="18"/>
              </w:rPr>
            </w:pPr>
            <w:r w:rsidRPr="0074136C">
              <w:rPr>
                <w:sz w:val="18"/>
                <w:szCs w:val="18"/>
              </w:rPr>
              <w:t>48,3</w:t>
            </w:r>
          </w:p>
        </w:tc>
        <w:tc>
          <w:tcPr>
            <w:tcW w:w="648" w:type="dxa"/>
            <w:shd w:val="clear" w:color="auto" w:fill="auto"/>
            <w:noWrap/>
            <w:tcMar>
              <w:top w:w="15" w:type="dxa"/>
              <w:left w:w="15" w:type="dxa"/>
              <w:bottom w:w="0" w:type="dxa"/>
              <w:right w:w="15" w:type="dxa"/>
            </w:tcMar>
          </w:tcPr>
          <w:p w:rsidR="007D677C" w:rsidRPr="0074136C" w:rsidRDefault="007D677C" w:rsidP="00EC56BF">
            <w:pPr>
              <w:jc w:val="center"/>
              <w:rPr>
                <w:sz w:val="18"/>
                <w:szCs w:val="18"/>
                <w:lang w:val="en-US"/>
              </w:rPr>
            </w:pPr>
            <w:r w:rsidRPr="0074136C">
              <w:rPr>
                <w:sz w:val="18"/>
                <w:szCs w:val="18"/>
                <w:lang w:val="en-US"/>
              </w:rPr>
              <w:t>35</w:t>
            </w:r>
            <w:r w:rsidRPr="0074136C">
              <w:rPr>
                <w:sz w:val="18"/>
                <w:szCs w:val="18"/>
              </w:rPr>
              <w:t>,</w:t>
            </w:r>
            <w:r w:rsidRPr="0074136C">
              <w:rPr>
                <w:sz w:val="18"/>
                <w:szCs w:val="18"/>
                <w:lang w:val="en-US"/>
              </w:rPr>
              <w:t>0</w:t>
            </w:r>
          </w:p>
        </w:tc>
        <w:tc>
          <w:tcPr>
            <w:tcW w:w="665" w:type="dxa"/>
            <w:shd w:val="clear" w:color="auto" w:fill="auto"/>
            <w:noWrap/>
            <w:tcMar>
              <w:top w:w="15" w:type="dxa"/>
              <w:left w:w="15" w:type="dxa"/>
              <w:bottom w:w="0" w:type="dxa"/>
              <w:right w:w="15" w:type="dxa"/>
            </w:tcMar>
          </w:tcPr>
          <w:p w:rsidR="007D677C" w:rsidRPr="0074136C" w:rsidRDefault="007D677C" w:rsidP="00CA35A2">
            <w:pPr>
              <w:jc w:val="center"/>
            </w:pPr>
            <w:r w:rsidRPr="0074136C">
              <w:rPr>
                <w:sz w:val="18"/>
                <w:szCs w:val="18"/>
              </w:rPr>
              <w:t>43,3</w:t>
            </w:r>
          </w:p>
        </w:tc>
        <w:tc>
          <w:tcPr>
            <w:tcW w:w="632" w:type="dxa"/>
            <w:shd w:val="clear" w:color="auto" w:fill="auto"/>
            <w:noWrap/>
            <w:tcMar>
              <w:top w:w="15" w:type="dxa"/>
              <w:left w:w="15" w:type="dxa"/>
              <w:bottom w:w="0" w:type="dxa"/>
              <w:right w:w="15" w:type="dxa"/>
            </w:tcMar>
          </w:tcPr>
          <w:p w:rsidR="007D677C" w:rsidRPr="0074136C" w:rsidRDefault="007D677C" w:rsidP="00CA35A2">
            <w:pPr>
              <w:jc w:val="center"/>
            </w:pPr>
            <w:r w:rsidRPr="0074136C">
              <w:rPr>
                <w:sz w:val="18"/>
                <w:szCs w:val="18"/>
              </w:rPr>
              <w:t>48,3</w:t>
            </w:r>
          </w:p>
        </w:tc>
        <w:tc>
          <w:tcPr>
            <w:tcW w:w="632" w:type="dxa"/>
            <w:shd w:val="clear" w:color="auto" w:fill="auto"/>
            <w:noWrap/>
            <w:tcMar>
              <w:top w:w="15" w:type="dxa"/>
              <w:left w:w="15" w:type="dxa"/>
              <w:bottom w:w="0" w:type="dxa"/>
              <w:right w:w="15" w:type="dxa"/>
            </w:tcMar>
          </w:tcPr>
          <w:p w:rsidR="007D677C" w:rsidRPr="0074136C" w:rsidRDefault="007D677C" w:rsidP="00CA35A2">
            <w:pPr>
              <w:jc w:val="center"/>
            </w:pPr>
            <w:r w:rsidRPr="0074136C">
              <w:rPr>
                <w:sz w:val="18"/>
                <w:szCs w:val="18"/>
              </w:rPr>
              <w:t>48,3</w:t>
            </w:r>
          </w:p>
        </w:tc>
        <w:tc>
          <w:tcPr>
            <w:tcW w:w="905" w:type="dxa"/>
            <w:shd w:val="clear" w:color="auto" w:fill="auto"/>
            <w:noWrap/>
            <w:tcMar>
              <w:top w:w="15" w:type="dxa"/>
              <w:left w:w="15" w:type="dxa"/>
              <w:bottom w:w="0" w:type="dxa"/>
              <w:right w:w="15" w:type="dxa"/>
            </w:tcMar>
          </w:tcPr>
          <w:p w:rsidR="007D677C" w:rsidRPr="0074136C" w:rsidRDefault="007D677C" w:rsidP="00EC56BF">
            <w:pPr>
              <w:jc w:val="center"/>
              <w:rPr>
                <w:sz w:val="18"/>
                <w:szCs w:val="18"/>
              </w:rPr>
            </w:pPr>
            <w:r w:rsidRPr="0074136C">
              <w:rPr>
                <w:sz w:val="18"/>
                <w:szCs w:val="18"/>
              </w:rPr>
              <w:t>58,3</w:t>
            </w:r>
          </w:p>
        </w:tc>
        <w:tc>
          <w:tcPr>
            <w:tcW w:w="1159" w:type="dxa"/>
            <w:shd w:val="clear" w:color="auto" w:fill="auto"/>
            <w:noWrap/>
            <w:tcMar>
              <w:top w:w="15" w:type="dxa"/>
              <w:left w:w="15" w:type="dxa"/>
              <w:bottom w:w="0" w:type="dxa"/>
              <w:right w:w="15" w:type="dxa"/>
            </w:tcMar>
          </w:tcPr>
          <w:p w:rsidR="007D677C" w:rsidRPr="0074136C" w:rsidRDefault="007D677C" w:rsidP="00EC56BF">
            <w:pPr>
              <w:jc w:val="center"/>
              <w:rPr>
                <w:sz w:val="18"/>
                <w:szCs w:val="18"/>
              </w:rPr>
            </w:pPr>
            <w:r w:rsidRPr="0074136C">
              <w:rPr>
                <w:sz w:val="20"/>
                <w:szCs w:val="20"/>
              </w:rPr>
              <w:t>68,3</w:t>
            </w:r>
          </w:p>
        </w:tc>
        <w:tc>
          <w:tcPr>
            <w:tcW w:w="1418" w:type="dxa"/>
            <w:shd w:val="clear" w:color="auto" w:fill="auto"/>
            <w:tcMar>
              <w:top w:w="15" w:type="dxa"/>
              <w:left w:w="15" w:type="dxa"/>
              <w:bottom w:w="0" w:type="dxa"/>
              <w:right w:w="15" w:type="dxa"/>
            </w:tcMar>
            <w:vAlign w:val="center"/>
            <w:hideMark/>
          </w:tcPr>
          <w:p w:rsidR="007D677C" w:rsidRPr="0074136C" w:rsidRDefault="007D677C" w:rsidP="00EC56BF">
            <w:pPr>
              <w:jc w:val="center"/>
              <w:rPr>
                <w:sz w:val="18"/>
                <w:szCs w:val="18"/>
              </w:rPr>
            </w:pPr>
            <w:r w:rsidRPr="0074136C">
              <w:rPr>
                <w:sz w:val="18"/>
                <w:szCs w:val="18"/>
              </w:rPr>
              <w:t> </w:t>
            </w:r>
          </w:p>
        </w:tc>
      </w:tr>
      <w:tr w:rsidR="0074136C" w:rsidRPr="0074136C" w:rsidTr="008D403E">
        <w:trPr>
          <w:trHeight w:val="845"/>
        </w:trPr>
        <w:tc>
          <w:tcPr>
            <w:tcW w:w="2888" w:type="dxa"/>
            <w:vMerge/>
            <w:shd w:val="clear" w:color="auto" w:fill="auto"/>
            <w:vAlign w:val="center"/>
            <w:hideMark/>
          </w:tcPr>
          <w:p w:rsidR="000A642B" w:rsidRPr="0074136C" w:rsidRDefault="000A642B" w:rsidP="00EC56BF">
            <w:pPr>
              <w:rPr>
                <w:sz w:val="18"/>
                <w:szCs w:val="18"/>
              </w:rPr>
            </w:pPr>
          </w:p>
        </w:tc>
        <w:tc>
          <w:tcPr>
            <w:tcW w:w="2372" w:type="dxa"/>
            <w:shd w:val="clear" w:color="auto" w:fill="auto"/>
            <w:tcMar>
              <w:top w:w="15" w:type="dxa"/>
              <w:left w:w="15" w:type="dxa"/>
              <w:bottom w:w="0" w:type="dxa"/>
              <w:right w:w="15" w:type="dxa"/>
            </w:tcMar>
            <w:hideMark/>
          </w:tcPr>
          <w:p w:rsidR="000A642B" w:rsidRPr="0074136C" w:rsidRDefault="000A642B" w:rsidP="00EC56BF">
            <w:pPr>
              <w:rPr>
                <w:sz w:val="18"/>
                <w:szCs w:val="18"/>
              </w:rPr>
            </w:pPr>
            <w:r w:rsidRPr="0074136C">
              <w:rPr>
                <w:sz w:val="18"/>
                <w:szCs w:val="18"/>
              </w:rPr>
              <w:t>Уровень обеспечения учреждений ветеринарии дезосредствами и противоакарицидными средствами</w:t>
            </w:r>
          </w:p>
        </w:tc>
        <w:tc>
          <w:tcPr>
            <w:tcW w:w="2268" w:type="dxa"/>
            <w:shd w:val="clear" w:color="auto" w:fill="auto"/>
            <w:tcMar>
              <w:top w:w="15" w:type="dxa"/>
              <w:left w:w="15" w:type="dxa"/>
              <w:bottom w:w="0" w:type="dxa"/>
              <w:right w:w="15" w:type="dxa"/>
            </w:tcMar>
            <w:hideMark/>
          </w:tcPr>
          <w:p w:rsidR="000A642B" w:rsidRPr="0074136C" w:rsidRDefault="000A642B" w:rsidP="00EC56BF">
            <w:pPr>
              <w:jc w:val="center"/>
              <w:rPr>
                <w:sz w:val="18"/>
                <w:szCs w:val="18"/>
              </w:rPr>
            </w:pPr>
            <w:r w:rsidRPr="0074136C">
              <w:rPr>
                <w:sz w:val="18"/>
                <w:szCs w:val="18"/>
              </w:rPr>
              <w:t>%</w:t>
            </w:r>
          </w:p>
        </w:tc>
        <w:tc>
          <w:tcPr>
            <w:tcW w:w="1191" w:type="dxa"/>
            <w:shd w:val="clear" w:color="auto" w:fill="auto"/>
            <w:noWrap/>
            <w:tcMar>
              <w:top w:w="15" w:type="dxa"/>
              <w:left w:w="15" w:type="dxa"/>
              <w:bottom w:w="0" w:type="dxa"/>
              <w:right w:w="15" w:type="dxa"/>
            </w:tcMar>
            <w:hideMark/>
          </w:tcPr>
          <w:p w:rsidR="000A642B" w:rsidRPr="0074136C" w:rsidRDefault="000A642B" w:rsidP="00EC56BF">
            <w:pPr>
              <w:jc w:val="center"/>
              <w:rPr>
                <w:sz w:val="18"/>
                <w:szCs w:val="18"/>
              </w:rPr>
            </w:pPr>
            <w:r w:rsidRPr="0074136C">
              <w:rPr>
                <w:sz w:val="18"/>
                <w:szCs w:val="18"/>
              </w:rPr>
              <w:t>0,020</w:t>
            </w:r>
          </w:p>
        </w:tc>
        <w:tc>
          <w:tcPr>
            <w:tcW w:w="972" w:type="dxa"/>
            <w:shd w:val="clear" w:color="auto" w:fill="auto"/>
            <w:tcMar>
              <w:top w:w="15" w:type="dxa"/>
              <w:left w:w="15" w:type="dxa"/>
              <w:bottom w:w="0" w:type="dxa"/>
              <w:right w:w="15" w:type="dxa"/>
            </w:tcMar>
            <w:hideMark/>
          </w:tcPr>
          <w:p w:rsidR="000A642B" w:rsidRPr="0074136C" w:rsidRDefault="000A642B" w:rsidP="00EC56BF">
            <w:pPr>
              <w:jc w:val="center"/>
              <w:rPr>
                <w:sz w:val="18"/>
                <w:szCs w:val="18"/>
                <w:lang w:eastAsia="en-US"/>
              </w:rPr>
            </w:pPr>
            <w:r w:rsidRPr="0074136C">
              <w:rPr>
                <w:sz w:val="18"/>
                <w:szCs w:val="18"/>
                <w:lang w:eastAsia="en-US"/>
              </w:rPr>
              <w:t>100,0</w:t>
            </w:r>
          </w:p>
        </w:tc>
        <w:tc>
          <w:tcPr>
            <w:tcW w:w="648" w:type="dxa"/>
            <w:shd w:val="clear" w:color="auto" w:fill="auto"/>
            <w:tcMar>
              <w:top w:w="15" w:type="dxa"/>
              <w:left w:w="15" w:type="dxa"/>
              <w:bottom w:w="0" w:type="dxa"/>
              <w:right w:w="15" w:type="dxa"/>
            </w:tcMar>
          </w:tcPr>
          <w:p w:rsidR="000A642B" w:rsidRPr="0074136C" w:rsidRDefault="008D403E" w:rsidP="00EC56BF">
            <w:pPr>
              <w:jc w:val="center"/>
            </w:pPr>
            <w:r w:rsidRPr="0074136C">
              <w:t>-</w:t>
            </w:r>
          </w:p>
        </w:tc>
        <w:tc>
          <w:tcPr>
            <w:tcW w:w="665" w:type="dxa"/>
            <w:shd w:val="clear" w:color="auto" w:fill="auto"/>
            <w:tcMar>
              <w:top w:w="15" w:type="dxa"/>
              <w:left w:w="15" w:type="dxa"/>
              <w:bottom w:w="0" w:type="dxa"/>
              <w:right w:w="15" w:type="dxa"/>
            </w:tcMar>
          </w:tcPr>
          <w:p w:rsidR="000A642B" w:rsidRPr="0074136C" w:rsidRDefault="008D403E" w:rsidP="00EC56BF">
            <w:pPr>
              <w:jc w:val="center"/>
            </w:pPr>
            <w:r w:rsidRPr="0074136C">
              <w:t>-</w:t>
            </w:r>
          </w:p>
        </w:tc>
        <w:tc>
          <w:tcPr>
            <w:tcW w:w="632" w:type="dxa"/>
            <w:shd w:val="clear" w:color="auto" w:fill="auto"/>
            <w:tcMar>
              <w:top w:w="15" w:type="dxa"/>
              <w:left w:w="15" w:type="dxa"/>
              <w:bottom w:w="0" w:type="dxa"/>
              <w:right w:w="15" w:type="dxa"/>
            </w:tcMar>
            <w:hideMark/>
          </w:tcPr>
          <w:p w:rsidR="000A642B" w:rsidRPr="0074136C" w:rsidRDefault="000A642B" w:rsidP="00EC56BF">
            <w:pPr>
              <w:jc w:val="center"/>
              <w:rPr>
                <w:sz w:val="18"/>
                <w:szCs w:val="18"/>
                <w:lang w:eastAsia="en-US"/>
              </w:rPr>
            </w:pPr>
            <w:r w:rsidRPr="0074136C">
              <w:rPr>
                <w:sz w:val="18"/>
                <w:szCs w:val="18"/>
                <w:lang w:eastAsia="en-US"/>
              </w:rPr>
              <w:t>100,0</w:t>
            </w:r>
          </w:p>
        </w:tc>
        <w:tc>
          <w:tcPr>
            <w:tcW w:w="632" w:type="dxa"/>
            <w:shd w:val="clear" w:color="auto" w:fill="auto"/>
            <w:tcMar>
              <w:top w:w="15" w:type="dxa"/>
              <w:left w:w="15" w:type="dxa"/>
              <w:bottom w:w="0" w:type="dxa"/>
              <w:right w:w="15" w:type="dxa"/>
            </w:tcMar>
            <w:hideMark/>
          </w:tcPr>
          <w:p w:rsidR="000A642B" w:rsidRPr="0074136C" w:rsidRDefault="000A642B" w:rsidP="00EC56BF">
            <w:pPr>
              <w:jc w:val="center"/>
              <w:rPr>
                <w:sz w:val="18"/>
                <w:szCs w:val="18"/>
                <w:lang w:eastAsia="en-US"/>
              </w:rPr>
            </w:pPr>
            <w:r w:rsidRPr="0074136C">
              <w:rPr>
                <w:sz w:val="18"/>
                <w:szCs w:val="18"/>
                <w:lang w:eastAsia="en-US"/>
              </w:rPr>
              <w:t>100,0</w:t>
            </w:r>
          </w:p>
        </w:tc>
        <w:tc>
          <w:tcPr>
            <w:tcW w:w="905" w:type="dxa"/>
            <w:shd w:val="clear" w:color="auto" w:fill="auto"/>
            <w:tcMar>
              <w:top w:w="15" w:type="dxa"/>
              <w:left w:w="15" w:type="dxa"/>
              <w:bottom w:w="0" w:type="dxa"/>
              <w:right w:w="15" w:type="dxa"/>
            </w:tcMar>
            <w:hideMark/>
          </w:tcPr>
          <w:p w:rsidR="000A642B" w:rsidRPr="0074136C" w:rsidRDefault="000A642B" w:rsidP="00EC56BF">
            <w:pPr>
              <w:jc w:val="center"/>
              <w:rPr>
                <w:sz w:val="18"/>
                <w:szCs w:val="18"/>
                <w:lang w:eastAsia="en-US"/>
              </w:rPr>
            </w:pPr>
            <w:r w:rsidRPr="0074136C">
              <w:rPr>
                <w:sz w:val="18"/>
                <w:szCs w:val="18"/>
                <w:lang w:eastAsia="en-US"/>
              </w:rPr>
              <w:t>100,0</w:t>
            </w:r>
          </w:p>
        </w:tc>
        <w:tc>
          <w:tcPr>
            <w:tcW w:w="1159" w:type="dxa"/>
            <w:shd w:val="clear" w:color="auto" w:fill="auto"/>
            <w:tcMar>
              <w:top w:w="15" w:type="dxa"/>
              <w:left w:w="15" w:type="dxa"/>
              <w:bottom w:w="0" w:type="dxa"/>
              <w:right w:w="15" w:type="dxa"/>
            </w:tcMar>
            <w:hideMark/>
          </w:tcPr>
          <w:p w:rsidR="000A642B" w:rsidRPr="0074136C" w:rsidRDefault="000A642B" w:rsidP="00EC56BF">
            <w:pPr>
              <w:jc w:val="center"/>
              <w:rPr>
                <w:sz w:val="18"/>
                <w:szCs w:val="18"/>
                <w:lang w:eastAsia="en-US"/>
              </w:rPr>
            </w:pPr>
            <w:r w:rsidRPr="0074136C">
              <w:rPr>
                <w:sz w:val="18"/>
                <w:szCs w:val="18"/>
                <w:lang w:eastAsia="en-US"/>
              </w:rPr>
              <w:t>100,0</w:t>
            </w:r>
          </w:p>
        </w:tc>
        <w:tc>
          <w:tcPr>
            <w:tcW w:w="1418" w:type="dxa"/>
            <w:shd w:val="clear" w:color="auto" w:fill="auto"/>
            <w:noWrap/>
            <w:tcMar>
              <w:top w:w="15" w:type="dxa"/>
              <w:left w:w="15" w:type="dxa"/>
              <w:bottom w:w="0" w:type="dxa"/>
              <w:right w:w="15" w:type="dxa"/>
            </w:tcMar>
            <w:vAlign w:val="bottom"/>
            <w:hideMark/>
          </w:tcPr>
          <w:p w:rsidR="000A642B" w:rsidRPr="0074136C" w:rsidRDefault="000A642B" w:rsidP="00EC56BF">
            <w:pPr>
              <w:rPr>
                <w:rFonts w:ascii="Calibri" w:hAnsi="Calibri"/>
                <w:sz w:val="18"/>
                <w:szCs w:val="18"/>
              </w:rPr>
            </w:pPr>
            <w:r w:rsidRPr="0074136C">
              <w:rPr>
                <w:rFonts w:ascii="Calibri" w:hAnsi="Calibri"/>
                <w:sz w:val="18"/>
                <w:szCs w:val="18"/>
              </w:rPr>
              <w:t> </w:t>
            </w:r>
          </w:p>
        </w:tc>
      </w:tr>
      <w:tr w:rsidR="0074136C" w:rsidRPr="0074136C" w:rsidTr="00E00C4D">
        <w:trPr>
          <w:trHeight w:val="1047"/>
        </w:trPr>
        <w:tc>
          <w:tcPr>
            <w:tcW w:w="2888" w:type="dxa"/>
            <w:vMerge/>
            <w:shd w:val="clear" w:color="auto" w:fill="auto"/>
            <w:vAlign w:val="center"/>
          </w:tcPr>
          <w:p w:rsidR="000A642B" w:rsidRPr="0074136C" w:rsidRDefault="000A642B" w:rsidP="00EC56BF">
            <w:pPr>
              <w:rPr>
                <w:sz w:val="18"/>
                <w:szCs w:val="18"/>
              </w:rPr>
            </w:pPr>
          </w:p>
        </w:tc>
        <w:tc>
          <w:tcPr>
            <w:tcW w:w="2372" w:type="dxa"/>
            <w:shd w:val="clear" w:color="auto" w:fill="auto"/>
            <w:tcMar>
              <w:top w:w="15" w:type="dxa"/>
              <w:left w:w="15" w:type="dxa"/>
              <w:bottom w:w="0" w:type="dxa"/>
              <w:right w:w="15" w:type="dxa"/>
            </w:tcMar>
          </w:tcPr>
          <w:p w:rsidR="000A642B" w:rsidRPr="0074136C" w:rsidRDefault="000A642B" w:rsidP="00EC56BF">
            <w:pPr>
              <w:rPr>
                <w:sz w:val="18"/>
                <w:szCs w:val="18"/>
              </w:rPr>
            </w:pPr>
            <w:r w:rsidRPr="0074136C">
              <w:rPr>
                <w:sz w:val="18"/>
                <w:szCs w:val="18"/>
              </w:rPr>
              <w:t xml:space="preserve">Охват свинопоголовья </w:t>
            </w:r>
          </w:p>
          <w:p w:rsidR="000A642B" w:rsidRPr="0074136C" w:rsidRDefault="000A642B" w:rsidP="00EC56BF">
            <w:pPr>
              <w:rPr>
                <w:sz w:val="18"/>
                <w:szCs w:val="18"/>
              </w:rPr>
            </w:pPr>
            <w:r w:rsidRPr="0074136C">
              <w:rPr>
                <w:sz w:val="18"/>
                <w:szCs w:val="18"/>
              </w:rPr>
              <w:t>на свиноводческих предприятиях Новосибирской области мониторинговыми исследованиями на вирус АЧС и других возбудителей заразных болезней животных</w:t>
            </w:r>
          </w:p>
        </w:tc>
        <w:tc>
          <w:tcPr>
            <w:tcW w:w="2268" w:type="dxa"/>
            <w:shd w:val="clear" w:color="auto" w:fill="auto"/>
            <w:tcMar>
              <w:top w:w="15" w:type="dxa"/>
              <w:left w:w="15" w:type="dxa"/>
              <w:bottom w:w="0" w:type="dxa"/>
              <w:right w:w="15" w:type="dxa"/>
            </w:tcMar>
          </w:tcPr>
          <w:p w:rsidR="000A642B" w:rsidRPr="0074136C" w:rsidRDefault="000A642B" w:rsidP="00EC56BF">
            <w:pPr>
              <w:jc w:val="center"/>
              <w:rPr>
                <w:sz w:val="18"/>
                <w:szCs w:val="18"/>
              </w:rPr>
            </w:pPr>
            <w:r w:rsidRPr="0074136C">
              <w:rPr>
                <w:sz w:val="18"/>
                <w:szCs w:val="18"/>
              </w:rPr>
              <w:t>% от общей численности поголовья</w:t>
            </w:r>
          </w:p>
        </w:tc>
        <w:tc>
          <w:tcPr>
            <w:tcW w:w="1191" w:type="dxa"/>
            <w:shd w:val="clear" w:color="auto" w:fill="auto"/>
            <w:noWrap/>
            <w:tcMar>
              <w:top w:w="15" w:type="dxa"/>
              <w:left w:w="15" w:type="dxa"/>
              <w:bottom w:w="0" w:type="dxa"/>
              <w:right w:w="15" w:type="dxa"/>
            </w:tcMar>
          </w:tcPr>
          <w:p w:rsidR="000A642B" w:rsidRPr="0074136C" w:rsidRDefault="000A642B" w:rsidP="00EC56BF">
            <w:pPr>
              <w:jc w:val="center"/>
              <w:rPr>
                <w:sz w:val="18"/>
                <w:szCs w:val="18"/>
              </w:rPr>
            </w:pPr>
            <w:r w:rsidRPr="0074136C">
              <w:rPr>
                <w:sz w:val="18"/>
                <w:szCs w:val="18"/>
              </w:rPr>
              <w:t>0,010</w:t>
            </w:r>
          </w:p>
        </w:tc>
        <w:tc>
          <w:tcPr>
            <w:tcW w:w="972" w:type="dxa"/>
            <w:shd w:val="clear" w:color="auto" w:fill="auto"/>
            <w:tcMar>
              <w:top w:w="15" w:type="dxa"/>
              <w:left w:w="15" w:type="dxa"/>
              <w:bottom w:w="0" w:type="dxa"/>
              <w:right w:w="15" w:type="dxa"/>
            </w:tcMar>
          </w:tcPr>
          <w:p w:rsidR="000A642B" w:rsidRPr="0074136C" w:rsidRDefault="000A642B" w:rsidP="00EC56BF">
            <w:pPr>
              <w:jc w:val="center"/>
              <w:rPr>
                <w:sz w:val="18"/>
                <w:szCs w:val="18"/>
              </w:rPr>
            </w:pPr>
            <w:r w:rsidRPr="0074136C">
              <w:rPr>
                <w:sz w:val="18"/>
                <w:szCs w:val="18"/>
              </w:rPr>
              <w:t>0,1</w:t>
            </w:r>
          </w:p>
        </w:tc>
        <w:tc>
          <w:tcPr>
            <w:tcW w:w="648" w:type="dxa"/>
            <w:shd w:val="clear" w:color="auto" w:fill="auto"/>
            <w:tcMar>
              <w:top w:w="15" w:type="dxa"/>
              <w:left w:w="15" w:type="dxa"/>
              <w:bottom w:w="0" w:type="dxa"/>
              <w:right w:w="15" w:type="dxa"/>
            </w:tcMar>
          </w:tcPr>
          <w:p w:rsidR="000A642B" w:rsidRPr="0074136C" w:rsidRDefault="000A642B" w:rsidP="00EC56BF">
            <w:pPr>
              <w:jc w:val="center"/>
              <w:rPr>
                <w:sz w:val="18"/>
                <w:szCs w:val="18"/>
              </w:rPr>
            </w:pPr>
            <w:r w:rsidRPr="0074136C">
              <w:rPr>
                <w:sz w:val="18"/>
                <w:szCs w:val="18"/>
              </w:rPr>
              <w:t>-</w:t>
            </w:r>
          </w:p>
        </w:tc>
        <w:tc>
          <w:tcPr>
            <w:tcW w:w="665" w:type="dxa"/>
            <w:shd w:val="clear" w:color="auto" w:fill="auto"/>
            <w:tcMar>
              <w:top w:w="15" w:type="dxa"/>
              <w:left w:w="15" w:type="dxa"/>
              <w:bottom w:w="0" w:type="dxa"/>
              <w:right w:w="15" w:type="dxa"/>
            </w:tcMar>
          </w:tcPr>
          <w:p w:rsidR="000A642B" w:rsidRPr="0074136C" w:rsidRDefault="000A642B" w:rsidP="00EC56BF">
            <w:pPr>
              <w:jc w:val="center"/>
              <w:rPr>
                <w:sz w:val="18"/>
                <w:szCs w:val="18"/>
              </w:rPr>
            </w:pPr>
            <w:r w:rsidRPr="0074136C">
              <w:rPr>
                <w:sz w:val="18"/>
                <w:szCs w:val="18"/>
              </w:rPr>
              <w:t>-</w:t>
            </w:r>
          </w:p>
        </w:tc>
        <w:tc>
          <w:tcPr>
            <w:tcW w:w="632" w:type="dxa"/>
            <w:shd w:val="clear" w:color="auto" w:fill="auto"/>
            <w:tcMar>
              <w:top w:w="15" w:type="dxa"/>
              <w:left w:w="15" w:type="dxa"/>
              <w:bottom w:w="0" w:type="dxa"/>
              <w:right w:w="15" w:type="dxa"/>
            </w:tcMar>
          </w:tcPr>
          <w:p w:rsidR="000A642B" w:rsidRPr="0074136C" w:rsidRDefault="000A642B" w:rsidP="00EC56BF">
            <w:pPr>
              <w:jc w:val="center"/>
            </w:pPr>
            <w:r w:rsidRPr="0074136C">
              <w:rPr>
                <w:sz w:val="18"/>
                <w:szCs w:val="18"/>
              </w:rPr>
              <w:t>0,1</w:t>
            </w:r>
          </w:p>
        </w:tc>
        <w:tc>
          <w:tcPr>
            <w:tcW w:w="632" w:type="dxa"/>
            <w:shd w:val="clear" w:color="auto" w:fill="auto"/>
            <w:tcMar>
              <w:top w:w="15" w:type="dxa"/>
              <w:left w:w="15" w:type="dxa"/>
              <w:bottom w:w="0" w:type="dxa"/>
              <w:right w:w="15" w:type="dxa"/>
            </w:tcMar>
          </w:tcPr>
          <w:p w:rsidR="000A642B" w:rsidRPr="0074136C" w:rsidRDefault="000A642B" w:rsidP="00EC56BF">
            <w:pPr>
              <w:jc w:val="center"/>
            </w:pPr>
            <w:r w:rsidRPr="0074136C">
              <w:rPr>
                <w:sz w:val="18"/>
                <w:szCs w:val="18"/>
              </w:rPr>
              <w:t>0,1</w:t>
            </w:r>
          </w:p>
        </w:tc>
        <w:tc>
          <w:tcPr>
            <w:tcW w:w="905" w:type="dxa"/>
            <w:shd w:val="clear" w:color="auto" w:fill="auto"/>
            <w:tcMar>
              <w:top w:w="15" w:type="dxa"/>
              <w:left w:w="15" w:type="dxa"/>
              <w:bottom w:w="0" w:type="dxa"/>
              <w:right w:w="15" w:type="dxa"/>
            </w:tcMar>
          </w:tcPr>
          <w:p w:rsidR="000A642B" w:rsidRPr="0074136C" w:rsidRDefault="000A642B" w:rsidP="00EC56BF">
            <w:pPr>
              <w:jc w:val="center"/>
              <w:rPr>
                <w:sz w:val="18"/>
                <w:szCs w:val="18"/>
              </w:rPr>
            </w:pPr>
            <w:r w:rsidRPr="0074136C">
              <w:rPr>
                <w:sz w:val="18"/>
                <w:szCs w:val="18"/>
              </w:rPr>
              <w:t>0,1</w:t>
            </w:r>
          </w:p>
        </w:tc>
        <w:tc>
          <w:tcPr>
            <w:tcW w:w="1159" w:type="dxa"/>
            <w:shd w:val="clear" w:color="auto" w:fill="auto"/>
            <w:tcMar>
              <w:top w:w="15" w:type="dxa"/>
              <w:left w:w="15" w:type="dxa"/>
              <w:bottom w:w="0" w:type="dxa"/>
              <w:right w:w="15" w:type="dxa"/>
            </w:tcMar>
          </w:tcPr>
          <w:p w:rsidR="000A642B" w:rsidRPr="0074136C" w:rsidRDefault="000A642B" w:rsidP="00EC56BF">
            <w:pPr>
              <w:jc w:val="center"/>
              <w:rPr>
                <w:sz w:val="18"/>
                <w:szCs w:val="18"/>
              </w:rPr>
            </w:pPr>
            <w:r w:rsidRPr="0074136C">
              <w:rPr>
                <w:sz w:val="18"/>
                <w:szCs w:val="18"/>
              </w:rPr>
              <w:t>0,1</w:t>
            </w:r>
          </w:p>
        </w:tc>
        <w:tc>
          <w:tcPr>
            <w:tcW w:w="1418" w:type="dxa"/>
            <w:shd w:val="clear" w:color="auto" w:fill="auto"/>
            <w:noWrap/>
            <w:tcMar>
              <w:top w:w="15" w:type="dxa"/>
              <w:left w:w="15" w:type="dxa"/>
              <w:bottom w:w="0" w:type="dxa"/>
              <w:right w:w="15" w:type="dxa"/>
            </w:tcMar>
            <w:vAlign w:val="bottom"/>
          </w:tcPr>
          <w:p w:rsidR="000A642B" w:rsidRPr="0074136C" w:rsidRDefault="000A642B" w:rsidP="00EC56BF">
            <w:pPr>
              <w:rPr>
                <w:rFonts w:ascii="Calibri" w:hAnsi="Calibri"/>
                <w:sz w:val="18"/>
                <w:szCs w:val="18"/>
              </w:rPr>
            </w:pPr>
          </w:p>
        </w:tc>
      </w:tr>
    </w:tbl>
    <w:p w:rsidR="00094E28" w:rsidRDefault="00094E28" w:rsidP="00EC56BF">
      <w:pPr>
        <w:pStyle w:val="31"/>
        <w:ind w:firstLine="0"/>
        <w:jc w:val="right"/>
        <w:rPr>
          <w:bCs/>
          <w:sz w:val="28"/>
          <w:szCs w:val="28"/>
          <w:lang w:val="ru-RU"/>
        </w:rPr>
      </w:pPr>
    </w:p>
    <w:p w:rsidR="00094E28" w:rsidRDefault="00094E28" w:rsidP="00EC56BF">
      <w:pPr>
        <w:pStyle w:val="31"/>
        <w:ind w:firstLine="0"/>
        <w:jc w:val="right"/>
        <w:rPr>
          <w:bCs/>
          <w:sz w:val="28"/>
          <w:szCs w:val="28"/>
          <w:lang w:val="ru-RU"/>
        </w:rPr>
      </w:pPr>
    </w:p>
    <w:p w:rsidR="00094E28" w:rsidRDefault="00094E28" w:rsidP="00EC56BF">
      <w:pPr>
        <w:pStyle w:val="31"/>
        <w:ind w:firstLine="0"/>
        <w:jc w:val="right"/>
        <w:rPr>
          <w:bCs/>
          <w:sz w:val="28"/>
          <w:szCs w:val="28"/>
          <w:lang w:val="ru-RU"/>
        </w:rPr>
      </w:pPr>
    </w:p>
    <w:p w:rsidR="00094E28" w:rsidRDefault="00094E28" w:rsidP="00EC56BF">
      <w:pPr>
        <w:pStyle w:val="31"/>
        <w:ind w:firstLine="0"/>
        <w:jc w:val="right"/>
        <w:rPr>
          <w:bCs/>
          <w:sz w:val="28"/>
          <w:szCs w:val="28"/>
          <w:lang w:val="ru-RU"/>
        </w:rPr>
      </w:pPr>
    </w:p>
    <w:p w:rsidR="00094E28" w:rsidRDefault="00094E28" w:rsidP="00EC56BF">
      <w:pPr>
        <w:pStyle w:val="31"/>
        <w:ind w:firstLine="0"/>
        <w:jc w:val="right"/>
        <w:rPr>
          <w:bCs/>
          <w:sz w:val="28"/>
          <w:szCs w:val="28"/>
          <w:lang w:val="ru-RU"/>
        </w:rPr>
      </w:pPr>
    </w:p>
    <w:p w:rsidR="00094E28" w:rsidRDefault="00094E28" w:rsidP="00EC56BF">
      <w:pPr>
        <w:pStyle w:val="31"/>
        <w:ind w:firstLine="0"/>
        <w:jc w:val="right"/>
        <w:rPr>
          <w:bCs/>
          <w:sz w:val="28"/>
          <w:szCs w:val="28"/>
          <w:lang w:val="ru-RU"/>
        </w:rPr>
      </w:pPr>
    </w:p>
    <w:p w:rsidR="00094E28" w:rsidRDefault="00094E28" w:rsidP="00EC56BF">
      <w:pPr>
        <w:pStyle w:val="31"/>
        <w:ind w:firstLine="0"/>
        <w:jc w:val="right"/>
        <w:rPr>
          <w:bCs/>
          <w:sz w:val="28"/>
          <w:szCs w:val="28"/>
          <w:lang w:val="ru-RU"/>
        </w:rPr>
      </w:pPr>
    </w:p>
    <w:p w:rsidR="00094E28" w:rsidRDefault="00094E28" w:rsidP="00EC56BF">
      <w:pPr>
        <w:pStyle w:val="31"/>
        <w:ind w:firstLine="0"/>
        <w:jc w:val="right"/>
        <w:rPr>
          <w:bCs/>
          <w:sz w:val="28"/>
          <w:szCs w:val="28"/>
          <w:lang w:val="ru-RU"/>
        </w:rPr>
      </w:pPr>
    </w:p>
    <w:p w:rsidR="001B4FF4" w:rsidRPr="0074136C" w:rsidRDefault="001B4FF4" w:rsidP="00EC56BF">
      <w:pPr>
        <w:pStyle w:val="31"/>
        <w:ind w:firstLine="0"/>
        <w:jc w:val="right"/>
        <w:rPr>
          <w:bCs/>
          <w:sz w:val="28"/>
          <w:szCs w:val="28"/>
        </w:rPr>
      </w:pPr>
      <w:r w:rsidRPr="0074136C">
        <w:rPr>
          <w:bCs/>
          <w:sz w:val="28"/>
          <w:szCs w:val="28"/>
        </w:rPr>
        <w:lastRenderedPageBreak/>
        <w:t>Таблица 2</w:t>
      </w:r>
    </w:p>
    <w:p w:rsidR="001B4FF4" w:rsidRPr="0074136C" w:rsidRDefault="001B4FF4" w:rsidP="00EC56BF">
      <w:pPr>
        <w:pStyle w:val="31"/>
        <w:ind w:firstLine="0"/>
        <w:jc w:val="center"/>
        <w:rPr>
          <w:bCs/>
          <w:sz w:val="28"/>
          <w:szCs w:val="28"/>
        </w:rPr>
      </w:pPr>
      <w:r w:rsidRPr="0074136C">
        <w:rPr>
          <w:bCs/>
          <w:sz w:val="28"/>
          <w:szCs w:val="28"/>
        </w:rPr>
        <w:t>Информация о порядке сбора информации для определения (расчета) плановых и фактических значений целевых индикаторов государственной программы «Развитие сельского хозяйства и регулирование рынков сельскохозяйственной продукции, сырья и продовольствия в Новосибирской области на 2015-2020 годы»</w:t>
      </w:r>
    </w:p>
    <w:p w:rsidR="001B4FF4" w:rsidRPr="0074136C" w:rsidRDefault="001B4FF4" w:rsidP="00EC56BF">
      <w:pPr>
        <w:pStyle w:val="31"/>
        <w:ind w:firstLine="0"/>
        <w:jc w:val="center"/>
        <w:rPr>
          <w:bCs/>
          <w:sz w:val="28"/>
          <w:szCs w:val="28"/>
        </w:rPr>
      </w:pPr>
    </w:p>
    <w:tbl>
      <w:tblPr>
        <w:tblW w:w="1575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2861"/>
        <w:gridCol w:w="1419"/>
        <w:gridCol w:w="1780"/>
        <w:gridCol w:w="4468"/>
        <w:gridCol w:w="4253"/>
      </w:tblGrid>
      <w:tr w:rsidR="0074136C" w:rsidRPr="0074136C" w:rsidTr="00CA35A2">
        <w:trPr>
          <w:trHeight w:val="600"/>
        </w:trPr>
        <w:tc>
          <w:tcPr>
            <w:tcW w:w="969" w:type="dxa"/>
            <w:shd w:val="clear" w:color="auto" w:fill="auto"/>
            <w:vAlign w:val="center"/>
            <w:hideMark/>
          </w:tcPr>
          <w:p w:rsidR="00CA35A2" w:rsidRPr="0074136C" w:rsidRDefault="00CA35A2" w:rsidP="00CA35A2">
            <w:pPr>
              <w:jc w:val="center"/>
              <w:rPr>
                <w:sz w:val="18"/>
                <w:szCs w:val="18"/>
              </w:rPr>
            </w:pPr>
            <w:r w:rsidRPr="0074136C">
              <w:rPr>
                <w:sz w:val="18"/>
                <w:szCs w:val="18"/>
              </w:rPr>
              <w:t xml:space="preserve">№ </w:t>
            </w:r>
            <w:proofErr w:type="gramStart"/>
            <w:r w:rsidRPr="0074136C">
              <w:rPr>
                <w:sz w:val="18"/>
                <w:szCs w:val="18"/>
              </w:rPr>
              <w:t>п</w:t>
            </w:r>
            <w:proofErr w:type="gramEnd"/>
            <w:r w:rsidRPr="0074136C">
              <w:rPr>
                <w:sz w:val="18"/>
                <w:szCs w:val="18"/>
              </w:rPr>
              <w:t>/п</w:t>
            </w:r>
          </w:p>
        </w:tc>
        <w:tc>
          <w:tcPr>
            <w:tcW w:w="2861" w:type="dxa"/>
            <w:shd w:val="clear" w:color="auto" w:fill="auto"/>
            <w:vAlign w:val="center"/>
            <w:hideMark/>
          </w:tcPr>
          <w:p w:rsidR="00CA35A2" w:rsidRPr="0074136C" w:rsidRDefault="00CA35A2" w:rsidP="00CA35A2">
            <w:pPr>
              <w:jc w:val="center"/>
              <w:rPr>
                <w:sz w:val="18"/>
                <w:szCs w:val="18"/>
              </w:rPr>
            </w:pPr>
            <w:r w:rsidRPr="0074136C">
              <w:rPr>
                <w:sz w:val="18"/>
                <w:szCs w:val="18"/>
              </w:rPr>
              <w:t>Наименование целевого индикатора</w:t>
            </w:r>
          </w:p>
        </w:tc>
        <w:tc>
          <w:tcPr>
            <w:tcW w:w="1419" w:type="dxa"/>
            <w:shd w:val="clear" w:color="auto" w:fill="auto"/>
            <w:vAlign w:val="center"/>
            <w:hideMark/>
          </w:tcPr>
          <w:p w:rsidR="00CA35A2" w:rsidRPr="0074136C" w:rsidRDefault="00CA35A2" w:rsidP="00CA35A2">
            <w:pPr>
              <w:jc w:val="center"/>
              <w:rPr>
                <w:sz w:val="18"/>
                <w:szCs w:val="18"/>
              </w:rPr>
            </w:pPr>
            <w:r w:rsidRPr="0074136C">
              <w:rPr>
                <w:sz w:val="18"/>
                <w:szCs w:val="18"/>
              </w:rPr>
              <w:t xml:space="preserve">Периодичность сбора </w:t>
            </w:r>
          </w:p>
        </w:tc>
        <w:tc>
          <w:tcPr>
            <w:tcW w:w="1780" w:type="dxa"/>
            <w:shd w:val="clear" w:color="auto" w:fill="auto"/>
            <w:vAlign w:val="center"/>
            <w:hideMark/>
          </w:tcPr>
          <w:p w:rsidR="00CA35A2" w:rsidRPr="0074136C" w:rsidRDefault="00CA35A2" w:rsidP="00CA35A2">
            <w:pPr>
              <w:jc w:val="center"/>
              <w:rPr>
                <w:sz w:val="18"/>
                <w:szCs w:val="18"/>
              </w:rPr>
            </w:pPr>
            <w:r w:rsidRPr="0074136C">
              <w:rPr>
                <w:sz w:val="18"/>
                <w:szCs w:val="18"/>
              </w:rPr>
              <w:t>Вид временной характеристики</w:t>
            </w:r>
          </w:p>
        </w:tc>
        <w:tc>
          <w:tcPr>
            <w:tcW w:w="4468" w:type="dxa"/>
            <w:shd w:val="clear" w:color="auto" w:fill="auto"/>
            <w:vAlign w:val="center"/>
            <w:hideMark/>
          </w:tcPr>
          <w:p w:rsidR="00CA35A2" w:rsidRPr="0074136C" w:rsidRDefault="00CA35A2" w:rsidP="00CA35A2">
            <w:pPr>
              <w:jc w:val="center"/>
              <w:rPr>
                <w:sz w:val="18"/>
                <w:szCs w:val="18"/>
              </w:rPr>
            </w:pPr>
            <w:r w:rsidRPr="0074136C">
              <w:rPr>
                <w:sz w:val="18"/>
                <w:szCs w:val="18"/>
              </w:rPr>
              <w:t>Методика расчета (плановых и фактических значений)</w:t>
            </w:r>
          </w:p>
        </w:tc>
        <w:tc>
          <w:tcPr>
            <w:tcW w:w="4253" w:type="dxa"/>
            <w:shd w:val="clear" w:color="auto" w:fill="auto"/>
            <w:vAlign w:val="center"/>
            <w:hideMark/>
          </w:tcPr>
          <w:p w:rsidR="00CA35A2" w:rsidRPr="0074136C" w:rsidRDefault="00CA35A2" w:rsidP="00CA35A2">
            <w:pPr>
              <w:jc w:val="center"/>
              <w:rPr>
                <w:sz w:val="18"/>
                <w:szCs w:val="18"/>
              </w:rPr>
            </w:pPr>
            <w:r w:rsidRPr="0074136C">
              <w:rPr>
                <w:sz w:val="18"/>
                <w:szCs w:val="18"/>
              </w:rPr>
              <w:t>Источник получения данных</w:t>
            </w:r>
          </w:p>
        </w:tc>
      </w:tr>
      <w:tr w:rsidR="0074136C" w:rsidRPr="0074136C" w:rsidTr="00CA35A2">
        <w:trPr>
          <w:trHeight w:val="1620"/>
        </w:trPr>
        <w:tc>
          <w:tcPr>
            <w:tcW w:w="969" w:type="dxa"/>
            <w:shd w:val="clear" w:color="auto" w:fill="auto"/>
            <w:vAlign w:val="center"/>
          </w:tcPr>
          <w:p w:rsidR="00CA35A2" w:rsidRPr="0074136C" w:rsidRDefault="00CA35A2" w:rsidP="00CA35A2">
            <w:pPr>
              <w:numPr>
                <w:ilvl w:val="0"/>
                <w:numId w:val="12"/>
              </w:numPr>
              <w:ind w:left="502"/>
              <w:jc w:val="center"/>
              <w:rPr>
                <w:sz w:val="18"/>
                <w:szCs w:val="18"/>
              </w:rPr>
            </w:pPr>
          </w:p>
        </w:tc>
        <w:tc>
          <w:tcPr>
            <w:tcW w:w="2861" w:type="dxa"/>
            <w:shd w:val="clear" w:color="auto" w:fill="auto"/>
            <w:vAlign w:val="center"/>
          </w:tcPr>
          <w:p w:rsidR="00CA35A2" w:rsidRPr="0074136C" w:rsidRDefault="00CA35A2" w:rsidP="00CA35A2">
            <w:pPr>
              <w:rPr>
                <w:sz w:val="18"/>
                <w:szCs w:val="18"/>
              </w:rPr>
            </w:pPr>
            <w:r w:rsidRPr="0074136C">
              <w:rPr>
                <w:sz w:val="18"/>
                <w:szCs w:val="18"/>
              </w:rPr>
              <w:t xml:space="preserve">Степень выполнение плана по вакцинации, диагностике и ветеринарным мероприятиям, установленного в рамках </w:t>
            </w:r>
            <w:proofErr w:type="spellStart"/>
            <w:r w:rsidRPr="0074136C">
              <w:rPr>
                <w:sz w:val="18"/>
                <w:szCs w:val="18"/>
              </w:rPr>
              <w:t>госзаданий</w:t>
            </w:r>
            <w:proofErr w:type="spellEnd"/>
          </w:p>
        </w:tc>
        <w:tc>
          <w:tcPr>
            <w:tcW w:w="1419" w:type="dxa"/>
            <w:shd w:val="clear" w:color="auto" w:fill="auto"/>
            <w:vAlign w:val="center"/>
          </w:tcPr>
          <w:p w:rsidR="00CA35A2" w:rsidRPr="0074136C" w:rsidRDefault="00CA35A2" w:rsidP="00CA35A2">
            <w:pPr>
              <w:rPr>
                <w:sz w:val="18"/>
                <w:szCs w:val="18"/>
              </w:rPr>
            </w:pPr>
            <w:r w:rsidRPr="0074136C">
              <w:rPr>
                <w:sz w:val="18"/>
                <w:szCs w:val="18"/>
              </w:rPr>
              <w:t>Квартальная</w:t>
            </w:r>
          </w:p>
          <w:p w:rsidR="00CA35A2" w:rsidRPr="0074136C" w:rsidRDefault="00CA35A2" w:rsidP="00CA35A2">
            <w:pPr>
              <w:rPr>
                <w:sz w:val="18"/>
                <w:szCs w:val="18"/>
              </w:rPr>
            </w:pPr>
            <w:r w:rsidRPr="0074136C">
              <w:rPr>
                <w:sz w:val="18"/>
                <w:szCs w:val="18"/>
              </w:rPr>
              <w:t>Годовая</w:t>
            </w:r>
          </w:p>
        </w:tc>
        <w:tc>
          <w:tcPr>
            <w:tcW w:w="1780" w:type="dxa"/>
            <w:shd w:val="clear" w:color="auto" w:fill="auto"/>
            <w:vAlign w:val="center"/>
          </w:tcPr>
          <w:p w:rsidR="00CA35A2" w:rsidRPr="0074136C" w:rsidRDefault="00CA35A2" w:rsidP="00CA35A2">
            <w:pPr>
              <w:rPr>
                <w:sz w:val="18"/>
                <w:szCs w:val="18"/>
              </w:rPr>
            </w:pPr>
            <w:r w:rsidRPr="0074136C">
              <w:rPr>
                <w:sz w:val="18"/>
                <w:szCs w:val="18"/>
              </w:rPr>
              <w:t>За отчетный период</w:t>
            </w:r>
          </w:p>
          <w:p w:rsidR="00CA35A2" w:rsidRPr="0074136C" w:rsidRDefault="00CA35A2" w:rsidP="00CA35A2">
            <w:pPr>
              <w:rPr>
                <w:sz w:val="18"/>
                <w:szCs w:val="18"/>
              </w:rPr>
            </w:pPr>
          </w:p>
        </w:tc>
        <w:tc>
          <w:tcPr>
            <w:tcW w:w="4468" w:type="dxa"/>
            <w:shd w:val="clear" w:color="auto" w:fill="auto"/>
            <w:vAlign w:val="center"/>
          </w:tcPr>
          <w:p w:rsidR="00CA35A2" w:rsidRPr="0074136C" w:rsidRDefault="00CA35A2" w:rsidP="00CA35A2">
            <w:pPr>
              <w:ind w:firstLine="519"/>
              <w:jc w:val="both"/>
              <w:rPr>
                <w:sz w:val="18"/>
                <w:szCs w:val="18"/>
              </w:rPr>
            </w:pPr>
            <w:r w:rsidRPr="0074136C">
              <w:rPr>
                <w:sz w:val="18"/>
                <w:szCs w:val="18"/>
              </w:rPr>
              <w:t>Плановые значения целевого индикатора на весь период программы установлены в размере 100%.</w:t>
            </w:r>
          </w:p>
          <w:p w:rsidR="00CA35A2" w:rsidRPr="0074136C" w:rsidRDefault="00CA35A2" w:rsidP="00CA35A2">
            <w:pPr>
              <w:ind w:firstLine="519"/>
              <w:jc w:val="both"/>
              <w:rPr>
                <w:sz w:val="18"/>
                <w:szCs w:val="18"/>
              </w:rPr>
            </w:pPr>
            <w:r w:rsidRPr="0074136C">
              <w:rPr>
                <w:sz w:val="18"/>
                <w:szCs w:val="18"/>
              </w:rPr>
              <w:t>Фактические значения определяются по формуле, на основании отчетов учреждений ветеринарии.</w:t>
            </w:r>
          </w:p>
          <w:p w:rsidR="00CA35A2" w:rsidRPr="0074136C" w:rsidRDefault="00CA35A2" w:rsidP="00CA35A2">
            <w:pPr>
              <w:ind w:firstLine="519"/>
              <w:jc w:val="both"/>
              <w:rPr>
                <w:sz w:val="18"/>
                <w:szCs w:val="18"/>
              </w:rPr>
            </w:pPr>
            <w:r w:rsidRPr="0074136C">
              <w:rPr>
                <w:sz w:val="18"/>
                <w:szCs w:val="18"/>
              </w:rPr>
              <w:t>С=</w:t>
            </w:r>
            <w:proofErr w:type="spellStart"/>
            <w:r w:rsidRPr="0074136C">
              <w:rPr>
                <w:sz w:val="18"/>
                <w:szCs w:val="18"/>
              </w:rPr>
              <w:t>Мфакт</w:t>
            </w:r>
            <w:proofErr w:type="spellEnd"/>
            <w:r w:rsidRPr="0074136C">
              <w:rPr>
                <w:sz w:val="18"/>
                <w:szCs w:val="18"/>
              </w:rPr>
              <w:t>/</w:t>
            </w:r>
            <w:proofErr w:type="spellStart"/>
            <w:r w:rsidRPr="0074136C">
              <w:rPr>
                <w:sz w:val="18"/>
                <w:szCs w:val="18"/>
              </w:rPr>
              <w:t>Мплан</w:t>
            </w:r>
            <w:proofErr w:type="spellEnd"/>
            <w:r w:rsidRPr="0074136C">
              <w:rPr>
                <w:sz w:val="18"/>
                <w:szCs w:val="18"/>
              </w:rPr>
              <w:t xml:space="preserve"> *100%, где </w:t>
            </w:r>
          </w:p>
          <w:p w:rsidR="00CA35A2" w:rsidRPr="0074136C" w:rsidRDefault="00CA35A2" w:rsidP="00CA35A2">
            <w:pPr>
              <w:ind w:firstLine="519"/>
              <w:jc w:val="both"/>
              <w:rPr>
                <w:sz w:val="18"/>
                <w:szCs w:val="18"/>
              </w:rPr>
            </w:pPr>
            <w:proofErr w:type="gramStart"/>
            <w:r w:rsidRPr="0074136C">
              <w:rPr>
                <w:sz w:val="18"/>
                <w:szCs w:val="18"/>
              </w:rPr>
              <w:t>С</w:t>
            </w:r>
            <w:proofErr w:type="gramEnd"/>
            <w:r w:rsidRPr="0074136C">
              <w:rPr>
                <w:sz w:val="18"/>
                <w:szCs w:val="18"/>
              </w:rPr>
              <w:t xml:space="preserve"> – степень выполнения плана,</w:t>
            </w:r>
          </w:p>
          <w:p w:rsidR="00CA35A2" w:rsidRPr="0074136C" w:rsidRDefault="00CA35A2" w:rsidP="00CA35A2">
            <w:pPr>
              <w:ind w:firstLine="519"/>
              <w:jc w:val="both"/>
              <w:rPr>
                <w:sz w:val="18"/>
                <w:szCs w:val="18"/>
              </w:rPr>
            </w:pPr>
            <w:proofErr w:type="spellStart"/>
            <w:r w:rsidRPr="0074136C">
              <w:rPr>
                <w:sz w:val="18"/>
                <w:szCs w:val="18"/>
              </w:rPr>
              <w:t>Мплан</w:t>
            </w:r>
            <w:proofErr w:type="spellEnd"/>
            <w:r w:rsidRPr="0074136C">
              <w:rPr>
                <w:sz w:val="18"/>
                <w:szCs w:val="18"/>
              </w:rPr>
              <w:t xml:space="preserve"> – запланированное количество мероприятий (головообработок) по вакцинации, диагностике и ветеринарным мероприятиям, </w:t>
            </w:r>
            <w:proofErr w:type="gramStart"/>
            <w:r w:rsidRPr="0074136C">
              <w:rPr>
                <w:sz w:val="18"/>
                <w:szCs w:val="18"/>
              </w:rPr>
              <w:t>установленного</w:t>
            </w:r>
            <w:proofErr w:type="gramEnd"/>
            <w:r w:rsidRPr="0074136C">
              <w:rPr>
                <w:sz w:val="18"/>
                <w:szCs w:val="18"/>
              </w:rPr>
              <w:t xml:space="preserve"> в рамках </w:t>
            </w:r>
            <w:proofErr w:type="spellStart"/>
            <w:r w:rsidRPr="0074136C">
              <w:rPr>
                <w:sz w:val="18"/>
                <w:szCs w:val="18"/>
              </w:rPr>
              <w:t>госзаданий</w:t>
            </w:r>
            <w:proofErr w:type="spellEnd"/>
            <w:r w:rsidRPr="0074136C">
              <w:rPr>
                <w:sz w:val="18"/>
                <w:szCs w:val="18"/>
              </w:rPr>
              <w:t>;</w:t>
            </w:r>
          </w:p>
          <w:p w:rsidR="00CA35A2" w:rsidRPr="0074136C" w:rsidRDefault="00CA35A2" w:rsidP="00CA35A2">
            <w:pPr>
              <w:ind w:firstLine="519"/>
              <w:jc w:val="both"/>
              <w:rPr>
                <w:sz w:val="18"/>
                <w:szCs w:val="18"/>
              </w:rPr>
            </w:pPr>
            <w:proofErr w:type="spellStart"/>
            <w:r w:rsidRPr="0074136C">
              <w:rPr>
                <w:sz w:val="18"/>
                <w:szCs w:val="18"/>
              </w:rPr>
              <w:t>Мфакт</w:t>
            </w:r>
            <w:proofErr w:type="spellEnd"/>
            <w:r w:rsidRPr="0074136C">
              <w:rPr>
                <w:sz w:val="18"/>
                <w:szCs w:val="18"/>
              </w:rPr>
              <w:t xml:space="preserve"> – фактически проведенное количество мероприятий, запланированных в рамках </w:t>
            </w:r>
            <w:proofErr w:type="spellStart"/>
            <w:r w:rsidRPr="0074136C">
              <w:rPr>
                <w:sz w:val="18"/>
                <w:szCs w:val="18"/>
              </w:rPr>
              <w:t>госзаданий</w:t>
            </w:r>
            <w:proofErr w:type="spellEnd"/>
            <w:r w:rsidRPr="0074136C">
              <w:rPr>
                <w:sz w:val="18"/>
                <w:szCs w:val="18"/>
              </w:rPr>
              <w:t xml:space="preserve"> по вакцинации, диагностике и ветеринарным мероприятиям.</w:t>
            </w:r>
          </w:p>
        </w:tc>
        <w:tc>
          <w:tcPr>
            <w:tcW w:w="4253" w:type="dxa"/>
            <w:shd w:val="clear" w:color="auto" w:fill="auto"/>
            <w:vAlign w:val="center"/>
          </w:tcPr>
          <w:p w:rsidR="00CA35A2" w:rsidRPr="0074136C" w:rsidRDefault="00CA35A2" w:rsidP="00CA35A2">
            <w:pPr>
              <w:ind w:firstLine="284"/>
              <w:jc w:val="both"/>
              <w:rPr>
                <w:sz w:val="18"/>
                <w:szCs w:val="18"/>
              </w:rPr>
            </w:pPr>
            <w:r w:rsidRPr="0074136C">
              <w:rPr>
                <w:sz w:val="18"/>
                <w:szCs w:val="18"/>
              </w:rPr>
              <w:t>Отчеты ГБУ управления ветеринарии НСО (1ВЕТ и 1ВЕТ.А.)</w:t>
            </w:r>
          </w:p>
        </w:tc>
      </w:tr>
      <w:tr w:rsidR="0074136C" w:rsidRPr="0074136C" w:rsidTr="00CA35A2">
        <w:trPr>
          <w:trHeight w:val="268"/>
        </w:trPr>
        <w:tc>
          <w:tcPr>
            <w:tcW w:w="969" w:type="dxa"/>
            <w:shd w:val="clear" w:color="auto" w:fill="auto"/>
            <w:vAlign w:val="center"/>
          </w:tcPr>
          <w:p w:rsidR="00CA35A2" w:rsidRPr="0074136C" w:rsidRDefault="00CA35A2" w:rsidP="00CA35A2">
            <w:pPr>
              <w:numPr>
                <w:ilvl w:val="0"/>
                <w:numId w:val="12"/>
              </w:numPr>
              <w:ind w:left="502"/>
              <w:jc w:val="center"/>
              <w:rPr>
                <w:sz w:val="18"/>
                <w:szCs w:val="18"/>
              </w:rPr>
            </w:pPr>
          </w:p>
        </w:tc>
        <w:tc>
          <w:tcPr>
            <w:tcW w:w="2861" w:type="dxa"/>
            <w:shd w:val="clear" w:color="auto" w:fill="auto"/>
            <w:vAlign w:val="center"/>
          </w:tcPr>
          <w:p w:rsidR="00CA35A2" w:rsidRPr="0074136C" w:rsidRDefault="00CA35A2" w:rsidP="00CA35A2">
            <w:pPr>
              <w:rPr>
                <w:sz w:val="18"/>
                <w:szCs w:val="18"/>
              </w:rPr>
            </w:pPr>
            <w:r w:rsidRPr="0074136C">
              <w:rPr>
                <w:sz w:val="18"/>
                <w:szCs w:val="18"/>
              </w:rPr>
              <w:t>Охват поголовья животных вакцинацией и диагностическими исследованиями  от общего числа животных, подлежащих вакцинации и диагностическим исследованиям</w:t>
            </w:r>
          </w:p>
        </w:tc>
        <w:tc>
          <w:tcPr>
            <w:tcW w:w="1419" w:type="dxa"/>
            <w:shd w:val="clear" w:color="auto" w:fill="auto"/>
            <w:vAlign w:val="center"/>
          </w:tcPr>
          <w:p w:rsidR="00CA35A2" w:rsidRPr="0074136C" w:rsidRDefault="00CA35A2" w:rsidP="00CA35A2">
            <w:pPr>
              <w:rPr>
                <w:sz w:val="18"/>
                <w:szCs w:val="18"/>
              </w:rPr>
            </w:pPr>
            <w:r w:rsidRPr="0074136C">
              <w:rPr>
                <w:sz w:val="18"/>
                <w:szCs w:val="18"/>
              </w:rPr>
              <w:t>Квартальная</w:t>
            </w:r>
          </w:p>
          <w:p w:rsidR="00CA35A2" w:rsidRPr="0074136C" w:rsidRDefault="00CA35A2" w:rsidP="00CA35A2">
            <w:pPr>
              <w:rPr>
                <w:sz w:val="18"/>
                <w:szCs w:val="18"/>
              </w:rPr>
            </w:pPr>
            <w:r w:rsidRPr="0074136C">
              <w:rPr>
                <w:sz w:val="18"/>
                <w:szCs w:val="18"/>
              </w:rPr>
              <w:t>Годовая</w:t>
            </w:r>
          </w:p>
        </w:tc>
        <w:tc>
          <w:tcPr>
            <w:tcW w:w="1780" w:type="dxa"/>
            <w:shd w:val="clear" w:color="auto" w:fill="auto"/>
            <w:vAlign w:val="center"/>
          </w:tcPr>
          <w:p w:rsidR="00CA35A2" w:rsidRPr="0074136C" w:rsidRDefault="00CA35A2" w:rsidP="00CA35A2">
            <w:pPr>
              <w:jc w:val="center"/>
              <w:rPr>
                <w:sz w:val="18"/>
                <w:szCs w:val="18"/>
              </w:rPr>
            </w:pPr>
            <w:r w:rsidRPr="0074136C">
              <w:rPr>
                <w:sz w:val="18"/>
                <w:szCs w:val="18"/>
              </w:rPr>
              <w:t>За отчетный период</w:t>
            </w:r>
          </w:p>
        </w:tc>
        <w:tc>
          <w:tcPr>
            <w:tcW w:w="4468" w:type="dxa"/>
            <w:shd w:val="clear" w:color="auto" w:fill="auto"/>
            <w:vAlign w:val="center"/>
          </w:tcPr>
          <w:p w:rsidR="00CA35A2" w:rsidRPr="0074136C" w:rsidRDefault="00CA35A2" w:rsidP="00CA35A2">
            <w:pPr>
              <w:ind w:firstLine="519"/>
              <w:jc w:val="both"/>
              <w:rPr>
                <w:sz w:val="18"/>
                <w:szCs w:val="18"/>
              </w:rPr>
            </w:pPr>
            <w:r w:rsidRPr="0074136C">
              <w:rPr>
                <w:sz w:val="18"/>
                <w:szCs w:val="18"/>
              </w:rPr>
              <w:t>Расчет плановых значений охвата поголовья животных мероприятиями определяется из отчетных форм о фактическом наличии поголовья животных за периоды, предшествующие началу реализации госпрограммы.</w:t>
            </w:r>
          </w:p>
          <w:p w:rsidR="00CA35A2" w:rsidRPr="0074136C" w:rsidRDefault="00CA35A2" w:rsidP="00CA35A2">
            <w:pPr>
              <w:ind w:firstLine="519"/>
              <w:jc w:val="both"/>
              <w:rPr>
                <w:sz w:val="18"/>
                <w:szCs w:val="18"/>
              </w:rPr>
            </w:pPr>
            <w:r w:rsidRPr="0074136C">
              <w:rPr>
                <w:sz w:val="18"/>
                <w:szCs w:val="18"/>
              </w:rPr>
              <w:t>Расчет фактических значений определяется как отношение поголовья животных, фактически охваченного в отчетном периоде мероприятиями по вакцинации и диагностическими исследованиями, к общему числу поголовья животных, подлежащих вакцинации и диагностическим исследованиям, умноженное на 100 процентов.</w:t>
            </w:r>
          </w:p>
          <w:p w:rsidR="00CA35A2" w:rsidRPr="0074136C" w:rsidRDefault="00CA35A2" w:rsidP="00CA35A2">
            <w:pPr>
              <w:ind w:firstLine="519"/>
              <w:jc w:val="both"/>
              <w:rPr>
                <w:sz w:val="18"/>
                <w:szCs w:val="18"/>
              </w:rPr>
            </w:pPr>
            <w:r w:rsidRPr="0074136C">
              <w:rPr>
                <w:sz w:val="18"/>
                <w:szCs w:val="18"/>
              </w:rPr>
              <w:t>Поголовье, подлежащее вакцинации и диагностическим исследованиям, в период реализации госпрограммы составляет 10 639 голов.</w:t>
            </w:r>
          </w:p>
          <w:p w:rsidR="00CA35A2" w:rsidRPr="0074136C" w:rsidRDefault="00CA35A2" w:rsidP="00CA35A2">
            <w:pPr>
              <w:ind w:firstLine="519"/>
              <w:jc w:val="both"/>
              <w:rPr>
                <w:sz w:val="18"/>
                <w:szCs w:val="18"/>
              </w:rPr>
            </w:pPr>
            <w:r w:rsidRPr="0074136C">
              <w:rPr>
                <w:sz w:val="18"/>
                <w:szCs w:val="18"/>
              </w:rPr>
              <w:t>Фактическое значение целевого показателя определяется в соответствии с итогом реализации основного мероприятия 1.2.1.1.1.1.</w:t>
            </w:r>
          </w:p>
        </w:tc>
        <w:tc>
          <w:tcPr>
            <w:tcW w:w="4253" w:type="dxa"/>
            <w:shd w:val="clear" w:color="auto" w:fill="auto"/>
            <w:vAlign w:val="center"/>
          </w:tcPr>
          <w:p w:rsidR="00CA35A2" w:rsidRPr="0074136C" w:rsidRDefault="00CA35A2" w:rsidP="00CA35A2">
            <w:pPr>
              <w:rPr>
                <w:sz w:val="18"/>
                <w:szCs w:val="18"/>
              </w:rPr>
            </w:pPr>
            <w:r w:rsidRPr="0074136C">
              <w:rPr>
                <w:sz w:val="18"/>
                <w:szCs w:val="18"/>
              </w:rPr>
              <w:t xml:space="preserve">Отчеты ГБУ управления ветеринарии НСО (1ВЕТ и 1ВЕТ.А.  срок представления в УВ НСО до 10 числа месяца, следующего за </w:t>
            </w:r>
            <w:proofErr w:type="gramStart"/>
            <w:r w:rsidRPr="0074136C">
              <w:rPr>
                <w:sz w:val="18"/>
                <w:szCs w:val="18"/>
              </w:rPr>
              <w:t>отчетным</w:t>
            </w:r>
            <w:proofErr w:type="gramEnd"/>
            <w:r w:rsidRPr="0074136C">
              <w:rPr>
                <w:sz w:val="18"/>
                <w:szCs w:val="18"/>
              </w:rPr>
              <w:t>.)</w:t>
            </w:r>
          </w:p>
        </w:tc>
      </w:tr>
      <w:tr w:rsidR="0074136C" w:rsidRPr="0074136C" w:rsidTr="00CA35A2">
        <w:trPr>
          <w:trHeight w:val="3392"/>
        </w:trPr>
        <w:tc>
          <w:tcPr>
            <w:tcW w:w="969" w:type="dxa"/>
            <w:shd w:val="clear" w:color="auto" w:fill="auto"/>
            <w:vAlign w:val="center"/>
          </w:tcPr>
          <w:p w:rsidR="00CA35A2" w:rsidRPr="0074136C" w:rsidRDefault="00CA35A2" w:rsidP="00CA35A2">
            <w:pPr>
              <w:numPr>
                <w:ilvl w:val="0"/>
                <w:numId w:val="12"/>
              </w:numPr>
              <w:ind w:left="502"/>
              <w:jc w:val="center"/>
              <w:rPr>
                <w:sz w:val="18"/>
                <w:szCs w:val="18"/>
              </w:rPr>
            </w:pPr>
          </w:p>
        </w:tc>
        <w:tc>
          <w:tcPr>
            <w:tcW w:w="2861" w:type="dxa"/>
            <w:shd w:val="clear" w:color="auto" w:fill="auto"/>
            <w:vAlign w:val="center"/>
            <w:hideMark/>
          </w:tcPr>
          <w:p w:rsidR="00CA35A2" w:rsidRPr="0074136C" w:rsidRDefault="00CA35A2" w:rsidP="00CA35A2">
            <w:pPr>
              <w:rPr>
                <w:sz w:val="18"/>
                <w:szCs w:val="18"/>
              </w:rPr>
            </w:pPr>
            <w:r w:rsidRPr="0074136C">
              <w:rPr>
                <w:sz w:val="18"/>
                <w:szCs w:val="18"/>
              </w:rPr>
              <w:t xml:space="preserve">Охват поголовья животных вакцинацией от заразных, в том числе особо опасных болезней животных (от общего числа животных, подлежащих вакцинации  в рамках </w:t>
            </w:r>
            <w:proofErr w:type="spellStart"/>
            <w:r w:rsidRPr="0074136C">
              <w:rPr>
                <w:sz w:val="18"/>
                <w:szCs w:val="18"/>
              </w:rPr>
              <w:t>госзаданий</w:t>
            </w:r>
            <w:proofErr w:type="spellEnd"/>
            <w:r w:rsidRPr="0074136C">
              <w:rPr>
                <w:sz w:val="18"/>
                <w:szCs w:val="18"/>
              </w:rPr>
              <w:t>)</w:t>
            </w:r>
          </w:p>
        </w:tc>
        <w:tc>
          <w:tcPr>
            <w:tcW w:w="1419" w:type="dxa"/>
            <w:shd w:val="clear" w:color="auto" w:fill="auto"/>
            <w:vAlign w:val="center"/>
            <w:hideMark/>
          </w:tcPr>
          <w:p w:rsidR="00CA35A2" w:rsidRPr="0074136C" w:rsidRDefault="00CA35A2" w:rsidP="00CA35A2">
            <w:pPr>
              <w:rPr>
                <w:sz w:val="18"/>
                <w:szCs w:val="18"/>
              </w:rPr>
            </w:pPr>
            <w:r w:rsidRPr="0074136C">
              <w:rPr>
                <w:sz w:val="18"/>
                <w:szCs w:val="18"/>
              </w:rPr>
              <w:t>Квартальная</w:t>
            </w:r>
          </w:p>
          <w:p w:rsidR="00CA35A2" w:rsidRPr="0074136C" w:rsidRDefault="00CA35A2" w:rsidP="00CA35A2">
            <w:pPr>
              <w:rPr>
                <w:sz w:val="18"/>
                <w:szCs w:val="18"/>
              </w:rPr>
            </w:pPr>
            <w:r w:rsidRPr="0074136C">
              <w:rPr>
                <w:sz w:val="18"/>
                <w:szCs w:val="18"/>
              </w:rPr>
              <w:t>Годовая</w:t>
            </w:r>
          </w:p>
        </w:tc>
        <w:tc>
          <w:tcPr>
            <w:tcW w:w="1780" w:type="dxa"/>
            <w:shd w:val="clear" w:color="auto" w:fill="auto"/>
            <w:vAlign w:val="center"/>
            <w:hideMark/>
          </w:tcPr>
          <w:p w:rsidR="00CA35A2" w:rsidRPr="0074136C" w:rsidRDefault="00CA35A2" w:rsidP="00CA35A2">
            <w:pPr>
              <w:jc w:val="center"/>
              <w:rPr>
                <w:sz w:val="18"/>
                <w:szCs w:val="18"/>
              </w:rPr>
            </w:pPr>
            <w:r w:rsidRPr="0074136C">
              <w:rPr>
                <w:sz w:val="18"/>
                <w:szCs w:val="18"/>
              </w:rPr>
              <w:t>За отчетный период</w:t>
            </w:r>
          </w:p>
        </w:tc>
        <w:tc>
          <w:tcPr>
            <w:tcW w:w="4468" w:type="dxa"/>
            <w:shd w:val="clear" w:color="auto" w:fill="auto"/>
            <w:vAlign w:val="center"/>
            <w:hideMark/>
          </w:tcPr>
          <w:p w:rsidR="00CA35A2" w:rsidRPr="0074136C" w:rsidRDefault="00CA35A2" w:rsidP="00CA35A2">
            <w:pPr>
              <w:ind w:firstLine="519"/>
              <w:jc w:val="both"/>
              <w:rPr>
                <w:sz w:val="18"/>
                <w:szCs w:val="18"/>
              </w:rPr>
            </w:pPr>
            <w:r w:rsidRPr="0074136C">
              <w:rPr>
                <w:sz w:val="18"/>
                <w:szCs w:val="18"/>
              </w:rPr>
              <w:t>Расчет плановых значений охвата поголовья животных вакцинацией от заразных, в том числе особо опасных болезней животных, определяется исходя из расчетной потребности в проведении вакцинации поголовья животных</w:t>
            </w:r>
            <w:proofErr w:type="gramStart"/>
            <w:r w:rsidRPr="0074136C">
              <w:rPr>
                <w:sz w:val="18"/>
                <w:szCs w:val="18"/>
              </w:rPr>
              <w:t xml:space="preserve"> .</w:t>
            </w:r>
            <w:proofErr w:type="gramEnd"/>
          </w:p>
          <w:p w:rsidR="00CA35A2" w:rsidRPr="0074136C" w:rsidRDefault="00CA35A2" w:rsidP="00CA35A2">
            <w:pPr>
              <w:ind w:firstLine="519"/>
              <w:jc w:val="both"/>
              <w:rPr>
                <w:sz w:val="18"/>
                <w:szCs w:val="18"/>
              </w:rPr>
            </w:pPr>
            <w:r w:rsidRPr="0074136C">
              <w:rPr>
                <w:sz w:val="18"/>
                <w:szCs w:val="18"/>
              </w:rPr>
              <w:t>Значение устанавливается на весь период в размере 100%.</w:t>
            </w:r>
          </w:p>
          <w:p w:rsidR="00CA35A2" w:rsidRPr="0074136C" w:rsidRDefault="00CA35A2" w:rsidP="00CA35A2">
            <w:pPr>
              <w:ind w:firstLine="519"/>
              <w:jc w:val="both"/>
              <w:rPr>
                <w:sz w:val="18"/>
                <w:szCs w:val="18"/>
              </w:rPr>
            </w:pPr>
            <w:r w:rsidRPr="0074136C">
              <w:rPr>
                <w:sz w:val="18"/>
                <w:szCs w:val="18"/>
              </w:rPr>
              <w:t xml:space="preserve">Расчет фактических значений определяется как отношение поголовья животных, фактически охваченного вакцинацией от заразных, в том числе особо опасных, болезней животных в отчетном периоде, к общему числу поголовья животных, подлежащих вакцинации в соответствии с расчетной потребностью в рамках </w:t>
            </w:r>
            <w:proofErr w:type="spellStart"/>
            <w:r w:rsidRPr="0074136C">
              <w:rPr>
                <w:sz w:val="18"/>
                <w:szCs w:val="18"/>
              </w:rPr>
              <w:t>госзаданий</w:t>
            </w:r>
            <w:proofErr w:type="spellEnd"/>
            <w:r w:rsidRPr="0074136C">
              <w:rPr>
                <w:sz w:val="18"/>
                <w:szCs w:val="18"/>
              </w:rPr>
              <w:t xml:space="preserve"> в отчетном периоде, умноженное на 100 процентов.</w:t>
            </w:r>
          </w:p>
          <w:p w:rsidR="00CA35A2" w:rsidRPr="0074136C" w:rsidRDefault="00CA35A2" w:rsidP="00DB3B99">
            <w:pPr>
              <w:ind w:firstLine="519"/>
              <w:jc w:val="both"/>
              <w:rPr>
                <w:sz w:val="18"/>
                <w:szCs w:val="18"/>
              </w:rPr>
            </w:pPr>
            <w:r w:rsidRPr="0074136C">
              <w:rPr>
                <w:sz w:val="18"/>
                <w:szCs w:val="18"/>
              </w:rPr>
              <w:t>Фактическое значение целевого показателя определяется в соответствии с итогом реализации основного мероприятия 1.2.1.1.1.1.</w:t>
            </w:r>
            <w:r w:rsidR="00DB3B99" w:rsidRPr="0074136C">
              <w:rPr>
                <w:sz w:val="18"/>
                <w:szCs w:val="18"/>
              </w:rPr>
              <w:t>1</w:t>
            </w:r>
            <w:r w:rsidRPr="0074136C">
              <w:rPr>
                <w:sz w:val="18"/>
                <w:szCs w:val="18"/>
              </w:rPr>
              <w:t>.</w:t>
            </w:r>
          </w:p>
        </w:tc>
        <w:tc>
          <w:tcPr>
            <w:tcW w:w="4253" w:type="dxa"/>
            <w:shd w:val="clear" w:color="auto" w:fill="auto"/>
            <w:vAlign w:val="center"/>
            <w:hideMark/>
          </w:tcPr>
          <w:p w:rsidR="00CA35A2" w:rsidRPr="0074136C" w:rsidRDefault="00CA35A2" w:rsidP="00CA35A2">
            <w:pPr>
              <w:rPr>
                <w:sz w:val="18"/>
                <w:szCs w:val="18"/>
              </w:rPr>
            </w:pPr>
            <w:proofErr w:type="gramStart"/>
            <w:r w:rsidRPr="0074136C">
              <w:rPr>
                <w:sz w:val="18"/>
                <w:szCs w:val="18"/>
              </w:rPr>
              <w:t xml:space="preserve">Отчеты ГБУ управления ветеринарии НСО (1ВЕТ и 1ВЕТ.А.  </w:t>
            </w:r>
            <w:proofErr w:type="gramEnd"/>
          </w:p>
        </w:tc>
      </w:tr>
      <w:tr w:rsidR="0074136C" w:rsidRPr="0074136C" w:rsidTr="00CA35A2">
        <w:trPr>
          <w:trHeight w:val="3120"/>
        </w:trPr>
        <w:tc>
          <w:tcPr>
            <w:tcW w:w="969" w:type="dxa"/>
            <w:shd w:val="clear" w:color="auto" w:fill="auto"/>
            <w:vAlign w:val="center"/>
          </w:tcPr>
          <w:p w:rsidR="00CA35A2" w:rsidRPr="0074136C" w:rsidRDefault="00CA35A2" w:rsidP="00CA35A2">
            <w:pPr>
              <w:numPr>
                <w:ilvl w:val="0"/>
                <w:numId w:val="12"/>
              </w:numPr>
              <w:ind w:left="502"/>
              <w:jc w:val="center"/>
              <w:rPr>
                <w:sz w:val="18"/>
                <w:szCs w:val="18"/>
              </w:rPr>
            </w:pPr>
          </w:p>
        </w:tc>
        <w:tc>
          <w:tcPr>
            <w:tcW w:w="2861" w:type="dxa"/>
            <w:shd w:val="clear" w:color="auto" w:fill="auto"/>
            <w:vAlign w:val="center"/>
            <w:hideMark/>
          </w:tcPr>
          <w:p w:rsidR="00CA35A2" w:rsidRPr="0074136C" w:rsidRDefault="00CA35A2" w:rsidP="00CA35A2">
            <w:pPr>
              <w:rPr>
                <w:sz w:val="18"/>
                <w:szCs w:val="18"/>
              </w:rPr>
            </w:pPr>
            <w:r w:rsidRPr="0074136C">
              <w:rPr>
                <w:sz w:val="18"/>
                <w:szCs w:val="18"/>
              </w:rPr>
              <w:t>Уровень обеспечения хозяйств КРС области индивидуальными программами проведения мероприятий по предотвращению причинения вреда от лейкоза КРС</w:t>
            </w:r>
          </w:p>
        </w:tc>
        <w:tc>
          <w:tcPr>
            <w:tcW w:w="1419" w:type="dxa"/>
            <w:shd w:val="clear" w:color="auto" w:fill="auto"/>
            <w:vAlign w:val="center"/>
            <w:hideMark/>
          </w:tcPr>
          <w:p w:rsidR="00CA35A2" w:rsidRPr="0074136C" w:rsidRDefault="00CA35A2" w:rsidP="00CA35A2">
            <w:pPr>
              <w:rPr>
                <w:sz w:val="18"/>
                <w:szCs w:val="18"/>
              </w:rPr>
            </w:pPr>
            <w:r w:rsidRPr="0074136C">
              <w:rPr>
                <w:sz w:val="18"/>
                <w:szCs w:val="18"/>
              </w:rPr>
              <w:t>Квартальная Годовая</w:t>
            </w:r>
          </w:p>
        </w:tc>
        <w:tc>
          <w:tcPr>
            <w:tcW w:w="1780" w:type="dxa"/>
            <w:shd w:val="clear" w:color="auto" w:fill="auto"/>
            <w:vAlign w:val="center"/>
            <w:hideMark/>
          </w:tcPr>
          <w:p w:rsidR="00CA35A2" w:rsidRPr="0074136C" w:rsidRDefault="00CA35A2" w:rsidP="00CA35A2">
            <w:pPr>
              <w:jc w:val="center"/>
              <w:rPr>
                <w:sz w:val="18"/>
                <w:szCs w:val="18"/>
              </w:rPr>
            </w:pPr>
            <w:r w:rsidRPr="0074136C">
              <w:rPr>
                <w:sz w:val="18"/>
                <w:szCs w:val="18"/>
              </w:rPr>
              <w:t>нарастающим итогом</w:t>
            </w:r>
          </w:p>
        </w:tc>
        <w:tc>
          <w:tcPr>
            <w:tcW w:w="4468" w:type="dxa"/>
            <w:shd w:val="clear" w:color="auto" w:fill="auto"/>
            <w:vAlign w:val="center"/>
            <w:hideMark/>
          </w:tcPr>
          <w:p w:rsidR="00CA35A2" w:rsidRPr="0074136C" w:rsidRDefault="00CA35A2" w:rsidP="00CA35A2">
            <w:pPr>
              <w:ind w:firstLine="519"/>
              <w:jc w:val="both"/>
              <w:rPr>
                <w:sz w:val="18"/>
                <w:szCs w:val="18"/>
              </w:rPr>
            </w:pPr>
            <w:r w:rsidRPr="0074136C">
              <w:rPr>
                <w:sz w:val="18"/>
                <w:szCs w:val="18"/>
              </w:rPr>
              <w:t>Расчет плановых значений (количество хозяйств) определяется  исходя из анализа сложившейся обстановки в хозяйствах области по лейкозу КРС за периоды, предшествующие началу реализации госпрограммы.</w:t>
            </w:r>
          </w:p>
          <w:p w:rsidR="00CA35A2" w:rsidRPr="0074136C" w:rsidRDefault="00CA35A2" w:rsidP="00CA35A2">
            <w:pPr>
              <w:ind w:firstLine="519"/>
              <w:jc w:val="both"/>
            </w:pPr>
            <w:r w:rsidRPr="0074136C">
              <w:rPr>
                <w:sz w:val="18"/>
                <w:szCs w:val="18"/>
              </w:rPr>
              <w:t>Расчет фактических значений определяется как отношение количества хозяйств КРС, обеспеченных индивидуальными программами по предотвращению вреда от лейкоза КРС по состоянию на последнюю отчетную дату отчетного периода, к общему количеству хозяйств КРС области, умноженное на 100 процентов.</w:t>
            </w:r>
            <w:r w:rsidRPr="0074136C">
              <w:t xml:space="preserve"> </w:t>
            </w:r>
          </w:p>
          <w:p w:rsidR="00CA35A2" w:rsidRPr="0074136C" w:rsidRDefault="00CA35A2" w:rsidP="00CA35A2">
            <w:pPr>
              <w:ind w:firstLine="519"/>
              <w:jc w:val="both"/>
              <w:rPr>
                <w:sz w:val="18"/>
                <w:szCs w:val="18"/>
              </w:rPr>
            </w:pPr>
            <w:r w:rsidRPr="0074136C">
              <w:rPr>
                <w:sz w:val="18"/>
                <w:szCs w:val="18"/>
              </w:rPr>
              <w:t xml:space="preserve">Фактическое значение целевого показателя определяется в соответствии с итогом реализации мероприятия 1.2.1.1.2.1.1 </w:t>
            </w:r>
          </w:p>
          <w:p w:rsidR="00CA35A2" w:rsidRPr="0074136C" w:rsidRDefault="00CA35A2" w:rsidP="00CA35A2">
            <w:pPr>
              <w:ind w:firstLine="519"/>
              <w:jc w:val="both"/>
              <w:rPr>
                <w:sz w:val="18"/>
                <w:szCs w:val="18"/>
              </w:rPr>
            </w:pPr>
            <w:r w:rsidRPr="0074136C">
              <w:rPr>
                <w:sz w:val="18"/>
                <w:szCs w:val="18"/>
              </w:rPr>
              <w:t>Общее количество хозяйств КРС на территории Новосибирской области по состоянию на 31 декабря  2014 г. составляет 384 единицы.</w:t>
            </w:r>
          </w:p>
        </w:tc>
        <w:tc>
          <w:tcPr>
            <w:tcW w:w="4253" w:type="dxa"/>
            <w:shd w:val="clear" w:color="auto" w:fill="auto"/>
            <w:vAlign w:val="center"/>
            <w:hideMark/>
          </w:tcPr>
          <w:p w:rsidR="00CA35A2" w:rsidRPr="0074136C" w:rsidRDefault="00CA35A2" w:rsidP="00CA35A2">
            <w:pPr>
              <w:rPr>
                <w:sz w:val="18"/>
                <w:szCs w:val="18"/>
              </w:rPr>
            </w:pPr>
            <w:r w:rsidRPr="0074136C">
              <w:rPr>
                <w:sz w:val="18"/>
                <w:szCs w:val="18"/>
              </w:rPr>
              <w:t>Отчетность исполнителя мероприятий, определенного на конкурсной основе в соответствии с действующим законодательством.</w:t>
            </w:r>
          </w:p>
        </w:tc>
      </w:tr>
      <w:tr w:rsidR="0074136C" w:rsidRPr="0074136C" w:rsidTr="00CA35A2">
        <w:trPr>
          <w:trHeight w:val="2966"/>
        </w:trPr>
        <w:tc>
          <w:tcPr>
            <w:tcW w:w="969" w:type="dxa"/>
            <w:shd w:val="clear" w:color="auto" w:fill="auto"/>
            <w:vAlign w:val="center"/>
          </w:tcPr>
          <w:p w:rsidR="00CA35A2" w:rsidRPr="0074136C" w:rsidRDefault="00CA35A2" w:rsidP="00CA35A2">
            <w:pPr>
              <w:numPr>
                <w:ilvl w:val="0"/>
                <w:numId w:val="12"/>
              </w:numPr>
              <w:ind w:left="502"/>
              <w:jc w:val="center"/>
              <w:rPr>
                <w:sz w:val="18"/>
                <w:szCs w:val="18"/>
              </w:rPr>
            </w:pPr>
          </w:p>
        </w:tc>
        <w:tc>
          <w:tcPr>
            <w:tcW w:w="2861" w:type="dxa"/>
            <w:shd w:val="clear" w:color="auto" w:fill="auto"/>
            <w:vAlign w:val="center"/>
          </w:tcPr>
          <w:p w:rsidR="00CA35A2" w:rsidRPr="0074136C" w:rsidRDefault="00CA35A2" w:rsidP="00CA35A2">
            <w:pPr>
              <w:pStyle w:val="15"/>
              <w:rPr>
                <w:sz w:val="18"/>
                <w:szCs w:val="18"/>
              </w:rPr>
            </w:pPr>
            <w:r w:rsidRPr="0074136C">
              <w:rPr>
                <w:sz w:val="18"/>
                <w:szCs w:val="18"/>
              </w:rPr>
              <w:t>Уровень обеспечения хозяйств области индивидуальными программами проведения мероприятий по предотвращению причинения вреда от туберкулеза и бруцеллеза КРС</w:t>
            </w:r>
          </w:p>
        </w:tc>
        <w:tc>
          <w:tcPr>
            <w:tcW w:w="1419" w:type="dxa"/>
            <w:shd w:val="clear" w:color="auto" w:fill="auto"/>
          </w:tcPr>
          <w:p w:rsidR="00CA35A2" w:rsidRPr="0074136C" w:rsidRDefault="00CA35A2" w:rsidP="00CA35A2">
            <w:pPr>
              <w:rPr>
                <w:sz w:val="18"/>
                <w:szCs w:val="18"/>
              </w:rPr>
            </w:pPr>
            <w:r w:rsidRPr="0074136C">
              <w:rPr>
                <w:sz w:val="18"/>
                <w:szCs w:val="18"/>
              </w:rPr>
              <w:t>Квартальная Годовая</w:t>
            </w:r>
          </w:p>
        </w:tc>
        <w:tc>
          <w:tcPr>
            <w:tcW w:w="1780" w:type="dxa"/>
            <w:shd w:val="clear" w:color="auto" w:fill="auto"/>
          </w:tcPr>
          <w:p w:rsidR="00CA35A2" w:rsidRPr="0074136C" w:rsidRDefault="00CA35A2" w:rsidP="00CA35A2">
            <w:pPr>
              <w:pStyle w:val="15"/>
              <w:jc w:val="center"/>
              <w:rPr>
                <w:sz w:val="18"/>
                <w:szCs w:val="18"/>
              </w:rPr>
            </w:pPr>
            <w:r w:rsidRPr="0074136C">
              <w:rPr>
                <w:sz w:val="18"/>
                <w:szCs w:val="18"/>
              </w:rPr>
              <w:t>нарастающим итогом</w:t>
            </w:r>
          </w:p>
        </w:tc>
        <w:tc>
          <w:tcPr>
            <w:tcW w:w="4468" w:type="dxa"/>
            <w:shd w:val="clear" w:color="auto" w:fill="auto"/>
            <w:vAlign w:val="center"/>
          </w:tcPr>
          <w:p w:rsidR="00CA35A2" w:rsidRPr="0074136C" w:rsidRDefault="00CA35A2" w:rsidP="00CA35A2">
            <w:pPr>
              <w:pStyle w:val="15"/>
              <w:ind w:firstLine="519"/>
              <w:jc w:val="both"/>
              <w:rPr>
                <w:sz w:val="18"/>
                <w:szCs w:val="18"/>
              </w:rPr>
            </w:pPr>
            <w:r w:rsidRPr="0074136C">
              <w:rPr>
                <w:sz w:val="18"/>
                <w:szCs w:val="18"/>
              </w:rPr>
              <w:t>Расчет плановых значений  определяется  исходя из анализа сложившейся обстановки в хозяйствах районов области по туберкулезу и бруцеллезу КРС за периоды, предшествующие началу реализации госпрограммы.</w:t>
            </w:r>
          </w:p>
          <w:p w:rsidR="00CA35A2" w:rsidRPr="0074136C" w:rsidRDefault="00CA35A2" w:rsidP="00CA35A2">
            <w:pPr>
              <w:pStyle w:val="15"/>
              <w:ind w:firstLine="519"/>
              <w:jc w:val="both"/>
            </w:pPr>
            <w:r w:rsidRPr="0074136C">
              <w:rPr>
                <w:sz w:val="18"/>
                <w:szCs w:val="18"/>
              </w:rPr>
              <w:t>Расчет фактических значений определяется как отношение количества хозяйств области, в которых проведена работа по внедрению модели индивидуальной программы  по предотвращению причинения вреда от туберкулеза и бруцеллеза КРС с начала реализации данной госпрограммы к общему количеству хозяйств области, умноженное на 100 процентов.</w:t>
            </w:r>
            <w:r w:rsidRPr="0074136C">
              <w:t xml:space="preserve"> </w:t>
            </w:r>
          </w:p>
          <w:p w:rsidR="00CA35A2" w:rsidRPr="0074136C" w:rsidRDefault="00CA35A2" w:rsidP="00CA35A2">
            <w:pPr>
              <w:pStyle w:val="15"/>
              <w:ind w:firstLine="519"/>
              <w:jc w:val="both"/>
              <w:rPr>
                <w:sz w:val="18"/>
                <w:szCs w:val="18"/>
              </w:rPr>
            </w:pPr>
            <w:r w:rsidRPr="0074136C">
              <w:rPr>
                <w:sz w:val="18"/>
                <w:szCs w:val="18"/>
              </w:rPr>
              <w:t>Фактическое значение целевого показателя определяется в соответствии с итогом реализации мероприятия 1.2.1.1.2.1.2.</w:t>
            </w:r>
          </w:p>
          <w:p w:rsidR="00CA35A2" w:rsidRPr="0074136C" w:rsidRDefault="00CA35A2" w:rsidP="00CA35A2">
            <w:pPr>
              <w:pStyle w:val="15"/>
              <w:ind w:firstLine="519"/>
              <w:jc w:val="both"/>
              <w:rPr>
                <w:sz w:val="18"/>
                <w:szCs w:val="18"/>
              </w:rPr>
            </w:pPr>
            <w:r w:rsidRPr="0074136C">
              <w:rPr>
                <w:sz w:val="18"/>
                <w:szCs w:val="18"/>
              </w:rPr>
              <w:t>Общее количество хозяйств КРС области по состоянию на 31 декабря  2014 г. составляет 384 единицы.</w:t>
            </w:r>
          </w:p>
        </w:tc>
        <w:tc>
          <w:tcPr>
            <w:tcW w:w="4253" w:type="dxa"/>
            <w:shd w:val="clear" w:color="auto" w:fill="auto"/>
            <w:vAlign w:val="center"/>
          </w:tcPr>
          <w:p w:rsidR="00CA35A2" w:rsidRPr="0074136C" w:rsidRDefault="00CA35A2" w:rsidP="00CA35A2">
            <w:pPr>
              <w:rPr>
                <w:sz w:val="18"/>
                <w:szCs w:val="18"/>
              </w:rPr>
            </w:pPr>
            <w:r w:rsidRPr="0074136C">
              <w:rPr>
                <w:sz w:val="18"/>
                <w:szCs w:val="18"/>
              </w:rPr>
              <w:t>Отчетность исполнителя мероприятий, определенного на конкурсной основе в соответствии с действующим законодательством.</w:t>
            </w:r>
          </w:p>
        </w:tc>
      </w:tr>
      <w:tr w:rsidR="0074136C" w:rsidRPr="0074136C" w:rsidTr="00CA35A2">
        <w:trPr>
          <w:trHeight w:val="3120"/>
        </w:trPr>
        <w:tc>
          <w:tcPr>
            <w:tcW w:w="969" w:type="dxa"/>
            <w:shd w:val="clear" w:color="auto" w:fill="auto"/>
            <w:vAlign w:val="center"/>
          </w:tcPr>
          <w:p w:rsidR="00CA35A2" w:rsidRPr="0074136C" w:rsidRDefault="00CA35A2" w:rsidP="00CA35A2">
            <w:pPr>
              <w:numPr>
                <w:ilvl w:val="0"/>
                <w:numId w:val="12"/>
              </w:numPr>
              <w:ind w:left="502"/>
              <w:jc w:val="center"/>
              <w:rPr>
                <w:sz w:val="18"/>
                <w:szCs w:val="18"/>
              </w:rPr>
            </w:pPr>
          </w:p>
        </w:tc>
        <w:tc>
          <w:tcPr>
            <w:tcW w:w="2861" w:type="dxa"/>
            <w:shd w:val="clear" w:color="auto" w:fill="auto"/>
            <w:vAlign w:val="center"/>
            <w:hideMark/>
          </w:tcPr>
          <w:p w:rsidR="00CA35A2" w:rsidRPr="0074136C" w:rsidRDefault="00CA35A2" w:rsidP="00CA35A2">
            <w:pPr>
              <w:rPr>
                <w:sz w:val="18"/>
                <w:szCs w:val="18"/>
              </w:rPr>
            </w:pPr>
            <w:r w:rsidRPr="0074136C">
              <w:rPr>
                <w:sz w:val="18"/>
                <w:szCs w:val="18"/>
              </w:rPr>
              <w:t>Уровень обеспечения птицеводческих хозяйств области индивидуальными программами проведения мероприятий по предотвращению причинения вреда от сальмонеллеза птиц</w:t>
            </w:r>
          </w:p>
        </w:tc>
        <w:tc>
          <w:tcPr>
            <w:tcW w:w="1419" w:type="dxa"/>
            <w:shd w:val="clear" w:color="auto" w:fill="auto"/>
            <w:vAlign w:val="center"/>
            <w:hideMark/>
          </w:tcPr>
          <w:p w:rsidR="00CA35A2" w:rsidRPr="0074136C" w:rsidRDefault="00CA35A2" w:rsidP="00CA35A2">
            <w:pPr>
              <w:rPr>
                <w:sz w:val="18"/>
                <w:szCs w:val="18"/>
              </w:rPr>
            </w:pPr>
            <w:r w:rsidRPr="0074136C">
              <w:rPr>
                <w:sz w:val="18"/>
                <w:szCs w:val="18"/>
              </w:rPr>
              <w:t>Квартальная Годовая</w:t>
            </w:r>
          </w:p>
        </w:tc>
        <w:tc>
          <w:tcPr>
            <w:tcW w:w="1780" w:type="dxa"/>
            <w:shd w:val="clear" w:color="auto" w:fill="auto"/>
            <w:vAlign w:val="center"/>
            <w:hideMark/>
          </w:tcPr>
          <w:p w:rsidR="00CA35A2" w:rsidRPr="0074136C" w:rsidRDefault="00CA35A2" w:rsidP="00CA35A2">
            <w:pPr>
              <w:jc w:val="center"/>
              <w:rPr>
                <w:sz w:val="18"/>
                <w:szCs w:val="18"/>
              </w:rPr>
            </w:pPr>
            <w:r w:rsidRPr="0074136C">
              <w:rPr>
                <w:sz w:val="18"/>
                <w:szCs w:val="18"/>
              </w:rPr>
              <w:t>нарастающим итогом</w:t>
            </w:r>
          </w:p>
        </w:tc>
        <w:tc>
          <w:tcPr>
            <w:tcW w:w="4468" w:type="dxa"/>
            <w:shd w:val="clear" w:color="auto" w:fill="auto"/>
            <w:vAlign w:val="center"/>
            <w:hideMark/>
          </w:tcPr>
          <w:p w:rsidR="00CA35A2" w:rsidRPr="0074136C" w:rsidRDefault="00CA35A2" w:rsidP="00CA35A2">
            <w:pPr>
              <w:pStyle w:val="15"/>
              <w:ind w:firstLine="519"/>
              <w:jc w:val="both"/>
              <w:rPr>
                <w:sz w:val="18"/>
                <w:szCs w:val="18"/>
              </w:rPr>
            </w:pPr>
            <w:r w:rsidRPr="0074136C">
              <w:rPr>
                <w:sz w:val="18"/>
                <w:szCs w:val="18"/>
              </w:rPr>
              <w:t>Расчет плановых значений (количество хозяйств) определяется исходя из анализа сложившейся обстановки в хозяйствах области по сальмонеллезу птиц, за периоды, предшествующие началу реализации госпрограммы.</w:t>
            </w:r>
          </w:p>
          <w:p w:rsidR="00CA35A2" w:rsidRPr="0074136C" w:rsidRDefault="00CA35A2" w:rsidP="00CA35A2">
            <w:pPr>
              <w:ind w:firstLine="519"/>
              <w:jc w:val="both"/>
              <w:rPr>
                <w:sz w:val="18"/>
                <w:szCs w:val="18"/>
                <w:lang w:eastAsia="en-US"/>
              </w:rPr>
            </w:pPr>
            <w:r w:rsidRPr="0074136C">
              <w:rPr>
                <w:sz w:val="18"/>
                <w:szCs w:val="18"/>
              </w:rPr>
              <w:t>Расчет фактических значений о</w:t>
            </w:r>
            <w:r w:rsidRPr="0074136C">
              <w:rPr>
                <w:sz w:val="18"/>
                <w:szCs w:val="18"/>
                <w:lang w:eastAsia="en-US"/>
              </w:rPr>
              <w:t>пределяется как отношение птицеводческих хозяйств области, обеспеченных индивидуальными программами по предотвращению причинения вреда от сальмонеллеза с начала реализации данной госпрограммы к общему количеству птицеводческих хозяйств области, умноженное на 100 процентов.</w:t>
            </w:r>
          </w:p>
          <w:p w:rsidR="00CA35A2" w:rsidRPr="0074136C" w:rsidRDefault="00CA35A2" w:rsidP="00CA35A2">
            <w:pPr>
              <w:ind w:firstLine="519"/>
              <w:jc w:val="both"/>
              <w:rPr>
                <w:sz w:val="18"/>
                <w:szCs w:val="18"/>
                <w:lang w:eastAsia="en-US"/>
              </w:rPr>
            </w:pPr>
            <w:r w:rsidRPr="0074136C">
              <w:rPr>
                <w:sz w:val="18"/>
                <w:szCs w:val="18"/>
                <w:lang w:eastAsia="en-US"/>
              </w:rPr>
              <w:t>Фактическое значение целевого показателя определяется в соответствии с итогом реализации мероприятия 1.2.1.1.2.1.3</w:t>
            </w:r>
          </w:p>
          <w:p w:rsidR="00CA35A2" w:rsidRPr="0074136C" w:rsidRDefault="00CA35A2" w:rsidP="00CA35A2">
            <w:pPr>
              <w:ind w:firstLine="519"/>
              <w:jc w:val="both"/>
              <w:rPr>
                <w:sz w:val="18"/>
                <w:szCs w:val="18"/>
              </w:rPr>
            </w:pPr>
            <w:r w:rsidRPr="0074136C">
              <w:rPr>
                <w:sz w:val="18"/>
                <w:szCs w:val="18"/>
                <w:lang w:eastAsia="en-US"/>
              </w:rPr>
              <w:t xml:space="preserve"> Общее количество птицеводческих хозяйств области по состоянию 31 декабря  2014 г. составляет 16 единиц.</w:t>
            </w:r>
          </w:p>
        </w:tc>
        <w:tc>
          <w:tcPr>
            <w:tcW w:w="4253" w:type="dxa"/>
            <w:shd w:val="clear" w:color="auto" w:fill="auto"/>
            <w:vAlign w:val="center"/>
            <w:hideMark/>
          </w:tcPr>
          <w:p w:rsidR="00CA35A2" w:rsidRPr="0074136C" w:rsidRDefault="00CA35A2" w:rsidP="00CA35A2">
            <w:pPr>
              <w:rPr>
                <w:sz w:val="18"/>
                <w:szCs w:val="18"/>
              </w:rPr>
            </w:pPr>
            <w:r w:rsidRPr="0074136C">
              <w:rPr>
                <w:sz w:val="18"/>
                <w:szCs w:val="18"/>
              </w:rPr>
              <w:t xml:space="preserve">Отчетность исполнителя мероприятий, определенного на конкурсной основе в соответствии с действующим законодательством (срок представления до 10 числа месяца, следующего </w:t>
            </w:r>
            <w:proofErr w:type="gramStart"/>
            <w:r w:rsidRPr="0074136C">
              <w:rPr>
                <w:sz w:val="18"/>
                <w:szCs w:val="18"/>
              </w:rPr>
              <w:t>за</w:t>
            </w:r>
            <w:proofErr w:type="gramEnd"/>
            <w:r w:rsidRPr="0074136C">
              <w:rPr>
                <w:sz w:val="18"/>
                <w:szCs w:val="18"/>
              </w:rPr>
              <w:t xml:space="preserve"> отчетным)</w:t>
            </w:r>
          </w:p>
        </w:tc>
      </w:tr>
      <w:tr w:rsidR="0074136C" w:rsidRPr="0074136C" w:rsidTr="00CA35A2">
        <w:trPr>
          <w:trHeight w:val="2940"/>
        </w:trPr>
        <w:tc>
          <w:tcPr>
            <w:tcW w:w="969" w:type="dxa"/>
            <w:shd w:val="clear" w:color="auto" w:fill="auto"/>
            <w:vAlign w:val="center"/>
          </w:tcPr>
          <w:p w:rsidR="00CA35A2" w:rsidRPr="0074136C" w:rsidRDefault="00CA35A2" w:rsidP="00CA35A2">
            <w:pPr>
              <w:numPr>
                <w:ilvl w:val="0"/>
                <w:numId w:val="12"/>
              </w:numPr>
              <w:ind w:left="502"/>
              <w:jc w:val="center"/>
              <w:rPr>
                <w:sz w:val="18"/>
                <w:szCs w:val="18"/>
              </w:rPr>
            </w:pPr>
          </w:p>
        </w:tc>
        <w:tc>
          <w:tcPr>
            <w:tcW w:w="2861" w:type="dxa"/>
            <w:shd w:val="clear" w:color="auto" w:fill="auto"/>
            <w:vAlign w:val="center"/>
            <w:hideMark/>
          </w:tcPr>
          <w:p w:rsidR="00CA35A2" w:rsidRPr="0074136C" w:rsidRDefault="00CA35A2" w:rsidP="00CA35A2">
            <w:pPr>
              <w:rPr>
                <w:sz w:val="18"/>
                <w:szCs w:val="18"/>
              </w:rPr>
            </w:pPr>
            <w:r w:rsidRPr="0074136C">
              <w:rPr>
                <w:sz w:val="18"/>
                <w:szCs w:val="18"/>
              </w:rPr>
              <w:t xml:space="preserve">Уровень обеспечения хозяйств КРС области индивидуальными программами проведения технологических и специальных ветеринарных мероприятий при возникновении заразных и незаразных болезней животных </w:t>
            </w:r>
          </w:p>
        </w:tc>
        <w:tc>
          <w:tcPr>
            <w:tcW w:w="1419" w:type="dxa"/>
            <w:shd w:val="clear" w:color="auto" w:fill="auto"/>
            <w:vAlign w:val="center"/>
            <w:hideMark/>
          </w:tcPr>
          <w:p w:rsidR="00CA35A2" w:rsidRPr="0074136C" w:rsidRDefault="00CA35A2" w:rsidP="00CA35A2">
            <w:pPr>
              <w:rPr>
                <w:sz w:val="18"/>
                <w:szCs w:val="18"/>
              </w:rPr>
            </w:pPr>
            <w:r w:rsidRPr="0074136C">
              <w:rPr>
                <w:sz w:val="18"/>
                <w:szCs w:val="18"/>
              </w:rPr>
              <w:t>Квартальная Годовая</w:t>
            </w:r>
          </w:p>
        </w:tc>
        <w:tc>
          <w:tcPr>
            <w:tcW w:w="1780" w:type="dxa"/>
            <w:shd w:val="clear" w:color="auto" w:fill="auto"/>
            <w:vAlign w:val="center"/>
            <w:hideMark/>
          </w:tcPr>
          <w:p w:rsidR="00CA35A2" w:rsidRPr="0074136C" w:rsidRDefault="00CA35A2" w:rsidP="00CA35A2">
            <w:pPr>
              <w:jc w:val="center"/>
              <w:rPr>
                <w:sz w:val="18"/>
                <w:szCs w:val="18"/>
              </w:rPr>
            </w:pPr>
            <w:r w:rsidRPr="0074136C">
              <w:rPr>
                <w:sz w:val="18"/>
                <w:szCs w:val="18"/>
              </w:rPr>
              <w:t>нарастающим итогом</w:t>
            </w:r>
          </w:p>
        </w:tc>
        <w:tc>
          <w:tcPr>
            <w:tcW w:w="4468" w:type="dxa"/>
            <w:shd w:val="clear" w:color="auto" w:fill="auto"/>
            <w:hideMark/>
          </w:tcPr>
          <w:p w:rsidR="00CA35A2" w:rsidRPr="0074136C" w:rsidRDefault="00CA35A2" w:rsidP="00CA35A2">
            <w:pPr>
              <w:ind w:firstLine="519"/>
              <w:jc w:val="both"/>
              <w:rPr>
                <w:sz w:val="18"/>
                <w:szCs w:val="18"/>
              </w:rPr>
            </w:pPr>
            <w:r w:rsidRPr="0074136C">
              <w:rPr>
                <w:sz w:val="18"/>
                <w:szCs w:val="18"/>
              </w:rPr>
              <w:t>Расчет плановых значений (количество хозяйств) определяется  исходя из анализа сложившейся эпизоотической обстановки в хозяйствах области по заразным и незаразным болезням животных КРС за периоды, предшествующие началу реализации госпрограммы.</w:t>
            </w:r>
          </w:p>
          <w:p w:rsidR="00CA35A2" w:rsidRPr="0074136C" w:rsidRDefault="00CA35A2" w:rsidP="00CA35A2">
            <w:pPr>
              <w:ind w:firstLine="519"/>
              <w:jc w:val="both"/>
              <w:rPr>
                <w:sz w:val="18"/>
                <w:szCs w:val="18"/>
              </w:rPr>
            </w:pPr>
            <w:r w:rsidRPr="0074136C">
              <w:rPr>
                <w:sz w:val="18"/>
                <w:szCs w:val="18"/>
              </w:rPr>
              <w:t xml:space="preserve">Расчет фактических значений определяется как отношение количества хозяйств КРС области, обеспеченных программами  проведения технологических и специальных ветеринарных мероприятий с начала реализации данной госпрограммы к общему числу хозяйств в области, умноженное на 100 процентов. </w:t>
            </w:r>
          </w:p>
          <w:p w:rsidR="00CA35A2" w:rsidRPr="0074136C" w:rsidRDefault="00CA35A2" w:rsidP="00CA35A2">
            <w:pPr>
              <w:ind w:firstLine="519"/>
              <w:jc w:val="both"/>
              <w:rPr>
                <w:sz w:val="18"/>
                <w:szCs w:val="18"/>
              </w:rPr>
            </w:pPr>
            <w:r w:rsidRPr="0074136C">
              <w:rPr>
                <w:sz w:val="18"/>
                <w:szCs w:val="18"/>
              </w:rPr>
              <w:t>Фактическое значение целевого показателя определяется в соответствии с итогом реализации основного мероприятия 1.2.1.1.2.2</w:t>
            </w:r>
          </w:p>
          <w:p w:rsidR="00CA35A2" w:rsidRPr="0074136C" w:rsidRDefault="00CA35A2" w:rsidP="00CA35A2">
            <w:pPr>
              <w:ind w:firstLine="519"/>
              <w:jc w:val="both"/>
              <w:rPr>
                <w:sz w:val="18"/>
                <w:szCs w:val="18"/>
              </w:rPr>
            </w:pPr>
            <w:r w:rsidRPr="0074136C">
              <w:rPr>
                <w:sz w:val="18"/>
                <w:szCs w:val="18"/>
              </w:rPr>
              <w:t>Общее количество хозяйств КРС области по состоянию на 31 декабря  2014 г. составляет 384 единицы.</w:t>
            </w:r>
          </w:p>
        </w:tc>
        <w:tc>
          <w:tcPr>
            <w:tcW w:w="4253" w:type="dxa"/>
            <w:shd w:val="clear" w:color="auto" w:fill="auto"/>
            <w:vAlign w:val="center"/>
            <w:hideMark/>
          </w:tcPr>
          <w:p w:rsidR="00CA35A2" w:rsidRPr="0074136C" w:rsidRDefault="00CA35A2" w:rsidP="00CA35A2">
            <w:pPr>
              <w:rPr>
                <w:sz w:val="18"/>
                <w:szCs w:val="18"/>
              </w:rPr>
            </w:pPr>
            <w:r w:rsidRPr="0074136C">
              <w:rPr>
                <w:sz w:val="18"/>
                <w:szCs w:val="18"/>
              </w:rPr>
              <w:t>Отчетность исполнителя мероприятий, определенного на конкурсной основе в соответствии с действующим законодательством</w:t>
            </w:r>
          </w:p>
        </w:tc>
      </w:tr>
      <w:tr w:rsidR="0074136C" w:rsidRPr="0074136C" w:rsidTr="00CA35A2">
        <w:trPr>
          <w:trHeight w:val="126"/>
        </w:trPr>
        <w:tc>
          <w:tcPr>
            <w:tcW w:w="969" w:type="dxa"/>
            <w:shd w:val="clear" w:color="auto" w:fill="auto"/>
            <w:vAlign w:val="center"/>
          </w:tcPr>
          <w:p w:rsidR="00CA35A2" w:rsidRPr="0074136C" w:rsidRDefault="00CA35A2" w:rsidP="00CA35A2">
            <w:pPr>
              <w:numPr>
                <w:ilvl w:val="0"/>
                <w:numId w:val="12"/>
              </w:numPr>
              <w:ind w:left="502"/>
              <w:jc w:val="center"/>
              <w:rPr>
                <w:sz w:val="18"/>
                <w:szCs w:val="18"/>
              </w:rPr>
            </w:pPr>
          </w:p>
        </w:tc>
        <w:tc>
          <w:tcPr>
            <w:tcW w:w="2861" w:type="dxa"/>
            <w:shd w:val="clear" w:color="auto" w:fill="auto"/>
            <w:vAlign w:val="center"/>
          </w:tcPr>
          <w:p w:rsidR="00CA35A2" w:rsidRPr="0074136C" w:rsidRDefault="00CA35A2" w:rsidP="00CA35A2">
            <w:pPr>
              <w:rPr>
                <w:sz w:val="18"/>
                <w:szCs w:val="18"/>
              </w:rPr>
            </w:pPr>
            <w:r w:rsidRPr="0074136C">
              <w:rPr>
                <w:sz w:val="18"/>
                <w:szCs w:val="18"/>
              </w:rPr>
              <w:t xml:space="preserve">Уровень обеспечения учреждений ветеринарии современным оборудованием и расходными материалами для диагностики заразных болезней животных, хранения биопрепаратов, проведения дезинфекций </w:t>
            </w:r>
          </w:p>
        </w:tc>
        <w:tc>
          <w:tcPr>
            <w:tcW w:w="1419" w:type="dxa"/>
            <w:shd w:val="clear" w:color="auto" w:fill="auto"/>
            <w:vAlign w:val="center"/>
          </w:tcPr>
          <w:p w:rsidR="00CA35A2" w:rsidRPr="0074136C" w:rsidRDefault="00CA35A2" w:rsidP="00CA35A2">
            <w:pPr>
              <w:rPr>
                <w:sz w:val="18"/>
                <w:szCs w:val="18"/>
              </w:rPr>
            </w:pPr>
            <w:r w:rsidRPr="0074136C">
              <w:rPr>
                <w:sz w:val="18"/>
                <w:szCs w:val="18"/>
              </w:rPr>
              <w:t>Квартальная Годовая</w:t>
            </w:r>
          </w:p>
        </w:tc>
        <w:tc>
          <w:tcPr>
            <w:tcW w:w="1780" w:type="dxa"/>
            <w:shd w:val="clear" w:color="auto" w:fill="auto"/>
            <w:vAlign w:val="center"/>
          </w:tcPr>
          <w:p w:rsidR="00CA35A2" w:rsidRPr="0074136C" w:rsidRDefault="00CA35A2" w:rsidP="00CA35A2">
            <w:pPr>
              <w:jc w:val="center"/>
              <w:rPr>
                <w:sz w:val="18"/>
                <w:szCs w:val="18"/>
              </w:rPr>
            </w:pPr>
            <w:r w:rsidRPr="0074136C">
              <w:rPr>
                <w:sz w:val="18"/>
                <w:szCs w:val="18"/>
              </w:rPr>
              <w:t>нарастающим итогом</w:t>
            </w:r>
          </w:p>
        </w:tc>
        <w:tc>
          <w:tcPr>
            <w:tcW w:w="4468" w:type="dxa"/>
            <w:shd w:val="clear" w:color="auto" w:fill="auto"/>
            <w:vAlign w:val="center"/>
          </w:tcPr>
          <w:p w:rsidR="00CA35A2" w:rsidRPr="0074136C" w:rsidRDefault="00CA35A2" w:rsidP="00CA35A2">
            <w:pPr>
              <w:pStyle w:val="15"/>
              <w:ind w:firstLine="519"/>
              <w:jc w:val="both"/>
              <w:rPr>
                <w:sz w:val="18"/>
                <w:szCs w:val="18"/>
              </w:rPr>
            </w:pPr>
            <w:r w:rsidRPr="0074136C">
              <w:rPr>
                <w:sz w:val="18"/>
                <w:szCs w:val="18"/>
              </w:rPr>
              <w:t>Расчет плановых значений определяется исходя из сравнительного анализа фактического наличия современного оборудования и расходных материалов для диагностики  заразных болезней на начало реализации госпрограммы и возможности достижения норматива по оснащению современным оборудованием и расходными материалами, за период реализации Государственной программы.</w:t>
            </w:r>
          </w:p>
          <w:p w:rsidR="00CA35A2" w:rsidRPr="0074136C" w:rsidRDefault="00CA35A2" w:rsidP="00CA35A2">
            <w:pPr>
              <w:ind w:firstLine="519"/>
              <w:jc w:val="both"/>
              <w:rPr>
                <w:sz w:val="18"/>
                <w:szCs w:val="18"/>
              </w:rPr>
            </w:pPr>
            <w:r w:rsidRPr="0074136C">
              <w:rPr>
                <w:sz w:val="18"/>
                <w:szCs w:val="18"/>
              </w:rPr>
              <w:t>Расчет фактических значений производится как отношение стоимости фактически имеющегося современного оборудования и расходных материалов на последнюю отчетную дату отчетного периода, к стоимости современного оборудования, рассчитанной из возможности достижения норматива, умноженное на 100 процентов.</w:t>
            </w:r>
          </w:p>
          <w:p w:rsidR="00CA35A2" w:rsidRPr="0074136C" w:rsidRDefault="00CA35A2" w:rsidP="00CA35A2">
            <w:pPr>
              <w:ind w:firstLine="519"/>
              <w:jc w:val="both"/>
              <w:rPr>
                <w:sz w:val="18"/>
                <w:szCs w:val="18"/>
              </w:rPr>
            </w:pPr>
            <w:r w:rsidRPr="0074136C">
              <w:rPr>
                <w:sz w:val="18"/>
                <w:szCs w:val="18"/>
              </w:rPr>
              <w:t>Фактическое значение целевого показателя определяется в соответствии с итогом реализации мероприятия 1.2.1.1.3.1.1.</w:t>
            </w:r>
          </w:p>
          <w:p w:rsidR="00CA35A2" w:rsidRPr="0074136C" w:rsidRDefault="00CA35A2" w:rsidP="00CA35A2">
            <w:pPr>
              <w:ind w:firstLine="519"/>
              <w:jc w:val="both"/>
              <w:rPr>
                <w:sz w:val="18"/>
                <w:szCs w:val="18"/>
              </w:rPr>
            </w:pPr>
            <w:r w:rsidRPr="0074136C">
              <w:rPr>
                <w:sz w:val="18"/>
                <w:szCs w:val="18"/>
              </w:rPr>
              <w:t xml:space="preserve"> Общая стоимость потребности оборудования и расходных материалов с учетом показателей 2014 года составляет 76,0 млн. рублей.</w:t>
            </w:r>
          </w:p>
        </w:tc>
        <w:tc>
          <w:tcPr>
            <w:tcW w:w="4253" w:type="dxa"/>
            <w:shd w:val="clear" w:color="auto" w:fill="auto"/>
            <w:vAlign w:val="center"/>
          </w:tcPr>
          <w:p w:rsidR="00CA35A2" w:rsidRPr="0074136C" w:rsidRDefault="00CA35A2" w:rsidP="00CA35A2">
            <w:pPr>
              <w:rPr>
                <w:sz w:val="18"/>
                <w:szCs w:val="18"/>
              </w:rPr>
            </w:pPr>
            <w:r w:rsidRPr="0074136C">
              <w:rPr>
                <w:sz w:val="18"/>
                <w:szCs w:val="18"/>
              </w:rPr>
              <w:t xml:space="preserve">Ведомственная отчетность ГБУ управления ветеринарии НСО (срок представления до 10 числа месяца, следующего за </w:t>
            </w:r>
            <w:proofErr w:type="gramStart"/>
            <w:r w:rsidRPr="0074136C">
              <w:rPr>
                <w:sz w:val="18"/>
                <w:szCs w:val="18"/>
              </w:rPr>
              <w:t>отчетным</w:t>
            </w:r>
            <w:proofErr w:type="gramEnd"/>
            <w:r w:rsidRPr="0074136C">
              <w:rPr>
                <w:sz w:val="18"/>
                <w:szCs w:val="18"/>
              </w:rPr>
              <w:t>)</w:t>
            </w:r>
          </w:p>
        </w:tc>
      </w:tr>
      <w:tr w:rsidR="0074136C" w:rsidRPr="0074136C" w:rsidTr="00CA35A2">
        <w:trPr>
          <w:trHeight w:val="699"/>
        </w:trPr>
        <w:tc>
          <w:tcPr>
            <w:tcW w:w="969" w:type="dxa"/>
            <w:shd w:val="clear" w:color="auto" w:fill="auto"/>
            <w:vAlign w:val="center"/>
          </w:tcPr>
          <w:p w:rsidR="00CA35A2" w:rsidRPr="0074136C" w:rsidRDefault="00CA35A2" w:rsidP="00CA35A2">
            <w:pPr>
              <w:numPr>
                <w:ilvl w:val="0"/>
                <w:numId w:val="12"/>
              </w:numPr>
              <w:ind w:left="502"/>
              <w:jc w:val="center"/>
              <w:rPr>
                <w:sz w:val="18"/>
                <w:szCs w:val="18"/>
              </w:rPr>
            </w:pPr>
          </w:p>
        </w:tc>
        <w:tc>
          <w:tcPr>
            <w:tcW w:w="2861" w:type="dxa"/>
            <w:shd w:val="clear" w:color="auto" w:fill="auto"/>
            <w:vAlign w:val="center"/>
          </w:tcPr>
          <w:p w:rsidR="00CA35A2" w:rsidRPr="0074136C" w:rsidRDefault="00CA35A2" w:rsidP="00CA35A2">
            <w:pPr>
              <w:rPr>
                <w:sz w:val="18"/>
                <w:szCs w:val="18"/>
              </w:rPr>
            </w:pPr>
            <w:r w:rsidRPr="0074136C">
              <w:rPr>
                <w:sz w:val="18"/>
                <w:szCs w:val="18"/>
              </w:rPr>
              <w:t xml:space="preserve">Уровень обеспечения учреждений ветеринарии спецавтотранспортом для проведения обработок, упреждающих занос вируса АЧС и других заразных болезней животных </w:t>
            </w:r>
          </w:p>
        </w:tc>
        <w:tc>
          <w:tcPr>
            <w:tcW w:w="1419" w:type="dxa"/>
            <w:shd w:val="clear" w:color="auto" w:fill="auto"/>
            <w:vAlign w:val="center"/>
          </w:tcPr>
          <w:p w:rsidR="00CA35A2" w:rsidRPr="0074136C" w:rsidRDefault="00CA35A2" w:rsidP="00CA35A2">
            <w:pPr>
              <w:rPr>
                <w:sz w:val="18"/>
                <w:szCs w:val="18"/>
              </w:rPr>
            </w:pPr>
            <w:r w:rsidRPr="0074136C">
              <w:rPr>
                <w:sz w:val="18"/>
                <w:szCs w:val="18"/>
              </w:rPr>
              <w:t>Квартальная Годовая</w:t>
            </w:r>
          </w:p>
        </w:tc>
        <w:tc>
          <w:tcPr>
            <w:tcW w:w="1780" w:type="dxa"/>
            <w:shd w:val="clear" w:color="auto" w:fill="auto"/>
            <w:vAlign w:val="center"/>
          </w:tcPr>
          <w:p w:rsidR="00CA35A2" w:rsidRPr="0074136C" w:rsidRDefault="00CA35A2" w:rsidP="00CA35A2">
            <w:pPr>
              <w:jc w:val="center"/>
              <w:rPr>
                <w:sz w:val="18"/>
                <w:szCs w:val="18"/>
              </w:rPr>
            </w:pPr>
            <w:r w:rsidRPr="0074136C">
              <w:rPr>
                <w:sz w:val="18"/>
                <w:szCs w:val="18"/>
              </w:rPr>
              <w:t>нарастающим итогом</w:t>
            </w:r>
          </w:p>
        </w:tc>
        <w:tc>
          <w:tcPr>
            <w:tcW w:w="4468" w:type="dxa"/>
            <w:shd w:val="clear" w:color="auto" w:fill="auto"/>
          </w:tcPr>
          <w:p w:rsidR="00CA35A2" w:rsidRPr="0074136C" w:rsidRDefault="00CA35A2" w:rsidP="00CA35A2">
            <w:pPr>
              <w:ind w:firstLine="519"/>
              <w:jc w:val="both"/>
              <w:rPr>
                <w:sz w:val="18"/>
                <w:szCs w:val="18"/>
              </w:rPr>
            </w:pPr>
            <w:r w:rsidRPr="0074136C">
              <w:rPr>
                <w:sz w:val="18"/>
                <w:szCs w:val="18"/>
              </w:rPr>
              <w:t>Расчет плановых значений определяется исходя из анализа соотношения  норматива оснащения и фактического наличия спецавтотранспорта с учетом его износа, на момент начала реализации госпрограммы.</w:t>
            </w:r>
          </w:p>
          <w:p w:rsidR="00CA35A2" w:rsidRPr="0074136C" w:rsidRDefault="00CA35A2" w:rsidP="00CA35A2">
            <w:pPr>
              <w:ind w:firstLine="519"/>
              <w:jc w:val="both"/>
              <w:rPr>
                <w:sz w:val="18"/>
                <w:szCs w:val="18"/>
              </w:rPr>
            </w:pPr>
            <w:r w:rsidRPr="0074136C">
              <w:rPr>
                <w:sz w:val="18"/>
                <w:szCs w:val="18"/>
              </w:rPr>
              <w:t xml:space="preserve">Фактическое значение целевого индикатора определяется как отношение наличия автотранспорта </w:t>
            </w:r>
            <w:r w:rsidRPr="0074136C">
              <w:rPr>
                <w:sz w:val="18"/>
                <w:szCs w:val="18"/>
              </w:rPr>
              <w:lastRenderedPageBreak/>
              <w:t>на последнюю отчетную дату отчетного периода, к нормативу оснащения, умноженное на 100 процентов.</w:t>
            </w:r>
          </w:p>
          <w:p w:rsidR="00CA35A2" w:rsidRPr="0074136C" w:rsidRDefault="00CA35A2" w:rsidP="00CA35A2">
            <w:pPr>
              <w:ind w:firstLine="519"/>
              <w:jc w:val="both"/>
              <w:rPr>
                <w:sz w:val="18"/>
                <w:szCs w:val="18"/>
              </w:rPr>
            </w:pPr>
            <w:r w:rsidRPr="0074136C">
              <w:rPr>
                <w:sz w:val="18"/>
                <w:szCs w:val="18"/>
              </w:rPr>
              <w:t>Фактическое значение целевого показателя определяется в соответствии с итогом реализации мероприятия 1.2.1.1.3.1.2.</w:t>
            </w:r>
          </w:p>
          <w:p w:rsidR="00CA35A2" w:rsidRPr="0074136C" w:rsidRDefault="00CA35A2" w:rsidP="00CA35A2">
            <w:pPr>
              <w:ind w:firstLine="519"/>
              <w:jc w:val="both"/>
              <w:rPr>
                <w:sz w:val="18"/>
                <w:szCs w:val="18"/>
              </w:rPr>
            </w:pPr>
            <w:r w:rsidRPr="0074136C">
              <w:rPr>
                <w:sz w:val="18"/>
                <w:szCs w:val="18"/>
              </w:rPr>
              <w:t>Общее количество спецавтотранспорта в соответствии с нормативом, рассчитанным с учетом показателей 2014 года, составляет 210 единиц.</w:t>
            </w:r>
          </w:p>
        </w:tc>
        <w:tc>
          <w:tcPr>
            <w:tcW w:w="4253" w:type="dxa"/>
            <w:shd w:val="clear" w:color="auto" w:fill="auto"/>
            <w:vAlign w:val="center"/>
          </w:tcPr>
          <w:p w:rsidR="00CA35A2" w:rsidRPr="0074136C" w:rsidRDefault="00CA35A2" w:rsidP="00CA35A2">
            <w:pPr>
              <w:rPr>
                <w:sz w:val="18"/>
                <w:szCs w:val="18"/>
              </w:rPr>
            </w:pPr>
            <w:r w:rsidRPr="0074136C">
              <w:rPr>
                <w:sz w:val="18"/>
                <w:szCs w:val="18"/>
              </w:rPr>
              <w:lastRenderedPageBreak/>
              <w:t xml:space="preserve">Ведомственная отчетность ГБУ управления ветеринарии НСО (срок представления до 10 числа месяца, следующего за </w:t>
            </w:r>
            <w:proofErr w:type="gramStart"/>
            <w:r w:rsidRPr="0074136C">
              <w:rPr>
                <w:sz w:val="18"/>
                <w:szCs w:val="18"/>
              </w:rPr>
              <w:t>отчетным</w:t>
            </w:r>
            <w:proofErr w:type="gramEnd"/>
            <w:r w:rsidRPr="0074136C">
              <w:rPr>
                <w:sz w:val="18"/>
                <w:szCs w:val="18"/>
              </w:rPr>
              <w:t>)</w:t>
            </w:r>
          </w:p>
        </w:tc>
      </w:tr>
      <w:tr w:rsidR="0074136C" w:rsidRPr="0074136C" w:rsidTr="00CA35A2">
        <w:trPr>
          <w:trHeight w:val="268"/>
        </w:trPr>
        <w:tc>
          <w:tcPr>
            <w:tcW w:w="969" w:type="dxa"/>
            <w:shd w:val="clear" w:color="auto" w:fill="auto"/>
            <w:vAlign w:val="center"/>
          </w:tcPr>
          <w:p w:rsidR="00CA35A2" w:rsidRPr="0074136C" w:rsidRDefault="00CA35A2" w:rsidP="00CA35A2">
            <w:pPr>
              <w:numPr>
                <w:ilvl w:val="0"/>
                <w:numId w:val="12"/>
              </w:numPr>
              <w:ind w:left="502"/>
              <w:jc w:val="center"/>
              <w:rPr>
                <w:sz w:val="18"/>
                <w:szCs w:val="18"/>
              </w:rPr>
            </w:pPr>
          </w:p>
        </w:tc>
        <w:tc>
          <w:tcPr>
            <w:tcW w:w="2861" w:type="dxa"/>
            <w:shd w:val="clear" w:color="auto" w:fill="auto"/>
            <w:vAlign w:val="center"/>
          </w:tcPr>
          <w:p w:rsidR="00CA35A2" w:rsidRPr="0074136C" w:rsidRDefault="00CA35A2" w:rsidP="00CA35A2">
            <w:pPr>
              <w:rPr>
                <w:sz w:val="18"/>
                <w:szCs w:val="18"/>
              </w:rPr>
            </w:pPr>
            <w:r w:rsidRPr="0074136C">
              <w:rPr>
                <w:sz w:val="18"/>
                <w:szCs w:val="18"/>
              </w:rPr>
              <w:t>Доля зданий учреждений ветеринарии, соответствующих  нормам технологического проектирования ветеринарных объектов</w:t>
            </w:r>
          </w:p>
        </w:tc>
        <w:tc>
          <w:tcPr>
            <w:tcW w:w="1419" w:type="dxa"/>
            <w:shd w:val="clear" w:color="auto" w:fill="auto"/>
            <w:vAlign w:val="center"/>
          </w:tcPr>
          <w:p w:rsidR="00CA35A2" w:rsidRPr="0074136C" w:rsidRDefault="00CA35A2" w:rsidP="00CA35A2">
            <w:pPr>
              <w:rPr>
                <w:sz w:val="18"/>
                <w:szCs w:val="18"/>
              </w:rPr>
            </w:pPr>
            <w:r w:rsidRPr="0074136C">
              <w:rPr>
                <w:sz w:val="18"/>
                <w:szCs w:val="18"/>
              </w:rPr>
              <w:t>Квартальная Годовая</w:t>
            </w:r>
          </w:p>
        </w:tc>
        <w:tc>
          <w:tcPr>
            <w:tcW w:w="1780" w:type="dxa"/>
            <w:shd w:val="clear" w:color="auto" w:fill="auto"/>
            <w:vAlign w:val="center"/>
          </w:tcPr>
          <w:p w:rsidR="00CA35A2" w:rsidRPr="0074136C" w:rsidRDefault="00CA35A2" w:rsidP="00CA35A2">
            <w:pPr>
              <w:jc w:val="center"/>
              <w:rPr>
                <w:sz w:val="18"/>
                <w:szCs w:val="18"/>
              </w:rPr>
            </w:pPr>
            <w:r w:rsidRPr="0074136C">
              <w:rPr>
                <w:sz w:val="18"/>
                <w:szCs w:val="18"/>
              </w:rPr>
              <w:t>нарастающим итогом</w:t>
            </w:r>
          </w:p>
        </w:tc>
        <w:tc>
          <w:tcPr>
            <w:tcW w:w="4468" w:type="dxa"/>
            <w:shd w:val="clear" w:color="auto" w:fill="auto"/>
            <w:vAlign w:val="center"/>
          </w:tcPr>
          <w:p w:rsidR="00CA35A2" w:rsidRPr="0074136C" w:rsidRDefault="00CA35A2" w:rsidP="00CA35A2">
            <w:pPr>
              <w:ind w:firstLine="519"/>
              <w:jc w:val="both"/>
              <w:rPr>
                <w:sz w:val="18"/>
                <w:szCs w:val="18"/>
              </w:rPr>
            </w:pPr>
            <w:r w:rsidRPr="0074136C">
              <w:rPr>
                <w:sz w:val="18"/>
                <w:szCs w:val="18"/>
              </w:rPr>
              <w:t>Расчет плановых значений определяется с учетом фактически сложившегося уровня на начало реализации госпрограммы и исходя из анализа потребности в проведении капремонта зданий учреждений ветеринарии, по следующей формуле:</w:t>
            </w:r>
          </w:p>
          <w:p w:rsidR="00CA35A2" w:rsidRPr="0074136C" w:rsidRDefault="00CA35A2" w:rsidP="00CA35A2">
            <w:pPr>
              <w:ind w:firstLine="519"/>
              <w:jc w:val="both"/>
              <w:rPr>
                <w:sz w:val="18"/>
                <w:szCs w:val="18"/>
              </w:rPr>
            </w:pPr>
            <w:proofErr w:type="spellStart"/>
            <w:r w:rsidRPr="0074136C">
              <w:rPr>
                <w:sz w:val="18"/>
                <w:szCs w:val="18"/>
              </w:rPr>
              <w:t>Дзнпi</w:t>
            </w:r>
            <w:proofErr w:type="spellEnd"/>
            <w:r w:rsidRPr="0074136C">
              <w:rPr>
                <w:sz w:val="18"/>
                <w:szCs w:val="18"/>
              </w:rPr>
              <w:t>= (</w:t>
            </w:r>
            <w:proofErr w:type="spellStart"/>
            <w:r w:rsidRPr="0074136C">
              <w:rPr>
                <w:sz w:val="18"/>
                <w:szCs w:val="18"/>
              </w:rPr>
              <w:t>Кзнф</w:t>
            </w:r>
            <w:proofErr w:type="spellEnd"/>
            <w:r w:rsidRPr="0074136C">
              <w:rPr>
                <w:sz w:val="18"/>
                <w:szCs w:val="18"/>
              </w:rPr>
              <w:t xml:space="preserve"> i-1 + </w:t>
            </w:r>
            <w:proofErr w:type="spellStart"/>
            <w:r w:rsidRPr="0074136C">
              <w:rPr>
                <w:sz w:val="18"/>
                <w:szCs w:val="18"/>
              </w:rPr>
              <w:t>Кзрпi</w:t>
            </w:r>
            <w:proofErr w:type="spellEnd"/>
            <w:r w:rsidRPr="0074136C">
              <w:rPr>
                <w:sz w:val="18"/>
                <w:szCs w:val="18"/>
              </w:rPr>
              <w:t>)/</w:t>
            </w:r>
            <w:proofErr w:type="spellStart"/>
            <w:proofErr w:type="gramStart"/>
            <w:r w:rsidRPr="0074136C">
              <w:rPr>
                <w:sz w:val="18"/>
                <w:szCs w:val="18"/>
              </w:rPr>
              <w:t>Кз</w:t>
            </w:r>
            <w:proofErr w:type="spellEnd"/>
            <w:proofErr w:type="gramEnd"/>
            <w:r w:rsidRPr="0074136C">
              <w:rPr>
                <w:sz w:val="18"/>
                <w:szCs w:val="18"/>
              </w:rPr>
              <w:t xml:space="preserve"> *100, где</w:t>
            </w:r>
          </w:p>
          <w:p w:rsidR="00CA35A2" w:rsidRPr="0074136C" w:rsidRDefault="00CA35A2" w:rsidP="00CA35A2">
            <w:pPr>
              <w:ind w:firstLine="519"/>
              <w:jc w:val="both"/>
              <w:rPr>
                <w:sz w:val="18"/>
                <w:szCs w:val="18"/>
              </w:rPr>
            </w:pPr>
            <w:proofErr w:type="spellStart"/>
            <w:r w:rsidRPr="0074136C">
              <w:rPr>
                <w:sz w:val="18"/>
                <w:szCs w:val="18"/>
              </w:rPr>
              <w:t>Дзнп</w:t>
            </w:r>
            <w:proofErr w:type="gramStart"/>
            <w:r w:rsidRPr="0074136C">
              <w:rPr>
                <w:sz w:val="18"/>
                <w:szCs w:val="18"/>
              </w:rPr>
              <w:t>i</w:t>
            </w:r>
            <w:proofErr w:type="spellEnd"/>
            <w:proofErr w:type="gramEnd"/>
            <w:r w:rsidRPr="0074136C">
              <w:rPr>
                <w:sz w:val="18"/>
                <w:szCs w:val="18"/>
              </w:rPr>
              <w:t xml:space="preserve"> – планируемая  доля зданий учреждений ветеринарии, соответствующих нормам технологического проектирования ветеринарных объектов на конец отчетного периода,</w:t>
            </w:r>
          </w:p>
          <w:p w:rsidR="00CA35A2" w:rsidRPr="0074136C" w:rsidRDefault="00CA35A2" w:rsidP="00CA35A2">
            <w:pPr>
              <w:ind w:firstLine="519"/>
              <w:jc w:val="both"/>
              <w:rPr>
                <w:sz w:val="18"/>
                <w:szCs w:val="18"/>
              </w:rPr>
            </w:pPr>
            <w:proofErr w:type="spellStart"/>
            <w:r w:rsidRPr="0074136C">
              <w:rPr>
                <w:sz w:val="18"/>
                <w:szCs w:val="18"/>
              </w:rPr>
              <w:t>Кзнф</w:t>
            </w:r>
            <w:proofErr w:type="spellEnd"/>
            <w:r w:rsidRPr="0074136C">
              <w:rPr>
                <w:sz w:val="18"/>
                <w:szCs w:val="18"/>
              </w:rPr>
              <w:t xml:space="preserve"> i-1 – фактическое количество зданий учреждений ветеринарии, соответствующих нормам технологического проектирования ветеринарных объектов, на начало отчетного периода, </w:t>
            </w:r>
          </w:p>
          <w:p w:rsidR="00CA35A2" w:rsidRPr="0074136C" w:rsidRDefault="00CA35A2" w:rsidP="00CA35A2">
            <w:pPr>
              <w:ind w:firstLine="519"/>
              <w:jc w:val="both"/>
              <w:rPr>
                <w:sz w:val="18"/>
                <w:szCs w:val="18"/>
              </w:rPr>
            </w:pPr>
            <w:proofErr w:type="spellStart"/>
            <w:r w:rsidRPr="0074136C">
              <w:rPr>
                <w:sz w:val="18"/>
                <w:szCs w:val="18"/>
              </w:rPr>
              <w:t>Кзрп</w:t>
            </w:r>
            <w:proofErr w:type="gramStart"/>
            <w:r w:rsidRPr="0074136C">
              <w:rPr>
                <w:sz w:val="18"/>
                <w:szCs w:val="18"/>
              </w:rPr>
              <w:t>i</w:t>
            </w:r>
            <w:proofErr w:type="spellEnd"/>
            <w:proofErr w:type="gramEnd"/>
            <w:r w:rsidRPr="0074136C">
              <w:rPr>
                <w:sz w:val="18"/>
                <w:szCs w:val="18"/>
              </w:rPr>
              <w:t xml:space="preserve"> – количество зданий учреждений ветеринарии, которое планируется привести к нормам технологического проектирования ветеринарных объектов посредством проведения капитального ремонта, в отчетном периоде,</w:t>
            </w:r>
          </w:p>
          <w:p w:rsidR="00CA35A2" w:rsidRPr="0074136C" w:rsidRDefault="00CA35A2" w:rsidP="00CA35A2">
            <w:pPr>
              <w:ind w:firstLine="519"/>
              <w:jc w:val="both"/>
              <w:rPr>
                <w:sz w:val="18"/>
                <w:szCs w:val="18"/>
              </w:rPr>
            </w:pPr>
            <w:proofErr w:type="spellStart"/>
            <w:proofErr w:type="gramStart"/>
            <w:r w:rsidRPr="0074136C">
              <w:rPr>
                <w:sz w:val="18"/>
                <w:szCs w:val="18"/>
              </w:rPr>
              <w:t>Кз</w:t>
            </w:r>
            <w:proofErr w:type="spellEnd"/>
            <w:proofErr w:type="gramEnd"/>
            <w:r w:rsidRPr="0074136C">
              <w:rPr>
                <w:sz w:val="18"/>
                <w:szCs w:val="18"/>
              </w:rPr>
              <w:t xml:space="preserve"> – общее количество зданий учреждений ветеринарии (60 единиц, в том числе 30 ветстанций и 30 ветлабораторий). </w:t>
            </w:r>
          </w:p>
          <w:p w:rsidR="00CA35A2" w:rsidRPr="0074136C" w:rsidRDefault="00CA35A2" w:rsidP="00CA35A2">
            <w:pPr>
              <w:ind w:firstLine="519"/>
              <w:jc w:val="both"/>
              <w:rPr>
                <w:sz w:val="18"/>
                <w:szCs w:val="18"/>
              </w:rPr>
            </w:pPr>
            <w:r w:rsidRPr="0074136C">
              <w:rPr>
                <w:sz w:val="18"/>
                <w:szCs w:val="18"/>
              </w:rPr>
              <w:t>На начало реализации госпрограммы количество зданий учреждений ветеринарии, соответствующих нормам технологического проектирования ветеринарных объектов, составило 17 единиц.</w:t>
            </w:r>
          </w:p>
          <w:p w:rsidR="00CA35A2" w:rsidRPr="0074136C" w:rsidRDefault="00CA35A2" w:rsidP="00CA35A2">
            <w:pPr>
              <w:ind w:firstLine="519"/>
              <w:jc w:val="both"/>
              <w:rPr>
                <w:sz w:val="18"/>
                <w:szCs w:val="18"/>
              </w:rPr>
            </w:pPr>
            <w:r w:rsidRPr="0074136C">
              <w:rPr>
                <w:sz w:val="18"/>
                <w:szCs w:val="18"/>
              </w:rPr>
              <w:t>Расчет фактических значений производится как отношение количества учреждений ветеринарии, соответствующих нормам, по состоянию на последнюю отчетную дату отчетного периода, к общему количеству зданий учреждений ветеринарии области, умноженное на 100 процентов. (60 единиц, в том числе 30 ветстанций и 30 ветлабораторий), рассчитывается с учетом показателей 2014 г.</w:t>
            </w:r>
          </w:p>
          <w:p w:rsidR="00CA35A2" w:rsidRPr="0074136C" w:rsidRDefault="00CA35A2" w:rsidP="00CA35A2">
            <w:pPr>
              <w:ind w:firstLine="519"/>
              <w:jc w:val="both"/>
              <w:rPr>
                <w:sz w:val="18"/>
                <w:szCs w:val="18"/>
              </w:rPr>
            </w:pPr>
            <w:r w:rsidRPr="0074136C">
              <w:rPr>
                <w:sz w:val="18"/>
                <w:szCs w:val="18"/>
              </w:rPr>
              <w:t>Фактическое значение целевого показателя определяется в соответствии с итогом реализации мероприятия 1.2.1.1.3.1.4.</w:t>
            </w:r>
          </w:p>
        </w:tc>
        <w:tc>
          <w:tcPr>
            <w:tcW w:w="4253" w:type="dxa"/>
            <w:shd w:val="clear" w:color="auto" w:fill="auto"/>
            <w:vAlign w:val="center"/>
          </w:tcPr>
          <w:p w:rsidR="00CA35A2" w:rsidRPr="0074136C" w:rsidRDefault="00CA35A2" w:rsidP="00CA35A2">
            <w:pPr>
              <w:rPr>
                <w:sz w:val="18"/>
                <w:szCs w:val="18"/>
              </w:rPr>
            </w:pPr>
            <w:r w:rsidRPr="0074136C">
              <w:rPr>
                <w:sz w:val="18"/>
                <w:szCs w:val="18"/>
              </w:rPr>
              <w:t xml:space="preserve">Ведомственная отчетность ГБУ управления ветеринарии НСО (срок представления до 10 числа месяца, следующего за </w:t>
            </w:r>
            <w:proofErr w:type="gramStart"/>
            <w:r w:rsidRPr="0074136C">
              <w:rPr>
                <w:sz w:val="18"/>
                <w:szCs w:val="18"/>
              </w:rPr>
              <w:t>отчетным</w:t>
            </w:r>
            <w:proofErr w:type="gramEnd"/>
            <w:r w:rsidRPr="0074136C">
              <w:rPr>
                <w:sz w:val="18"/>
                <w:szCs w:val="18"/>
              </w:rPr>
              <w:t>)</w:t>
            </w:r>
          </w:p>
        </w:tc>
      </w:tr>
      <w:tr w:rsidR="0074136C" w:rsidRPr="0074136C" w:rsidTr="00CA35A2">
        <w:trPr>
          <w:trHeight w:val="1835"/>
        </w:trPr>
        <w:tc>
          <w:tcPr>
            <w:tcW w:w="969" w:type="dxa"/>
            <w:shd w:val="clear" w:color="auto" w:fill="auto"/>
            <w:vAlign w:val="center"/>
          </w:tcPr>
          <w:p w:rsidR="00CA35A2" w:rsidRPr="0074136C" w:rsidRDefault="00CA35A2" w:rsidP="00CA35A2">
            <w:pPr>
              <w:numPr>
                <w:ilvl w:val="0"/>
                <w:numId w:val="12"/>
              </w:numPr>
              <w:ind w:left="502"/>
              <w:jc w:val="center"/>
              <w:rPr>
                <w:sz w:val="18"/>
                <w:szCs w:val="18"/>
              </w:rPr>
            </w:pPr>
          </w:p>
        </w:tc>
        <w:tc>
          <w:tcPr>
            <w:tcW w:w="2861" w:type="dxa"/>
            <w:shd w:val="clear" w:color="auto" w:fill="auto"/>
            <w:vAlign w:val="center"/>
            <w:hideMark/>
          </w:tcPr>
          <w:p w:rsidR="00CA35A2" w:rsidRPr="0074136C" w:rsidRDefault="00CA35A2" w:rsidP="00CA35A2">
            <w:pPr>
              <w:rPr>
                <w:sz w:val="18"/>
                <w:szCs w:val="18"/>
              </w:rPr>
            </w:pPr>
            <w:r w:rsidRPr="0074136C">
              <w:rPr>
                <w:sz w:val="18"/>
                <w:szCs w:val="18"/>
              </w:rPr>
              <w:t>Уровень обеспечения учреждений ветеринарии дезосредствами и противоакарицидными средствами</w:t>
            </w:r>
          </w:p>
        </w:tc>
        <w:tc>
          <w:tcPr>
            <w:tcW w:w="1419" w:type="dxa"/>
            <w:shd w:val="clear" w:color="auto" w:fill="auto"/>
            <w:vAlign w:val="center"/>
            <w:hideMark/>
          </w:tcPr>
          <w:p w:rsidR="00CA35A2" w:rsidRPr="0074136C" w:rsidRDefault="00CA35A2" w:rsidP="00CA35A2">
            <w:pPr>
              <w:rPr>
                <w:sz w:val="18"/>
                <w:szCs w:val="18"/>
              </w:rPr>
            </w:pPr>
            <w:r w:rsidRPr="0074136C">
              <w:rPr>
                <w:sz w:val="18"/>
                <w:szCs w:val="18"/>
              </w:rPr>
              <w:t>Квартальная Годовая</w:t>
            </w:r>
          </w:p>
        </w:tc>
        <w:tc>
          <w:tcPr>
            <w:tcW w:w="1780" w:type="dxa"/>
            <w:shd w:val="clear" w:color="auto" w:fill="auto"/>
            <w:vAlign w:val="center"/>
            <w:hideMark/>
          </w:tcPr>
          <w:p w:rsidR="00CA35A2" w:rsidRPr="0074136C" w:rsidRDefault="00CA35A2" w:rsidP="00CA35A2">
            <w:pPr>
              <w:jc w:val="center"/>
              <w:rPr>
                <w:sz w:val="18"/>
                <w:szCs w:val="18"/>
              </w:rPr>
            </w:pPr>
            <w:r w:rsidRPr="0074136C">
              <w:rPr>
                <w:sz w:val="18"/>
                <w:szCs w:val="18"/>
              </w:rPr>
              <w:t>На конец отчетного периода</w:t>
            </w:r>
          </w:p>
        </w:tc>
        <w:tc>
          <w:tcPr>
            <w:tcW w:w="4468" w:type="dxa"/>
            <w:shd w:val="clear" w:color="auto" w:fill="auto"/>
            <w:hideMark/>
          </w:tcPr>
          <w:p w:rsidR="00CA35A2" w:rsidRPr="0074136C" w:rsidRDefault="00CA35A2" w:rsidP="00CA35A2">
            <w:pPr>
              <w:ind w:firstLine="519"/>
              <w:jc w:val="both"/>
              <w:rPr>
                <w:sz w:val="18"/>
                <w:szCs w:val="18"/>
              </w:rPr>
            </w:pPr>
            <w:r w:rsidRPr="0074136C">
              <w:rPr>
                <w:sz w:val="18"/>
                <w:szCs w:val="18"/>
              </w:rPr>
              <w:t>Расчет плановых значений (сумма потребности в средствах) определяется  исходя из фактических площадей (</w:t>
            </w:r>
            <w:proofErr w:type="spellStart"/>
            <w:r w:rsidRPr="0074136C">
              <w:rPr>
                <w:sz w:val="18"/>
                <w:szCs w:val="18"/>
              </w:rPr>
              <w:t>кв</w:t>
            </w:r>
            <w:proofErr w:type="gramStart"/>
            <w:r w:rsidRPr="0074136C">
              <w:rPr>
                <w:sz w:val="18"/>
                <w:szCs w:val="18"/>
              </w:rPr>
              <w:t>.м</w:t>
            </w:r>
            <w:proofErr w:type="spellEnd"/>
            <w:proofErr w:type="gramEnd"/>
            <w:r w:rsidRPr="0074136C">
              <w:rPr>
                <w:sz w:val="18"/>
                <w:szCs w:val="18"/>
              </w:rPr>
              <w:t xml:space="preserve">), норматива расхода и стоимости </w:t>
            </w:r>
            <w:proofErr w:type="spellStart"/>
            <w:r w:rsidRPr="0074136C">
              <w:rPr>
                <w:sz w:val="18"/>
                <w:szCs w:val="18"/>
              </w:rPr>
              <w:t>дезо</w:t>
            </w:r>
            <w:proofErr w:type="spellEnd"/>
            <w:r w:rsidRPr="0074136C">
              <w:rPr>
                <w:sz w:val="18"/>
                <w:szCs w:val="18"/>
              </w:rPr>
              <w:t xml:space="preserve"> и </w:t>
            </w:r>
            <w:proofErr w:type="spellStart"/>
            <w:r w:rsidRPr="0074136C">
              <w:rPr>
                <w:sz w:val="18"/>
                <w:szCs w:val="18"/>
              </w:rPr>
              <w:t>противоакарицидных</w:t>
            </w:r>
            <w:proofErr w:type="spellEnd"/>
            <w:r w:rsidRPr="0074136C">
              <w:rPr>
                <w:sz w:val="18"/>
                <w:szCs w:val="18"/>
              </w:rPr>
              <w:t xml:space="preserve">  средств на 1 </w:t>
            </w:r>
            <w:proofErr w:type="spellStart"/>
            <w:r w:rsidRPr="0074136C">
              <w:rPr>
                <w:sz w:val="18"/>
                <w:szCs w:val="18"/>
              </w:rPr>
              <w:t>кв.м</w:t>
            </w:r>
            <w:proofErr w:type="spellEnd"/>
            <w:r w:rsidRPr="0074136C">
              <w:rPr>
                <w:sz w:val="18"/>
                <w:szCs w:val="18"/>
              </w:rPr>
              <w:t xml:space="preserve">. </w:t>
            </w:r>
          </w:p>
          <w:p w:rsidR="00CA35A2" w:rsidRPr="0074136C" w:rsidRDefault="00CA35A2" w:rsidP="00CA35A2">
            <w:pPr>
              <w:ind w:firstLine="519"/>
              <w:jc w:val="both"/>
              <w:rPr>
                <w:sz w:val="18"/>
                <w:szCs w:val="18"/>
              </w:rPr>
            </w:pPr>
            <w:r w:rsidRPr="0074136C">
              <w:rPr>
                <w:sz w:val="18"/>
                <w:szCs w:val="18"/>
              </w:rPr>
              <w:t>Плановые значения целевого индикатора по годам устанавливаются в размере 100%, так как расчетная потребность равна плановой стоимости по мероприятию.</w:t>
            </w:r>
          </w:p>
          <w:p w:rsidR="00CA35A2" w:rsidRPr="0074136C" w:rsidRDefault="00CA35A2" w:rsidP="00CA35A2">
            <w:pPr>
              <w:ind w:firstLine="519"/>
              <w:jc w:val="both"/>
              <w:rPr>
                <w:sz w:val="18"/>
                <w:szCs w:val="18"/>
              </w:rPr>
            </w:pPr>
            <w:r w:rsidRPr="0074136C">
              <w:rPr>
                <w:sz w:val="18"/>
                <w:szCs w:val="18"/>
              </w:rPr>
              <w:t xml:space="preserve">Расчет фактических значений производится как отношение общей стоимости приобретенных </w:t>
            </w:r>
            <w:proofErr w:type="spellStart"/>
            <w:r w:rsidRPr="0074136C">
              <w:rPr>
                <w:sz w:val="18"/>
                <w:szCs w:val="18"/>
              </w:rPr>
              <w:t>дезо</w:t>
            </w:r>
            <w:proofErr w:type="spellEnd"/>
            <w:r w:rsidRPr="0074136C">
              <w:rPr>
                <w:sz w:val="18"/>
                <w:szCs w:val="18"/>
              </w:rPr>
              <w:t xml:space="preserve"> и </w:t>
            </w:r>
            <w:proofErr w:type="spellStart"/>
            <w:r w:rsidRPr="0074136C">
              <w:rPr>
                <w:sz w:val="18"/>
                <w:szCs w:val="18"/>
              </w:rPr>
              <w:t>противоакарицидных</w:t>
            </w:r>
            <w:proofErr w:type="spellEnd"/>
            <w:r w:rsidRPr="0074136C">
              <w:rPr>
                <w:sz w:val="18"/>
                <w:szCs w:val="18"/>
              </w:rPr>
              <w:t xml:space="preserve">  средств, к стоимости указанных средств, рассчитанной по потребности на конец отчетного периода. </w:t>
            </w:r>
          </w:p>
          <w:p w:rsidR="00CA35A2" w:rsidRPr="0074136C" w:rsidRDefault="00CA35A2" w:rsidP="00CA35A2">
            <w:pPr>
              <w:ind w:firstLine="519"/>
              <w:jc w:val="both"/>
              <w:rPr>
                <w:sz w:val="18"/>
                <w:szCs w:val="18"/>
              </w:rPr>
            </w:pPr>
            <w:r w:rsidRPr="0074136C">
              <w:rPr>
                <w:sz w:val="18"/>
                <w:szCs w:val="18"/>
              </w:rPr>
              <w:t>Фактическое значение целевого показателя определяется в соответствии с итогом реализации мероприятия 1.2.1.1.3.1.3.</w:t>
            </w:r>
          </w:p>
        </w:tc>
        <w:tc>
          <w:tcPr>
            <w:tcW w:w="4253" w:type="dxa"/>
            <w:shd w:val="clear" w:color="auto" w:fill="auto"/>
            <w:vAlign w:val="center"/>
            <w:hideMark/>
          </w:tcPr>
          <w:p w:rsidR="00CA35A2" w:rsidRPr="0074136C" w:rsidRDefault="00CA35A2" w:rsidP="00CA35A2">
            <w:pPr>
              <w:rPr>
                <w:sz w:val="18"/>
                <w:szCs w:val="18"/>
              </w:rPr>
            </w:pPr>
            <w:r w:rsidRPr="0074136C">
              <w:rPr>
                <w:sz w:val="18"/>
                <w:szCs w:val="18"/>
              </w:rPr>
              <w:t xml:space="preserve"> Ведомственная отчетность ГБУ управления ветеринарии НСО (срок представления до 10 числа месяца, следующего за </w:t>
            </w:r>
            <w:proofErr w:type="gramStart"/>
            <w:r w:rsidRPr="0074136C">
              <w:rPr>
                <w:sz w:val="18"/>
                <w:szCs w:val="18"/>
              </w:rPr>
              <w:t>отчетным</w:t>
            </w:r>
            <w:proofErr w:type="gramEnd"/>
            <w:r w:rsidRPr="0074136C">
              <w:rPr>
                <w:sz w:val="18"/>
                <w:szCs w:val="18"/>
              </w:rPr>
              <w:t>)</w:t>
            </w:r>
          </w:p>
        </w:tc>
      </w:tr>
      <w:tr w:rsidR="0074136C" w:rsidRPr="0074136C" w:rsidTr="00CA35A2">
        <w:trPr>
          <w:trHeight w:val="410"/>
        </w:trPr>
        <w:tc>
          <w:tcPr>
            <w:tcW w:w="969" w:type="dxa"/>
            <w:shd w:val="clear" w:color="auto" w:fill="auto"/>
            <w:vAlign w:val="center"/>
          </w:tcPr>
          <w:p w:rsidR="00CA35A2" w:rsidRPr="0074136C" w:rsidRDefault="00CA35A2" w:rsidP="00CA35A2">
            <w:pPr>
              <w:numPr>
                <w:ilvl w:val="0"/>
                <w:numId w:val="12"/>
              </w:numPr>
              <w:ind w:left="502"/>
              <w:jc w:val="center"/>
              <w:rPr>
                <w:sz w:val="18"/>
                <w:szCs w:val="18"/>
              </w:rPr>
            </w:pPr>
          </w:p>
        </w:tc>
        <w:tc>
          <w:tcPr>
            <w:tcW w:w="2861" w:type="dxa"/>
            <w:shd w:val="clear" w:color="auto" w:fill="auto"/>
            <w:vAlign w:val="center"/>
            <w:hideMark/>
          </w:tcPr>
          <w:p w:rsidR="00CA35A2" w:rsidRPr="0074136C" w:rsidRDefault="00CA35A2" w:rsidP="00CA35A2">
            <w:pPr>
              <w:rPr>
                <w:sz w:val="18"/>
                <w:szCs w:val="18"/>
              </w:rPr>
            </w:pPr>
            <w:r w:rsidRPr="0074136C">
              <w:rPr>
                <w:sz w:val="18"/>
                <w:szCs w:val="18"/>
              </w:rPr>
              <w:t>Доля учреждений ветеринарии, обеспеченных средствами комплексной безопасности и противопожарной защиты</w:t>
            </w:r>
          </w:p>
        </w:tc>
        <w:tc>
          <w:tcPr>
            <w:tcW w:w="1419" w:type="dxa"/>
            <w:shd w:val="clear" w:color="auto" w:fill="auto"/>
            <w:vAlign w:val="center"/>
            <w:hideMark/>
          </w:tcPr>
          <w:p w:rsidR="00CA35A2" w:rsidRPr="0074136C" w:rsidRDefault="00CA35A2" w:rsidP="00CA35A2">
            <w:pPr>
              <w:rPr>
                <w:sz w:val="18"/>
                <w:szCs w:val="18"/>
              </w:rPr>
            </w:pPr>
            <w:r w:rsidRPr="0074136C">
              <w:rPr>
                <w:sz w:val="18"/>
                <w:szCs w:val="18"/>
              </w:rPr>
              <w:t>Квартальная Годовая</w:t>
            </w:r>
          </w:p>
        </w:tc>
        <w:tc>
          <w:tcPr>
            <w:tcW w:w="1780" w:type="dxa"/>
            <w:shd w:val="clear" w:color="auto" w:fill="auto"/>
            <w:vAlign w:val="center"/>
            <w:hideMark/>
          </w:tcPr>
          <w:p w:rsidR="00CA35A2" w:rsidRPr="0074136C" w:rsidRDefault="00CA35A2" w:rsidP="00CA35A2">
            <w:pPr>
              <w:jc w:val="center"/>
              <w:rPr>
                <w:sz w:val="18"/>
                <w:szCs w:val="18"/>
              </w:rPr>
            </w:pPr>
            <w:r w:rsidRPr="0074136C">
              <w:rPr>
                <w:sz w:val="18"/>
                <w:szCs w:val="18"/>
              </w:rPr>
              <w:t>нарастающим итогом</w:t>
            </w:r>
          </w:p>
        </w:tc>
        <w:tc>
          <w:tcPr>
            <w:tcW w:w="4468" w:type="dxa"/>
            <w:shd w:val="clear" w:color="auto" w:fill="auto"/>
            <w:vAlign w:val="center"/>
            <w:hideMark/>
          </w:tcPr>
          <w:p w:rsidR="00CA35A2" w:rsidRPr="0074136C" w:rsidRDefault="00CA35A2" w:rsidP="00CA35A2">
            <w:pPr>
              <w:ind w:firstLine="519"/>
              <w:jc w:val="both"/>
              <w:rPr>
                <w:sz w:val="18"/>
                <w:szCs w:val="18"/>
              </w:rPr>
            </w:pPr>
            <w:r w:rsidRPr="0074136C">
              <w:rPr>
                <w:sz w:val="18"/>
                <w:szCs w:val="18"/>
              </w:rPr>
              <w:t>Расчет плановых значений определяется с учетом фактически сложившегося уровня на начало реализации госпрограммы и исходя из анализа потребности в обеспечении учреждений ветеринарии средствами комплексной безопасности и противопожарной защиты, по следующей формуле:</w:t>
            </w:r>
          </w:p>
          <w:p w:rsidR="00CA35A2" w:rsidRPr="0074136C" w:rsidRDefault="00CA35A2" w:rsidP="00CA35A2">
            <w:pPr>
              <w:ind w:firstLine="519"/>
              <w:jc w:val="both"/>
              <w:rPr>
                <w:sz w:val="18"/>
                <w:szCs w:val="18"/>
              </w:rPr>
            </w:pPr>
            <w:proofErr w:type="spellStart"/>
            <w:r w:rsidRPr="0074136C">
              <w:rPr>
                <w:sz w:val="18"/>
                <w:szCs w:val="18"/>
              </w:rPr>
              <w:t>ДУобп</w:t>
            </w:r>
            <w:proofErr w:type="gramStart"/>
            <w:r w:rsidRPr="0074136C">
              <w:rPr>
                <w:sz w:val="18"/>
                <w:szCs w:val="18"/>
              </w:rPr>
              <w:t>i</w:t>
            </w:r>
            <w:proofErr w:type="spellEnd"/>
            <w:proofErr w:type="gramEnd"/>
            <w:r w:rsidRPr="0074136C">
              <w:rPr>
                <w:sz w:val="18"/>
                <w:szCs w:val="18"/>
              </w:rPr>
              <w:t>= (</w:t>
            </w:r>
            <w:proofErr w:type="spellStart"/>
            <w:r w:rsidRPr="0074136C">
              <w:rPr>
                <w:sz w:val="18"/>
                <w:szCs w:val="18"/>
              </w:rPr>
              <w:t>КУобф</w:t>
            </w:r>
            <w:proofErr w:type="spellEnd"/>
            <w:r w:rsidRPr="0074136C">
              <w:rPr>
                <w:sz w:val="18"/>
                <w:szCs w:val="18"/>
              </w:rPr>
              <w:t xml:space="preserve"> i-1 + </w:t>
            </w:r>
            <w:proofErr w:type="spellStart"/>
            <w:r w:rsidRPr="0074136C">
              <w:rPr>
                <w:sz w:val="18"/>
                <w:szCs w:val="18"/>
              </w:rPr>
              <w:t>КУобпi</w:t>
            </w:r>
            <w:proofErr w:type="spellEnd"/>
            <w:r w:rsidRPr="0074136C">
              <w:rPr>
                <w:sz w:val="18"/>
                <w:szCs w:val="18"/>
              </w:rPr>
              <w:t>)/</w:t>
            </w:r>
            <w:proofErr w:type="spellStart"/>
            <w:r w:rsidRPr="0074136C">
              <w:rPr>
                <w:sz w:val="18"/>
                <w:szCs w:val="18"/>
              </w:rPr>
              <w:t>КУо</w:t>
            </w:r>
            <w:proofErr w:type="spellEnd"/>
            <w:r w:rsidRPr="0074136C">
              <w:rPr>
                <w:sz w:val="18"/>
                <w:szCs w:val="18"/>
              </w:rPr>
              <w:t xml:space="preserve"> *100, где</w:t>
            </w:r>
          </w:p>
          <w:p w:rsidR="00CA35A2" w:rsidRPr="0074136C" w:rsidRDefault="00CA35A2" w:rsidP="00CA35A2">
            <w:pPr>
              <w:ind w:firstLine="519"/>
              <w:jc w:val="both"/>
              <w:rPr>
                <w:sz w:val="18"/>
                <w:szCs w:val="18"/>
              </w:rPr>
            </w:pPr>
            <w:proofErr w:type="spellStart"/>
            <w:r w:rsidRPr="0074136C">
              <w:rPr>
                <w:sz w:val="18"/>
                <w:szCs w:val="18"/>
              </w:rPr>
              <w:t>ДУобп</w:t>
            </w:r>
            <w:proofErr w:type="gramStart"/>
            <w:r w:rsidRPr="0074136C">
              <w:rPr>
                <w:sz w:val="18"/>
                <w:szCs w:val="18"/>
              </w:rPr>
              <w:t>i</w:t>
            </w:r>
            <w:proofErr w:type="spellEnd"/>
            <w:proofErr w:type="gramEnd"/>
            <w:r w:rsidRPr="0074136C">
              <w:rPr>
                <w:sz w:val="18"/>
                <w:szCs w:val="18"/>
              </w:rPr>
              <w:t xml:space="preserve"> – планируемая доля учреждений ветеринарии, обеспеченных средствами комплексной безопасности и противопожарной защиты на конец отчетного периода,</w:t>
            </w:r>
          </w:p>
          <w:p w:rsidR="00CA35A2" w:rsidRPr="0074136C" w:rsidRDefault="00CA35A2" w:rsidP="00CA35A2">
            <w:pPr>
              <w:ind w:firstLine="519"/>
              <w:jc w:val="both"/>
              <w:rPr>
                <w:sz w:val="18"/>
                <w:szCs w:val="18"/>
              </w:rPr>
            </w:pPr>
            <w:proofErr w:type="spellStart"/>
            <w:r w:rsidRPr="0074136C">
              <w:rPr>
                <w:sz w:val="18"/>
                <w:szCs w:val="18"/>
              </w:rPr>
              <w:t>КУобф</w:t>
            </w:r>
            <w:proofErr w:type="spellEnd"/>
            <w:r w:rsidRPr="0074136C">
              <w:rPr>
                <w:sz w:val="18"/>
                <w:szCs w:val="18"/>
              </w:rPr>
              <w:t xml:space="preserve"> i-1 – фактическое количество  учреждений ветеринарии, обеспеченных средствами комплексной безопасности и противопожарной защиты, на начало отчетного периода, </w:t>
            </w:r>
          </w:p>
          <w:p w:rsidR="00CA35A2" w:rsidRPr="0074136C" w:rsidRDefault="00CA35A2" w:rsidP="00CA35A2">
            <w:pPr>
              <w:ind w:firstLine="519"/>
              <w:jc w:val="both"/>
              <w:rPr>
                <w:sz w:val="18"/>
                <w:szCs w:val="18"/>
              </w:rPr>
            </w:pPr>
            <w:proofErr w:type="spellStart"/>
            <w:r w:rsidRPr="0074136C">
              <w:rPr>
                <w:sz w:val="18"/>
                <w:szCs w:val="18"/>
              </w:rPr>
              <w:t>КУобп</w:t>
            </w:r>
            <w:proofErr w:type="gramStart"/>
            <w:r w:rsidRPr="0074136C">
              <w:rPr>
                <w:sz w:val="18"/>
                <w:szCs w:val="18"/>
              </w:rPr>
              <w:t>i</w:t>
            </w:r>
            <w:proofErr w:type="spellEnd"/>
            <w:proofErr w:type="gramEnd"/>
            <w:r w:rsidRPr="0074136C">
              <w:rPr>
                <w:sz w:val="18"/>
                <w:szCs w:val="18"/>
              </w:rPr>
              <w:t xml:space="preserve"> – количество учреждений ветеринарии, которое планируется обеспечить средствами комплексной безопасности и противопожарной защиты, в отчетном периоде,</w:t>
            </w:r>
          </w:p>
          <w:p w:rsidR="00CA35A2" w:rsidRPr="0074136C" w:rsidRDefault="00CA35A2" w:rsidP="00CA35A2">
            <w:pPr>
              <w:ind w:firstLine="519"/>
              <w:jc w:val="both"/>
              <w:rPr>
                <w:sz w:val="18"/>
                <w:szCs w:val="18"/>
              </w:rPr>
            </w:pPr>
            <w:proofErr w:type="spellStart"/>
            <w:r w:rsidRPr="0074136C">
              <w:rPr>
                <w:sz w:val="18"/>
                <w:szCs w:val="18"/>
              </w:rPr>
              <w:t>КУо</w:t>
            </w:r>
            <w:proofErr w:type="spellEnd"/>
            <w:r w:rsidRPr="0074136C">
              <w:rPr>
                <w:sz w:val="18"/>
                <w:szCs w:val="18"/>
              </w:rPr>
              <w:t xml:space="preserve"> – общее количество учреждений ветеринарии (32 учреждения). </w:t>
            </w:r>
          </w:p>
          <w:p w:rsidR="00CA35A2" w:rsidRPr="0074136C" w:rsidRDefault="00CA35A2" w:rsidP="00CA35A2">
            <w:pPr>
              <w:ind w:firstLine="519"/>
              <w:jc w:val="both"/>
              <w:rPr>
                <w:sz w:val="18"/>
                <w:szCs w:val="18"/>
              </w:rPr>
            </w:pPr>
            <w:r w:rsidRPr="0074136C">
              <w:rPr>
                <w:sz w:val="18"/>
                <w:szCs w:val="18"/>
              </w:rPr>
              <w:t>На начало реализации госпрограммы количество учреждений ветеринарии, обеспеченных средствами комплексной безопасности и противопожарной защиты, составило 19 единиц.</w:t>
            </w:r>
          </w:p>
          <w:p w:rsidR="00CA35A2" w:rsidRPr="0074136C" w:rsidRDefault="00CA35A2" w:rsidP="00CA35A2">
            <w:pPr>
              <w:ind w:firstLine="519"/>
              <w:jc w:val="both"/>
              <w:rPr>
                <w:sz w:val="18"/>
                <w:szCs w:val="18"/>
              </w:rPr>
            </w:pPr>
            <w:r w:rsidRPr="0074136C">
              <w:rPr>
                <w:sz w:val="18"/>
                <w:szCs w:val="18"/>
              </w:rPr>
              <w:t>Расчет фактических значений производится как отношение учреждений, оснащенных средствами комплексной безопасности и противопожарной защиты на последнюю отчетную дату отчетного периода, к общему числу учреждений ветеринарии (32), нарастающим итогом.</w:t>
            </w:r>
          </w:p>
          <w:p w:rsidR="00CA35A2" w:rsidRPr="0074136C" w:rsidRDefault="00CA35A2" w:rsidP="00CA35A2">
            <w:pPr>
              <w:ind w:firstLine="519"/>
              <w:jc w:val="both"/>
              <w:rPr>
                <w:sz w:val="18"/>
                <w:szCs w:val="18"/>
              </w:rPr>
            </w:pPr>
            <w:r w:rsidRPr="0074136C">
              <w:rPr>
                <w:sz w:val="18"/>
                <w:szCs w:val="18"/>
              </w:rPr>
              <w:lastRenderedPageBreak/>
              <w:t>Фактическое значение целевого показателя определяется в соответствии с итогом реализации мероприятия 1.2.1.1.3.1.5</w:t>
            </w:r>
          </w:p>
        </w:tc>
        <w:tc>
          <w:tcPr>
            <w:tcW w:w="4253" w:type="dxa"/>
            <w:shd w:val="clear" w:color="auto" w:fill="auto"/>
            <w:vAlign w:val="center"/>
            <w:hideMark/>
          </w:tcPr>
          <w:p w:rsidR="00CA35A2" w:rsidRPr="0074136C" w:rsidRDefault="00CA35A2" w:rsidP="00CA35A2">
            <w:pPr>
              <w:rPr>
                <w:sz w:val="18"/>
                <w:szCs w:val="18"/>
              </w:rPr>
            </w:pPr>
            <w:r w:rsidRPr="0074136C">
              <w:rPr>
                <w:sz w:val="18"/>
                <w:szCs w:val="18"/>
              </w:rPr>
              <w:lastRenderedPageBreak/>
              <w:t xml:space="preserve">Ведомственная отчетность ГБУ управления ветеринарии НСО (срок представления до 10 числа месяца следующего, за </w:t>
            </w:r>
            <w:proofErr w:type="gramStart"/>
            <w:r w:rsidRPr="0074136C">
              <w:rPr>
                <w:sz w:val="18"/>
                <w:szCs w:val="18"/>
              </w:rPr>
              <w:t>отчетным</w:t>
            </w:r>
            <w:proofErr w:type="gramEnd"/>
            <w:r w:rsidRPr="0074136C">
              <w:rPr>
                <w:sz w:val="18"/>
                <w:szCs w:val="18"/>
              </w:rPr>
              <w:t>)</w:t>
            </w:r>
          </w:p>
        </w:tc>
      </w:tr>
      <w:tr w:rsidR="0074136C" w:rsidRPr="0074136C" w:rsidTr="00CA35A2">
        <w:trPr>
          <w:trHeight w:val="1544"/>
        </w:trPr>
        <w:tc>
          <w:tcPr>
            <w:tcW w:w="969" w:type="dxa"/>
            <w:shd w:val="clear" w:color="auto" w:fill="auto"/>
            <w:vAlign w:val="center"/>
          </w:tcPr>
          <w:p w:rsidR="00CA35A2" w:rsidRPr="0074136C" w:rsidRDefault="00CA35A2" w:rsidP="00CA35A2">
            <w:pPr>
              <w:numPr>
                <w:ilvl w:val="0"/>
                <w:numId w:val="12"/>
              </w:numPr>
              <w:ind w:left="502"/>
              <w:jc w:val="center"/>
              <w:rPr>
                <w:sz w:val="18"/>
                <w:szCs w:val="18"/>
              </w:rPr>
            </w:pPr>
          </w:p>
        </w:tc>
        <w:tc>
          <w:tcPr>
            <w:tcW w:w="2861" w:type="dxa"/>
            <w:shd w:val="clear" w:color="auto" w:fill="auto"/>
            <w:vAlign w:val="center"/>
          </w:tcPr>
          <w:p w:rsidR="00CA35A2" w:rsidRPr="0074136C" w:rsidRDefault="00CA35A2" w:rsidP="00CA35A2">
            <w:pPr>
              <w:rPr>
                <w:sz w:val="18"/>
                <w:szCs w:val="18"/>
              </w:rPr>
            </w:pPr>
            <w:r w:rsidRPr="0074136C">
              <w:rPr>
                <w:sz w:val="18"/>
                <w:szCs w:val="18"/>
              </w:rPr>
              <w:t>Охват свинопоголовья на свиноводческих предприятиях Новосибирской области мониторинговыми исследованиями на вирус АЧС и других возбудителей заразных болезней животных</w:t>
            </w:r>
          </w:p>
        </w:tc>
        <w:tc>
          <w:tcPr>
            <w:tcW w:w="1419" w:type="dxa"/>
            <w:shd w:val="clear" w:color="auto" w:fill="auto"/>
            <w:vAlign w:val="center"/>
          </w:tcPr>
          <w:p w:rsidR="00CA35A2" w:rsidRPr="0074136C" w:rsidRDefault="00CA35A2" w:rsidP="00CA35A2">
            <w:pPr>
              <w:rPr>
                <w:sz w:val="18"/>
                <w:szCs w:val="18"/>
              </w:rPr>
            </w:pPr>
            <w:r w:rsidRPr="0074136C">
              <w:rPr>
                <w:sz w:val="18"/>
                <w:szCs w:val="18"/>
              </w:rPr>
              <w:t>Квартальная Годовая</w:t>
            </w:r>
          </w:p>
        </w:tc>
        <w:tc>
          <w:tcPr>
            <w:tcW w:w="1780" w:type="dxa"/>
            <w:shd w:val="clear" w:color="auto" w:fill="auto"/>
            <w:vAlign w:val="center"/>
          </w:tcPr>
          <w:p w:rsidR="00CA35A2" w:rsidRPr="0074136C" w:rsidRDefault="00CA35A2" w:rsidP="00CA35A2">
            <w:pPr>
              <w:jc w:val="center"/>
              <w:rPr>
                <w:sz w:val="18"/>
                <w:szCs w:val="18"/>
              </w:rPr>
            </w:pPr>
            <w:r w:rsidRPr="0074136C">
              <w:rPr>
                <w:sz w:val="18"/>
                <w:szCs w:val="18"/>
              </w:rPr>
              <w:t>На конец отчетного периода</w:t>
            </w:r>
          </w:p>
        </w:tc>
        <w:tc>
          <w:tcPr>
            <w:tcW w:w="4468" w:type="dxa"/>
            <w:shd w:val="clear" w:color="auto" w:fill="auto"/>
          </w:tcPr>
          <w:p w:rsidR="00CA35A2" w:rsidRPr="0074136C" w:rsidRDefault="00CA35A2" w:rsidP="00CA35A2">
            <w:pPr>
              <w:ind w:firstLine="519"/>
              <w:jc w:val="both"/>
              <w:rPr>
                <w:sz w:val="18"/>
                <w:szCs w:val="18"/>
              </w:rPr>
            </w:pPr>
            <w:r w:rsidRPr="0074136C">
              <w:rPr>
                <w:sz w:val="18"/>
                <w:szCs w:val="18"/>
              </w:rPr>
              <w:t xml:space="preserve">Расчет плановых значений охвата мониторингом поголовья свиней определяется исходя из противоэпизоотической обстановки сложившейся в свиноводческих хозяйствах области за периоды, предшествующие периоду реализации госпрограммы. </w:t>
            </w:r>
          </w:p>
          <w:p w:rsidR="00CA35A2" w:rsidRPr="0074136C" w:rsidRDefault="00CA35A2" w:rsidP="00CA35A2">
            <w:pPr>
              <w:ind w:firstLine="519"/>
              <w:jc w:val="both"/>
              <w:rPr>
                <w:sz w:val="18"/>
                <w:szCs w:val="18"/>
              </w:rPr>
            </w:pPr>
            <w:r w:rsidRPr="0074136C">
              <w:rPr>
                <w:sz w:val="18"/>
                <w:szCs w:val="18"/>
              </w:rPr>
              <w:t>Фактическое значение целевого индикатора определяется как отношение поголовья свиней, охваченного на конец отчетного периода мониторинговыми исследованиями на вирус АЧС и другие заразные болезни животных, к общей численности поголовья в свиноводческих предприятиях области, умноженное на 100 процентов.</w:t>
            </w:r>
          </w:p>
          <w:p w:rsidR="00CA35A2" w:rsidRPr="0074136C" w:rsidRDefault="00CA35A2" w:rsidP="00CA35A2">
            <w:pPr>
              <w:ind w:firstLine="519"/>
              <w:jc w:val="both"/>
              <w:rPr>
                <w:sz w:val="18"/>
                <w:szCs w:val="18"/>
              </w:rPr>
            </w:pPr>
            <w:r w:rsidRPr="0074136C">
              <w:rPr>
                <w:sz w:val="18"/>
                <w:szCs w:val="18"/>
              </w:rPr>
              <w:t>Фактическое значение целевого показателя определяется в соответствии с итогом реализации мероприятия 1.2.1.1.3.1.7</w:t>
            </w:r>
          </w:p>
          <w:p w:rsidR="00CA35A2" w:rsidRPr="0074136C" w:rsidRDefault="00CA35A2" w:rsidP="00CA35A2">
            <w:pPr>
              <w:ind w:firstLine="519"/>
              <w:jc w:val="both"/>
              <w:rPr>
                <w:sz w:val="18"/>
                <w:szCs w:val="18"/>
              </w:rPr>
            </w:pPr>
            <w:r w:rsidRPr="0074136C">
              <w:rPr>
                <w:sz w:val="18"/>
                <w:szCs w:val="18"/>
              </w:rPr>
              <w:t>Поголовье свиней в свиноводческих предприятиях области на 31 декабря 2014 г. составляет 387,5 тыс. голов.</w:t>
            </w:r>
          </w:p>
        </w:tc>
        <w:tc>
          <w:tcPr>
            <w:tcW w:w="4253" w:type="dxa"/>
            <w:shd w:val="clear" w:color="auto" w:fill="auto"/>
            <w:vAlign w:val="center"/>
          </w:tcPr>
          <w:p w:rsidR="00CA35A2" w:rsidRPr="0074136C" w:rsidRDefault="00CA35A2" w:rsidP="00CA35A2">
            <w:pPr>
              <w:rPr>
                <w:sz w:val="18"/>
                <w:szCs w:val="18"/>
              </w:rPr>
            </w:pPr>
            <w:r w:rsidRPr="0074136C">
              <w:rPr>
                <w:sz w:val="18"/>
                <w:szCs w:val="18"/>
              </w:rPr>
              <w:t xml:space="preserve">Ведомственная отчетность ГБУ управления ветеринарии НСО </w:t>
            </w:r>
          </w:p>
        </w:tc>
      </w:tr>
    </w:tbl>
    <w:p w:rsidR="00D608E2" w:rsidRDefault="00D608E2" w:rsidP="00EC56BF">
      <w:pPr>
        <w:pStyle w:val="31"/>
        <w:spacing w:before="100" w:after="100"/>
        <w:ind w:left="9923" w:firstLine="0"/>
        <w:jc w:val="right"/>
        <w:rPr>
          <w:bCs/>
          <w:sz w:val="28"/>
          <w:szCs w:val="28"/>
          <w:lang w:val="ru-RU"/>
        </w:rPr>
      </w:pPr>
    </w:p>
    <w:p w:rsidR="00D608E2" w:rsidRDefault="00D608E2" w:rsidP="00EC56BF">
      <w:pPr>
        <w:pStyle w:val="31"/>
        <w:spacing w:before="100" w:after="100"/>
        <w:ind w:left="9923" w:firstLine="0"/>
        <w:jc w:val="right"/>
        <w:rPr>
          <w:bCs/>
          <w:sz w:val="28"/>
          <w:szCs w:val="28"/>
          <w:lang w:val="ru-RU"/>
        </w:rPr>
      </w:pPr>
    </w:p>
    <w:p w:rsidR="00D608E2" w:rsidRDefault="00D608E2" w:rsidP="00EC56BF">
      <w:pPr>
        <w:pStyle w:val="31"/>
        <w:spacing w:before="100" w:after="100"/>
        <w:ind w:left="9923" w:firstLine="0"/>
        <w:jc w:val="right"/>
        <w:rPr>
          <w:bCs/>
          <w:sz w:val="28"/>
          <w:szCs w:val="28"/>
          <w:lang w:val="ru-RU"/>
        </w:rPr>
      </w:pPr>
    </w:p>
    <w:p w:rsidR="00D608E2" w:rsidRDefault="00D608E2" w:rsidP="00EC56BF">
      <w:pPr>
        <w:pStyle w:val="31"/>
        <w:spacing w:before="100" w:after="100"/>
        <w:ind w:left="9923" w:firstLine="0"/>
        <w:jc w:val="right"/>
        <w:rPr>
          <w:bCs/>
          <w:sz w:val="28"/>
          <w:szCs w:val="28"/>
          <w:lang w:val="ru-RU"/>
        </w:rPr>
      </w:pPr>
    </w:p>
    <w:p w:rsidR="00D608E2" w:rsidRDefault="00D608E2" w:rsidP="00EC56BF">
      <w:pPr>
        <w:pStyle w:val="31"/>
        <w:spacing w:before="100" w:after="100"/>
        <w:ind w:left="9923" w:firstLine="0"/>
        <w:jc w:val="right"/>
        <w:rPr>
          <w:bCs/>
          <w:sz w:val="28"/>
          <w:szCs w:val="28"/>
          <w:lang w:val="ru-RU"/>
        </w:rPr>
      </w:pPr>
    </w:p>
    <w:p w:rsidR="00D608E2" w:rsidRDefault="00D608E2" w:rsidP="00EC56BF">
      <w:pPr>
        <w:pStyle w:val="31"/>
        <w:spacing w:before="100" w:after="100"/>
        <w:ind w:left="9923" w:firstLine="0"/>
        <w:jc w:val="right"/>
        <w:rPr>
          <w:bCs/>
          <w:sz w:val="28"/>
          <w:szCs w:val="28"/>
          <w:lang w:val="ru-RU"/>
        </w:rPr>
      </w:pPr>
    </w:p>
    <w:p w:rsidR="00D608E2" w:rsidRDefault="00D608E2" w:rsidP="00EC56BF">
      <w:pPr>
        <w:pStyle w:val="31"/>
        <w:spacing w:before="100" w:after="100"/>
        <w:ind w:left="9923" w:firstLine="0"/>
        <w:jc w:val="right"/>
        <w:rPr>
          <w:bCs/>
          <w:sz w:val="28"/>
          <w:szCs w:val="28"/>
          <w:lang w:val="ru-RU"/>
        </w:rPr>
      </w:pPr>
    </w:p>
    <w:p w:rsidR="00D608E2" w:rsidRDefault="00D608E2" w:rsidP="00EC56BF">
      <w:pPr>
        <w:pStyle w:val="31"/>
        <w:spacing w:before="100" w:after="100"/>
        <w:ind w:left="9923" w:firstLine="0"/>
        <w:jc w:val="right"/>
        <w:rPr>
          <w:bCs/>
          <w:sz w:val="28"/>
          <w:szCs w:val="28"/>
          <w:lang w:val="ru-RU"/>
        </w:rPr>
      </w:pPr>
    </w:p>
    <w:p w:rsidR="00D608E2" w:rsidRDefault="00D608E2" w:rsidP="00EC56BF">
      <w:pPr>
        <w:pStyle w:val="31"/>
        <w:spacing w:before="100" w:after="100"/>
        <w:ind w:left="9923" w:firstLine="0"/>
        <w:jc w:val="right"/>
        <w:rPr>
          <w:bCs/>
          <w:sz w:val="28"/>
          <w:szCs w:val="28"/>
          <w:lang w:val="ru-RU"/>
        </w:rPr>
      </w:pPr>
    </w:p>
    <w:p w:rsidR="00D608E2" w:rsidRDefault="00D608E2" w:rsidP="00EC56BF">
      <w:pPr>
        <w:pStyle w:val="31"/>
        <w:spacing w:before="100" w:after="100"/>
        <w:ind w:left="9923" w:firstLine="0"/>
        <w:jc w:val="right"/>
        <w:rPr>
          <w:bCs/>
          <w:sz w:val="28"/>
          <w:szCs w:val="28"/>
          <w:lang w:val="ru-RU"/>
        </w:rPr>
      </w:pPr>
    </w:p>
    <w:p w:rsidR="00D608E2" w:rsidRDefault="00D608E2" w:rsidP="00EC56BF">
      <w:pPr>
        <w:pStyle w:val="31"/>
        <w:spacing w:before="100" w:after="100"/>
        <w:ind w:left="9923" w:firstLine="0"/>
        <w:jc w:val="right"/>
        <w:rPr>
          <w:bCs/>
          <w:sz w:val="28"/>
          <w:szCs w:val="28"/>
          <w:lang w:val="ru-RU"/>
        </w:rPr>
      </w:pPr>
    </w:p>
    <w:p w:rsidR="00D608E2" w:rsidRDefault="00D608E2" w:rsidP="00EC56BF">
      <w:pPr>
        <w:pStyle w:val="31"/>
        <w:spacing w:before="100" w:after="100"/>
        <w:ind w:left="9923" w:firstLine="0"/>
        <w:jc w:val="right"/>
        <w:rPr>
          <w:bCs/>
          <w:sz w:val="28"/>
          <w:szCs w:val="28"/>
          <w:lang w:val="ru-RU"/>
        </w:rPr>
      </w:pPr>
    </w:p>
    <w:p w:rsidR="00D608E2" w:rsidRDefault="00D608E2" w:rsidP="00EC56BF">
      <w:pPr>
        <w:pStyle w:val="31"/>
        <w:spacing w:before="100" w:after="100"/>
        <w:ind w:left="9923" w:firstLine="0"/>
        <w:jc w:val="right"/>
        <w:rPr>
          <w:bCs/>
          <w:sz w:val="28"/>
          <w:szCs w:val="28"/>
          <w:lang w:val="ru-RU"/>
        </w:rPr>
      </w:pPr>
    </w:p>
    <w:p w:rsidR="00066552" w:rsidRPr="0074136C" w:rsidRDefault="00066552" w:rsidP="00EC56BF">
      <w:pPr>
        <w:pStyle w:val="31"/>
        <w:spacing w:before="100" w:after="100"/>
        <w:ind w:left="9923" w:firstLine="0"/>
        <w:jc w:val="right"/>
        <w:rPr>
          <w:bCs/>
          <w:sz w:val="28"/>
          <w:szCs w:val="28"/>
        </w:rPr>
      </w:pPr>
      <w:r w:rsidRPr="0074136C">
        <w:rPr>
          <w:bCs/>
          <w:sz w:val="28"/>
          <w:szCs w:val="28"/>
        </w:rPr>
        <w:lastRenderedPageBreak/>
        <w:t>Таблица 3</w:t>
      </w:r>
    </w:p>
    <w:p w:rsidR="00066552" w:rsidRPr="0074136C" w:rsidRDefault="00066552" w:rsidP="00EC56BF">
      <w:pPr>
        <w:tabs>
          <w:tab w:val="left" w:pos="4752"/>
        </w:tabs>
        <w:suppressAutoHyphens/>
        <w:jc w:val="center"/>
        <w:rPr>
          <w:bCs/>
          <w:sz w:val="28"/>
          <w:szCs w:val="28"/>
        </w:rPr>
      </w:pPr>
      <w:r w:rsidRPr="0074136C">
        <w:rPr>
          <w:bCs/>
          <w:sz w:val="28"/>
          <w:szCs w:val="28"/>
        </w:rPr>
        <w:t>Подробный перечень планируемых к реализации мероприятий государственной программы «Развитие сельского хозяйства и регулирование рынков сельскохозяйственной продукции, сырья и продовольствия в Новосибирской области на 2015-2020 годы» на 2016 год и плановый период 2017 и 2018 годов</w:t>
      </w:r>
    </w:p>
    <w:p w:rsidR="00066552" w:rsidRPr="0074136C" w:rsidRDefault="00066552" w:rsidP="00EC56BF"/>
    <w:tbl>
      <w:tblPr>
        <w:tblW w:w="1602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5"/>
        <w:gridCol w:w="1417"/>
        <w:gridCol w:w="709"/>
        <w:gridCol w:w="708"/>
        <w:gridCol w:w="1276"/>
        <w:gridCol w:w="588"/>
        <w:gridCol w:w="972"/>
        <w:gridCol w:w="1165"/>
        <w:gridCol w:w="851"/>
        <w:gridCol w:w="850"/>
        <w:gridCol w:w="1134"/>
        <w:gridCol w:w="1134"/>
        <w:gridCol w:w="1134"/>
        <w:gridCol w:w="1386"/>
        <w:gridCol w:w="1134"/>
      </w:tblGrid>
      <w:tr w:rsidR="00CA5B4F" w:rsidRPr="00CA5B4F" w:rsidTr="00CA5B4F">
        <w:trPr>
          <w:trHeight w:val="435"/>
        </w:trPr>
        <w:tc>
          <w:tcPr>
            <w:tcW w:w="1565" w:type="dxa"/>
            <w:vMerge w:val="restart"/>
            <w:shd w:val="clear" w:color="auto" w:fill="auto"/>
            <w:vAlign w:val="center"/>
            <w:hideMark/>
          </w:tcPr>
          <w:p w:rsidR="00CA5B4F" w:rsidRPr="00CA5B4F" w:rsidRDefault="00CA5B4F" w:rsidP="00CA5B4F">
            <w:pPr>
              <w:jc w:val="center"/>
              <w:rPr>
                <w:sz w:val="18"/>
                <w:szCs w:val="18"/>
              </w:rPr>
            </w:pPr>
            <w:r w:rsidRPr="00CA5B4F">
              <w:rPr>
                <w:sz w:val="18"/>
                <w:szCs w:val="18"/>
              </w:rPr>
              <w:t>Наименование мероприятия</w:t>
            </w:r>
          </w:p>
        </w:tc>
        <w:tc>
          <w:tcPr>
            <w:tcW w:w="1417" w:type="dxa"/>
            <w:vMerge w:val="restart"/>
            <w:shd w:val="clear" w:color="auto" w:fill="auto"/>
            <w:vAlign w:val="center"/>
            <w:hideMark/>
          </w:tcPr>
          <w:p w:rsidR="00CA5B4F" w:rsidRPr="00CA5B4F" w:rsidRDefault="00CA5B4F" w:rsidP="00CA5B4F">
            <w:pPr>
              <w:jc w:val="center"/>
              <w:rPr>
                <w:sz w:val="18"/>
                <w:szCs w:val="18"/>
              </w:rPr>
            </w:pPr>
            <w:r w:rsidRPr="00CA5B4F">
              <w:rPr>
                <w:sz w:val="18"/>
                <w:szCs w:val="18"/>
              </w:rPr>
              <w:t>Наименование показателя</w:t>
            </w:r>
          </w:p>
        </w:tc>
        <w:tc>
          <w:tcPr>
            <w:tcW w:w="3281" w:type="dxa"/>
            <w:gridSpan w:val="4"/>
            <w:vMerge w:val="restart"/>
            <w:shd w:val="clear" w:color="auto" w:fill="auto"/>
            <w:vAlign w:val="center"/>
            <w:hideMark/>
          </w:tcPr>
          <w:p w:rsidR="00CA5B4F" w:rsidRPr="00CA5B4F" w:rsidRDefault="00CA5B4F" w:rsidP="00CA5B4F">
            <w:pPr>
              <w:jc w:val="center"/>
              <w:rPr>
                <w:sz w:val="18"/>
                <w:szCs w:val="18"/>
              </w:rPr>
            </w:pPr>
            <w:r w:rsidRPr="00CA5B4F">
              <w:rPr>
                <w:sz w:val="18"/>
                <w:szCs w:val="18"/>
              </w:rPr>
              <w:t>Код бюджетной классификации</w:t>
            </w:r>
          </w:p>
        </w:tc>
        <w:tc>
          <w:tcPr>
            <w:tcW w:w="972" w:type="dxa"/>
            <w:vMerge w:val="restart"/>
            <w:shd w:val="clear" w:color="auto" w:fill="auto"/>
            <w:vAlign w:val="center"/>
            <w:hideMark/>
          </w:tcPr>
          <w:p w:rsidR="00CA5B4F" w:rsidRPr="00CA5B4F" w:rsidRDefault="00CA5B4F" w:rsidP="00CA5B4F">
            <w:pPr>
              <w:ind w:left="-129" w:right="-108"/>
              <w:jc w:val="center"/>
              <w:rPr>
                <w:sz w:val="18"/>
                <w:szCs w:val="18"/>
              </w:rPr>
            </w:pPr>
            <w:r w:rsidRPr="00CA5B4F">
              <w:rPr>
                <w:sz w:val="18"/>
                <w:szCs w:val="18"/>
              </w:rPr>
              <w:t>Значение показателя на 2016 год</w:t>
            </w:r>
          </w:p>
        </w:tc>
        <w:tc>
          <w:tcPr>
            <w:tcW w:w="4000" w:type="dxa"/>
            <w:gridSpan w:val="4"/>
            <w:vMerge w:val="restart"/>
            <w:shd w:val="clear" w:color="auto" w:fill="auto"/>
            <w:vAlign w:val="center"/>
            <w:hideMark/>
          </w:tcPr>
          <w:p w:rsidR="00CA5B4F" w:rsidRPr="00CA5B4F" w:rsidRDefault="00CA5B4F" w:rsidP="00CA5B4F">
            <w:pPr>
              <w:jc w:val="center"/>
              <w:rPr>
                <w:sz w:val="18"/>
                <w:szCs w:val="18"/>
              </w:rPr>
            </w:pPr>
            <w:r w:rsidRPr="00CA5B4F">
              <w:rPr>
                <w:sz w:val="18"/>
                <w:szCs w:val="18"/>
              </w:rPr>
              <w:t>Значение показателя на очередной финансовый 2016 год (поквартально)</w:t>
            </w:r>
          </w:p>
        </w:tc>
        <w:tc>
          <w:tcPr>
            <w:tcW w:w="1134" w:type="dxa"/>
            <w:vMerge w:val="restart"/>
            <w:shd w:val="clear" w:color="auto" w:fill="auto"/>
            <w:vAlign w:val="center"/>
            <w:hideMark/>
          </w:tcPr>
          <w:p w:rsidR="00CA5B4F" w:rsidRPr="00CA5B4F" w:rsidRDefault="00CA5B4F" w:rsidP="00CA5B4F">
            <w:pPr>
              <w:jc w:val="center"/>
              <w:rPr>
                <w:sz w:val="18"/>
                <w:szCs w:val="18"/>
              </w:rPr>
            </w:pPr>
            <w:r w:rsidRPr="00CA5B4F">
              <w:rPr>
                <w:sz w:val="18"/>
                <w:szCs w:val="18"/>
              </w:rPr>
              <w:t>Значение показателя на 2017 год</w:t>
            </w:r>
          </w:p>
        </w:tc>
        <w:tc>
          <w:tcPr>
            <w:tcW w:w="1134" w:type="dxa"/>
            <w:vMerge w:val="restart"/>
            <w:shd w:val="clear" w:color="auto" w:fill="auto"/>
            <w:vAlign w:val="center"/>
            <w:hideMark/>
          </w:tcPr>
          <w:p w:rsidR="00CA5B4F" w:rsidRPr="00CA5B4F" w:rsidRDefault="00CA5B4F" w:rsidP="00CA5B4F">
            <w:pPr>
              <w:jc w:val="center"/>
              <w:rPr>
                <w:sz w:val="18"/>
                <w:szCs w:val="18"/>
              </w:rPr>
            </w:pPr>
            <w:r w:rsidRPr="00CA5B4F">
              <w:rPr>
                <w:sz w:val="18"/>
                <w:szCs w:val="18"/>
              </w:rPr>
              <w:t>Значение показателя на 2018 год</w:t>
            </w:r>
          </w:p>
        </w:tc>
        <w:tc>
          <w:tcPr>
            <w:tcW w:w="1386" w:type="dxa"/>
            <w:vMerge w:val="restart"/>
            <w:shd w:val="clear" w:color="auto" w:fill="auto"/>
            <w:vAlign w:val="center"/>
            <w:hideMark/>
          </w:tcPr>
          <w:p w:rsidR="00CA5B4F" w:rsidRPr="00CA5B4F" w:rsidRDefault="00CA5B4F" w:rsidP="00CA5B4F">
            <w:pPr>
              <w:jc w:val="center"/>
              <w:rPr>
                <w:sz w:val="18"/>
                <w:szCs w:val="18"/>
              </w:rPr>
            </w:pPr>
            <w:r w:rsidRPr="00CA5B4F">
              <w:rPr>
                <w:sz w:val="18"/>
                <w:szCs w:val="18"/>
              </w:rPr>
              <w:t>Ответственный исполнитель</w:t>
            </w:r>
          </w:p>
        </w:tc>
        <w:tc>
          <w:tcPr>
            <w:tcW w:w="1134" w:type="dxa"/>
            <w:vMerge w:val="restart"/>
            <w:shd w:val="clear" w:color="auto" w:fill="auto"/>
            <w:vAlign w:val="center"/>
            <w:hideMark/>
          </w:tcPr>
          <w:p w:rsidR="00CA5B4F" w:rsidRPr="00CA5B4F" w:rsidRDefault="00CA5B4F" w:rsidP="00CA5B4F">
            <w:pPr>
              <w:jc w:val="center"/>
              <w:rPr>
                <w:sz w:val="18"/>
                <w:szCs w:val="18"/>
              </w:rPr>
            </w:pPr>
            <w:r w:rsidRPr="00CA5B4F">
              <w:rPr>
                <w:sz w:val="18"/>
                <w:szCs w:val="18"/>
              </w:rPr>
              <w:t>Ожидаемый результат (краткое описание)</w:t>
            </w:r>
          </w:p>
        </w:tc>
      </w:tr>
      <w:tr w:rsidR="00CA5B4F" w:rsidRPr="00CA5B4F" w:rsidTr="00CA5B4F">
        <w:trPr>
          <w:trHeight w:val="390"/>
        </w:trPr>
        <w:tc>
          <w:tcPr>
            <w:tcW w:w="1565" w:type="dxa"/>
            <w:vMerge/>
            <w:shd w:val="clear" w:color="auto" w:fill="auto"/>
            <w:vAlign w:val="center"/>
            <w:hideMark/>
          </w:tcPr>
          <w:p w:rsidR="00CA5B4F" w:rsidRPr="00CA5B4F" w:rsidRDefault="00CA5B4F" w:rsidP="00CA5B4F">
            <w:pPr>
              <w:rPr>
                <w:sz w:val="18"/>
                <w:szCs w:val="18"/>
              </w:rPr>
            </w:pPr>
          </w:p>
        </w:tc>
        <w:tc>
          <w:tcPr>
            <w:tcW w:w="1417" w:type="dxa"/>
            <w:vMerge/>
            <w:shd w:val="clear" w:color="auto" w:fill="auto"/>
            <w:vAlign w:val="center"/>
            <w:hideMark/>
          </w:tcPr>
          <w:p w:rsidR="00CA5B4F" w:rsidRPr="00CA5B4F" w:rsidRDefault="00CA5B4F" w:rsidP="00CA5B4F">
            <w:pPr>
              <w:rPr>
                <w:sz w:val="18"/>
                <w:szCs w:val="18"/>
              </w:rPr>
            </w:pPr>
          </w:p>
        </w:tc>
        <w:tc>
          <w:tcPr>
            <w:tcW w:w="3281" w:type="dxa"/>
            <w:gridSpan w:val="4"/>
            <w:vMerge/>
            <w:shd w:val="clear" w:color="auto" w:fill="auto"/>
            <w:vAlign w:val="center"/>
            <w:hideMark/>
          </w:tcPr>
          <w:p w:rsidR="00CA5B4F" w:rsidRPr="00CA5B4F" w:rsidRDefault="00CA5B4F" w:rsidP="00CA5B4F">
            <w:pPr>
              <w:rPr>
                <w:sz w:val="18"/>
                <w:szCs w:val="18"/>
              </w:rPr>
            </w:pPr>
          </w:p>
        </w:tc>
        <w:tc>
          <w:tcPr>
            <w:tcW w:w="972" w:type="dxa"/>
            <w:vMerge/>
            <w:shd w:val="clear" w:color="auto" w:fill="auto"/>
            <w:vAlign w:val="center"/>
            <w:hideMark/>
          </w:tcPr>
          <w:p w:rsidR="00CA5B4F" w:rsidRPr="00CA5B4F" w:rsidRDefault="00CA5B4F" w:rsidP="00CA5B4F">
            <w:pPr>
              <w:rPr>
                <w:sz w:val="18"/>
                <w:szCs w:val="18"/>
              </w:rPr>
            </w:pPr>
          </w:p>
        </w:tc>
        <w:tc>
          <w:tcPr>
            <w:tcW w:w="4000" w:type="dxa"/>
            <w:gridSpan w:val="4"/>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300"/>
        </w:trPr>
        <w:tc>
          <w:tcPr>
            <w:tcW w:w="1565" w:type="dxa"/>
            <w:vMerge/>
            <w:shd w:val="clear" w:color="auto" w:fill="auto"/>
            <w:vAlign w:val="center"/>
            <w:hideMark/>
          </w:tcPr>
          <w:p w:rsidR="00CA5B4F" w:rsidRPr="00CA5B4F" w:rsidRDefault="00CA5B4F" w:rsidP="00CA5B4F">
            <w:pPr>
              <w:rPr>
                <w:sz w:val="18"/>
                <w:szCs w:val="18"/>
              </w:rPr>
            </w:pPr>
          </w:p>
        </w:tc>
        <w:tc>
          <w:tcPr>
            <w:tcW w:w="1417" w:type="dxa"/>
            <w:vMerge/>
            <w:shd w:val="clear" w:color="auto" w:fill="auto"/>
            <w:vAlign w:val="center"/>
            <w:hideMark/>
          </w:tcPr>
          <w:p w:rsidR="00CA5B4F" w:rsidRPr="00CA5B4F" w:rsidRDefault="00CA5B4F" w:rsidP="00CA5B4F">
            <w:pPr>
              <w:rPr>
                <w:sz w:val="18"/>
                <w:szCs w:val="18"/>
              </w:rPr>
            </w:pPr>
          </w:p>
        </w:tc>
        <w:tc>
          <w:tcPr>
            <w:tcW w:w="709" w:type="dxa"/>
            <w:shd w:val="clear" w:color="auto" w:fill="auto"/>
            <w:vAlign w:val="center"/>
            <w:hideMark/>
          </w:tcPr>
          <w:p w:rsidR="00CA5B4F" w:rsidRPr="00CA5B4F" w:rsidRDefault="00CA5B4F" w:rsidP="00CA5B4F">
            <w:pPr>
              <w:jc w:val="center"/>
              <w:rPr>
                <w:sz w:val="18"/>
                <w:szCs w:val="18"/>
              </w:rPr>
            </w:pPr>
            <w:r w:rsidRPr="00CA5B4F">
              <w:rPr>
                <w:sz w:val="18"/>
                <w:szCs w:val="18"/>
              </w:rPr>
              <w:t>ГРБС</w:t>
            </w:r>
          </w:p>
        </w:tc>
        <w:tc>
          <w:tcPr>
            <w:tcW w:w="708" w:type="dxa"/>
            <w:shd w:val="clear" w:color="auto" w:fill="auto"/>
            <w:vAlign w:val="center"/>
            <w:hideMark/>
          </w:tcPr>
          <w:p w:rsidR="00CA5B4F" w:rsidRPr="00CA5B4F" w:rsidRDefault="00CA5B4F" w:rsidP="00CA5B4F">
            <w:pPr>
              <w:jc w:val="center"/>
              <w:rPr>
                <w:sz w:val="18"/>
                <w:szCs w:val="18"/>
              </w:rPr>
            </w:pPr>
            <w:proofErr w:type="spellStart"/>
            <w:r w:rsidRPr="00CA5B4F">
              <w:rPr>
                <w:sz w:val="18"/>
                <w:szCs w:val="18"/>
              </w:rPr>
              <w:t>Рз</w:t>
            </w:r>
            <w:proofErr w:type="spellEnd"/>
            <w:r w:rsidRPr="00CA5B4F">
              <w:rPr>
                <w:sz w:val="18"/>
                <w:szCs w:val="18"/>
              </w:rPr>
              <w:t xml:space="preserve"> </w:t>
            </w:r>
            <w:proofErr w:type="spellStart"/>
            <w:proofErr w:type="gramStart"/>
            <w:r w:rsidRPr="00CA5B4F">
              <w:rPr>
                <w:sz w:val="18"/>
                <w:szCs w:val="18"/>
              </w:rPr>
              <w:t>Пр</w:t>
            </w:r>
            <w:proofErr w:type="spellEnd"/>
            <w:proofErr w:type="gramEnd"/>
          </w:p>
        </w:tc>
        <w:tc>
          <w:tcPr>
            <w:tcW w:w="1276" w:type="dxa"/>
            <w:shd w:val="clear" w:color="auto" w:fill="auto"/>
            <w:vAlign w:val="center"/>
            <w:hideMark/>
          </w:tcPr>
          <w:p w:rsidR="00CA5B4F" w:rsidRPr="00CA5B4F" w:rsidRDefault="00CA5B4F" w:rsidP="00CA5B4F">
            <w:pPr>
              <w:jc w:val="center"/>
              <w:rPr>
                <w:sz w:val="18"/>
                <w:szCs w:val="18"/>
              </w:rPr>
            </w:pPr>
            <w:r w:rsidRPr="00CA5B4F">
              <w:rPr>
                <w:sz w:val="18"/>
                <w:szCs w:val="18"/>
              </w:rPr>
              <w:t>ЦСР</w:t>
            </w:r>
          </w:p>
        </w:tc>
        <w:tc>
          <w:tcPr>
            <w:tcW w:w="588" w:type="dxa"/>
            <w:shd w:val="clear" w:color="auto" w:fill="auto"/>
            <w:vAlign w:val="center"/>
            <w:hideMark/>
          </w:tcPr>
          <w:p w:rsidR="00CA5B4F" w:rsidRPr="00CA5B4F" w:rsidRDefault="00CA5B4F" w:rsidP="00CA5B4F">
            <w:pPr>
              <w:jc w:val="center"/>
              <w:rPr>
                <w:sz w:val="18"/>
                <w:szCs w:val="18"/>
              </w:rPr>
            </w:pPr>
            <w:r w:rsidRPr="00CA5B4F">
              <w:rPr>
                <w:sz w:val="18"/>
                <w:szCs w:val="18"/>
              </w:rPr>
              <w:t>ВР</w:t>
            </w:r>
          </w:p>
        </w:tc>
        <w:tc>
          <w:tcPr>
            <w:tcW w:w="972" w:type="dxa"/>
            <w:vMerge/>
            <w:shd w:val="clear" w:color="auto" w:fill="auto"/>
            <w:vAlign w:val="center"/>
            <w:hideMark/>
          </w:tcPr>
          <w:p w:rsidR="00CA5B4F" w:rsidRPr="00CA5B4F" w:rsidRDefault="00CA5B4F" w:rsidP="00CA5B4F">
            <w:pPr>
              <w:rPr>
                <w:sz w:val="18"/>
                <w:szCs w:val="18"/>
              </w:rPr>
            </w:pPr>
          </w:p>
        </w:tc>
        <w:tc>
          <w:tcPr>
            <w:tcW w:w="1165" w:type="dxa"/>
            <w:shd w:val="clear" w:color="auto" w:fill="auto"/>
            <w:vAlign w:val="center"/>
            <w:hideMark/>
          </w:tcPr>
          <w:p w:rsidR="00CA5B4F" w:rsidRPr="00CA5B4F" w:rsidRDefault="00CA5B4F" w:rsidP="00CA5B4F">
            <w:pPr>
              <w:jc w:val="center"/>
              <w:rPr>
                <w:sz w:val="18"/>
                <w:szCs w:val="18"/>
              </w:rPr>
            </w:pPr>
            <w:r w:rsidRPr="00CA5B4F">
              <w:rPr>
                <w:sz w:val="18"/>
                <w:szCs w:val="18"/>
              </w:rPr>
              <w:t>1 кв.</w:t>
            </w:r>
          </w:p>
        </w:tc>
        <w:tc>
          <w:tcPr>
            <w:tcW w:w="851" w:type="dxa"/>
            <w:shd w:val="clear" w:color="auto" w:fill="auto"/>
            <w:vAlign w:val="center"/>
            <w:hideMark/>
          </w:tcPr>
          <w:p w:rsidR="00CA5B4F" w:rsidRPr="00CA5B4F" w:rsidRDefault="00CA5B4F" w:rsidP="00CA5B4F">
            <w:pPr>
              <w:jc w:val="center"/>
              <w:rPr>
                <w:sz w:val="18"/>
                <w:szCs w:val="18"/>
              </w:rPr>
            </w:pPr>
            <w:r w:rsidRPr="00CA5B4F">
              <w:rPr>
                <w:sz w:val="18"/>
                <w:szCs w:val="18"/>
              </w:rPr>
              <w:t>2 кв.</w:t>
            </w:r>
          </w:p>
        </w:tc>
        <w:tc>
          <w:tcPr>
            <w:tcW w:w="850" w:type="dxa"/>
            <w:shd w:val="clear" w:color="auto" w:fill="auto"/>
            <w:vAlign w:val="center"/>
            <w:hideMark/>
          </w:tcPr>
          <w:p w:rsidR="00CA5B4F" w:rsidRPr="00CA5B4F" w:rsidRDefault="00CA5B4F" w:rsidP="00CA5B4F">
            <w:pPr>
              <w:jc w:val="center"/>
              <w:rPr>
                <w:sz w:val="18"/>
                <w:szCs w:val="18"/>
              </w:rPr>
            </w:pPr>
            <w:r w:rsidRPr="00CA5B4F">
              <w:rPr>
                <w:sz w:val="18"/>
                <w:szCs w:val="18"/>
              </w:rPr>
              <w:t>3 кв.</w:t>
            </w:r>
          </w:p>
        </w:tc>
        <w:tc>
          <w:tcPr>
            <w:tcW w:w="1134" w:type="dxa"/>
            <w:shd w:val="clear" w:color="auto" w:fill="auto"/>
            <w:vAlign w:val="center"/>
            <w:hideMark/>
          </w:tcPr>
          <w:p w:rsidR="00CA5B4F" w:rsidRPr="00CA5B4F" w:rsidRDefault="00CA5B4F" w:rsidP="00CA5B4F">
            <w:pPr>
              <w:jc w:val="center"/>
              <w:rPr>
                <w:sz w:val="18"/>
                <w:szCs w:val="18"/>
              </w:rPr>
            </w:pPr>
            <w:r w:rsidRPr="00CA5B4F">
              <w:rPr>
                <w:sz w:val="18"/>
                <w:szCs w:val="18"/>
              </w:rPr>
              <w:t>4 кв.</w:t>
            </w:r>
          </w:p>
        </w:tc>
        <w:tc>
          <w:tcPr>
            <w:tcW w:w="1134"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289"/>
        </w:trPr>
        <w:tc>
          <w:tcPr>
            <w:tcW w:w="1565" w:type="dxa"/>
            <w:shd w:val="clear" w:color="auto" w:fill="auto"/>
            <w:vAlign w:val="center"/>
            <w:hideMark/>
          </w:tcPr>
          <w:p w:rsidR="00CA5B4F" w:rsidRPr="00CA5B4F" w:rsidRDefault="00CA5B4F" w:rsidP="00CA5B4F">
            <w:pPr>
              <w:jc w:val="center"/>
              <w:rPr>
                <w:sz w:val="18"/>
                <w:szCs w:val="18"/>
              </w:rPr>
            </w:pPr>
            <w:r w:rsidRPr="00CA5B4F">
              <w:rPr>
                <w:sz w:val="18"/>
                <w:szCs w:val="18"/>
              </w:rPr>
              <w:t>1</w:t>
            </w:r>
          </w:p>
        </w:tc>
        <w:tc>
          <w:tcPr>
            <w:tcW w:w="1417" w:type="dxa"/>
            <w:shd w:val="clear" w:color="auto" w:fill="auto"/>
            <w:vAlign w:val="center"/>
            <w:hideMark/>
          </w:tcPr>
          <w:p w:rsidR="00CA5B4F" w:rsidRPr="00CA5B4F" w:rsidRDefault="00CA5B4F" w:rsidP="00CA5B4F">
            <w:pPr>
              <w:jc w:val="center"/>
              <w:rPr>
                <w:sz w:val="18"/>
                <w:szCs w:val="18"/>
              </w:rPr>
            </w:pPr>
            <w:r w:rsidRPr="00CA5B4F">
              <w:rPr>
                <w:sz w:val="18"/>
                <w:szCs w:val="18"/>
              </w:rPr>
              <w:t>2</w:t>
            </w:r>
          </w:p>
        </w:tc>
        <w:tc>
          <w:tcPr>
            <w:tcW w:w="709" w:type="dxa"/>
            <w:shd w:val="clear" w:color="auto" w:fill="auto"/>
            <w:vAlign w:val="center"/>
            <w:hideMark/>
          </w:tcPr>
          <w:p w:rsidR="00CA5B4F" w:rsidRPr="00CA5B4F" w:rsidRDefault="00CA5B4F" w:rsidP="00CA5B4F">
            <w:pPr>
              <w:jc w:val="center"/>
              <w:rPr>
                <w:sz w:val="18"/>
                <w:szCs w:val="18"/>
              </w:rPr>
            </w:pPr>
            <w:r w:rsidRPr="00CA5B4F">
              <w:rPr>
                <w:sz w:val="18"/>
                <w:szCs w:val="18"/>
              </w:rPr>
              <w:t>3</w:t>
            </w:r>
          </w:p>
        </w:tc>
        <w:tc>
          <w:tcPr>
            <w:tcW w:w="708" w:type="dxa"/>
            <w:shd w:val="clear" w:color="auto" w:fill="auto"/>
            <w:vAlign w:val="center"/>
            <w:hideMark/>
          </w:tcPr>
          <w:p w:rsidR="00CA5B4F" w:rsidRPr="00CA5B4F" w:rsidRDefault="00CA5B4F" w:rsidP="00CA5B4F">
            <w:pPr>
              <w:jc w:val="center"/>
              <w:rPr>
                <w:sz w:val="18"/>
                <w:szCs w:val="18"/>
              </w:rPr>
            </w:pPr>
            <w:r w:rsidRPr="00CA5B4F">
              <w:rPr>
                <w:sz w:val="18"/>
                <w:szCs w:val="18"/>
              </w:rPr>
              <w:t>4</w:t>
            </w:r>
          </w:p>
        </w:tc>
        <w:tc>
          <w:tcPr>
            <w:tcW w:w="1276" w:type="dxa"/>
            <w:shd w:val="clear" w:color="auto" w:fill="auto"/>
            <w:vAlign w:val="center"/>
            <w:hideMark/>
          </w:tcPr>
          <w:p w:rsidR="00CA5B4F" w:rsidRPr="00CA5B4F" w:rsidRDefault="00CA5B4F" w:rsidP="00CA5B4F">
            <w:pPr>
              <w:jc w:val="center"/>
              <w:rPr>
                <w:sz w:val="18"/>
                <w:szCs w:val="18"/>
              </w:rPr>
            </w:pPr>
            <w:r w:rsidRPr="00CA5B4F">
              <w:rPr>
                <w:sz w:val="18"/>
                <w:szCs w:val="18"/>
              </w:rPr>
              <w:t>5</w:t>
            </w:r>
          </w:p>
        </w:tc>
        <w:tc>
          <w:tcPr>
            <w:tcW w:w="588" w:type="dxa"/>
            <w:shd w:val="clear" w:color="auto" w:fill="auto"/>
            <w:vAlign w:val="center"/>
            <w:hideMark/>
          </w:tcPr>
          <w:p w:rsidR="00CA5B4F" w:rsidRPr="00CA5B4F" w:rsidRDefault="00CA5B4F" w:rsidP="00CA5B4F">
            <w:pPr>
              <w:jc w:val="center"/>
              <w:rPr>
                <w:sz w:val="18"/>
                <w:szCs w:val="18"/>
              </w:rPr>
            </w:pPr>
            <w:r w:rsidRPr="00CA5B4F">
              <w:rPr>
                <w:sz w:val="18"/>
                <w:szCs w:val="18"/>
              </w:rPr>
              <w:t>6</w:t>
            </w:r>
          </w:p>
        </w:tc>
        <w:tc>
          <w:tcPr>
            <w:tcW w:w="972" w:type="dxa"/>
            <w:shd w:val="clear" w:color="auto" w:fill="auto"/>
            <w:vAlign w:val="center"/>
            <w:hideMark/>
          </w:tcPr>
          <w:p w:rsidR="00CA5B4F" w:rsidRPr="00CA5B4F" w:rsidRDefault="00CA5B4F" w:rsidP="00CA5B4F">
            <w:pPr>
              <w:jc w:val="center"/>
              <w:rPr>
                <w:sz w:val="18"/>
                <w:szCs w:val="18"/>
              </w:rPr>
            </w:pPr>
            <w:r w:rsidRPr="00CA5B4F">
              <w:rPr>
                <w:sz w:val="18"/>
                <w:szCs w:val="18"/>
              </w:rPr>
              <w:t>7</w:t>
            </w:r>
          </w:p>
        </w:tc>
        <w:tc>
          <w:tcPr>
            <w:tcW w:w="1165" w:type="dxa"/>
            <w:shd w:val="clear" w:color="auto" w:fill="auto"/>
            <w:vAlign w:val="center"/>
            <w:hideMark/>
          </w:tcPr>
          <w:p w:rsidR="00CA5B4F" w:rsidRPr="00CA5B4F" w:rsidRDefault="00CA5B4F" w:rsidP="00CA5B4F">
            <w:pPr>
              <w:jc w:val="center"/>
              <w:rPr>
                <w:sz w:val="18"/>
                <w:szCs w:val="18"/>
              </w:rPr>
            </w:pPr>
            <w:r w:rsidRPr="00CA5B4F">
              <w:rPr>
                <w:sz w:val="18"/>
                <w:szCs w:val="18"/>
              </w:rPr>
              <w:t>8</w:t>
            </w:r>
          </w:p>
        </w:tc>
        <w:tc>
          <w:tcPr>
            <w:tcW w:w="851" w:type="dxa"/>
            <w:shd w:val="clear" w:color="auto" w:fill="auto"/>
            <w:vAlign w:val="center"/>
            <w:hideMark/>
          </w:tcPr>
          <w:p w:rsidR="00CA5B4F" w:rsidRPr="00CA5B4F" w:rsidRDefault="00CA5B4F" w:rsidP="00CA5B4F">
            <w:pPr>
              <w:jc w:val="center"/>
              <w:rPr>
                <w:sz w:val="18"/>
                <w:szCs w:val="18"/>
              </w:rPr>
            </w:pPr>
            <w:r w:rsidRPr="00CA5B4F">
              <w:rPr>
                <w:sz w:val="18"/>
                <w:szCs w:val="18"/>
              </w:rPr>
              <w:t>9</w:t>
            </w:r>
          </w:p>
        </w:tc>
        <w:tc>
          <w:tcPr>
            <w:tcW w:w="850" w:type="dxa"/>
            <w:shd w:val="clear" w:color="auto" w:fill="auto"/>
            <w:vAlign w:val="center"/>
            <w:hideMark/>
          </w:tcPr>
          <w:p w:rsidR="00CA5B4F" w:rsidRPr="00CA5B4F" w:rsidRDefault="00CA5B4F" w:rsidP="00CA5B4F">
            <w:pPr>
              <w:jc w:val="center"/>
              <w:rPr>
                <w:sz w:val="18"/>
                <w:szCs w:val="18"/>
              </w:rPr>
            </w:pPr>
            <w:r w:rsidRPr="00CA5B4F">
              <w:rPr>
                <w:sz w:val="18"/>
                <w:szCs w:val="18"/>
              </w:rPr>
              <w:t>10</w:t>
            </w:r>
          </w:p>
        </w:tc>
        <w:tc>
          <w:tcPr>
            <w:tcW w:w="1134" w:type="dxa"/>
            <w:shd w:val="clear" w:color="auto" w:fill="auto"/>
            <w:vAlign w:val="center"/>
            <w:hideMark/>
          </w:tcPr>
          <w:p w:rsidR="00CA5B4F" w:rsidRPr="00CA5B4F" w:rsidRDefault="00CA5B4F" w:rsidP="00CA5B4F">
            <w:pPr>
              <w:jc w:val="center"/>
              <w:rPr>
                <w:sz w:val="18"/>
                <w:szCs w:val="18"/>
              </w:rPr>
            </w:pPr>
            <w:r w:rsidRPr="00CA5B4F">
              <w:rPr>
                <w:sz w:val="18"/>
                <w:szCs w:val="18"/>
              </w:rPr>
              <w:t>11</w:t>
            </w:r>
          </w:p>
        </w:tc>
        <w:tc>
          <w:tcPr>
            <w:tcW w:w="1134" w:type="dxa"/>
            <w:shd w:val="clear" w:color="auto" w:fill="auto"/>
            <w:vAlign w:val="center"/>
            <w:hideMark/>
          </w:tcPr>
          <w:p w:rsidR="00CA5B4F" w:rsidRPr="00CA5B4F" w:rsidRDefault="00CA5B4F" w:rsidP="00CA5B4F">
            <w:pPr>
              <w:jc w:val="center"/>
              <w:rPr>
                <w:sz w:val="18"/>
                <w:szCs w:val="18"/>
              </w:rPr>
            </w:pPr>
            <w:r w:rsidRPr="00CA5B4F">
              <w:rPr>
                <w:sz w:val="18"/>
                <w:szCs w:val="18"/>
              </w:rPr>
              <w:t>12</w:t>
            </w:r>
          </w:p>
        </w:tc>
        <w:tc>
          <w:tcPr>
            <w:tcW w:w="1134" w:type="dxa"/>
            <w:shd w:val="clear" w:color="auto" w:fill="auto"/>
            <w:vAlign w:val="center"/>
            <w:hideMark/>
          </w:tcPr>
          <w:p w:rsidR="00CA5B4F" w:rsidRPr="00CA5B4F" w:rsidRDefault="00CA5B4F" w:rsidP="00CA5B4F">
            <w:pPr>
              <w:jc w:val="center"/>
              <w:rPr>
                <w:sz w:val="18"/>
                <w:szCs w:val="18"/>
              </w:rPr>
            </w:pPr>
            <w:r w:rsidRPr="00CA5B4F">
              <w:rPr>
                <w:sz w:val="18"/>
                <w:szCs w:val="18"/>
              </w:rPr>
              <w:t>13</w:t>
            </w:r>
          </w:p>
        </w:tc>
        <w:tc>
          <w:tcPr>
            <w:tcW w:w="1386" w:type="dxa"/>
            <w:shd w:val="clear" w:color="auto" w:fill="auto"/>
            <w:vAlign w:val="center"/>
            <w:hideMark/>
          </w:tcPr>
          <w:p w:rsidR="00CA5B4F" w:rsidRPr="00CA5B4F" w:rsidRDefault="00CA5B4F" w:rsidP="00CA5B4F">
            <w:pPr>
              <w:jc w:val="center"/>
              <w:rPr>
                <w:sz w:val="18"/>
                <w:szCs w:val="18"/>
              </w:rPr>
            </w:pPr>
            <w:r w:rsidRPr="00CA5B4F">
              <w:rPr>
                <w:sz w:val="18"/>
                <w:szCs w:val="18"/>
              </w:rPr>
              <w:t>14</w:t>
            </w:r>
          </w:p>
        </w:tc>
        <w:tc>
          <w:tcPr>
            <w:tcW w:w="1134" w:type="dxa"/>
            <w:shd w:val="clear" w:color="auto" w:fill="auto"/>
            <w:vAlign w:val="center"/>
            <w:hideMark/>
          </w:tcPr>
          <w:p w:rsidR="00CA5B4F" w:rsidRPr="00CA5B4F" w:rsidRDefault="00CA5B4F" w:rsidP="00CA5B4F">
            <w:pPr>
              <w:jc w:val="center"/>
              <w:rPr>
                <w:sz w:val="18"/>
                <w:szCs w:val="18"/>
              </w:rPr>
            </w:pPr>
            <w:r w:rsidRPr="00CA5B4F">
              <w:rPr>
                <w:sz w:val="18"/>
                <w:szCs w:val="18"/>
              </w:rPr>
              <w:t>15</w:t>
            </w:r>
          </w:p>
        </w:tc>
      </w:tr>
      <w:tr w:rsidR="00CA5B4F" w:rsidRPr="00CA5B4F" w:rsidTr="00CA5B4F">
        <w:trPr>
          <w:trHeight w:val="300"/>
        </w:trPr>
        <w:tc>
          <w:tcPr>
            <w:tcW w:w="16023" w:type="dxa"/>
            <w:gridSpan w:val="15"/>
            <w:shd w:val="clear" w:color="auto" w:fill="auto"/>
            <w:vAlign w:val="center"/>
            <w:hideMark/>
          </w:tcPr>
          <w:p w:rsidR="00CA5B4F" w:rsidRPr="00D608E2" w:rsidRDefault="00CA5B4F" w:rsidP="00CA5B4F">
            <w:pPr>
              <w:rPr>
                <w:bCs/>
                <w:sz w:val="18"/>
                <w:szCs w:val="18"/>
              </w:rPr>
            </w:pPr>
            <w:r w:rsidRPr="00CA5B4F">
              <w:rPr>
                <w:b/>
                <w:bCs/>
                <w:sz w:val="18"/>
                <w:szCs w:val="18"/>
              </w:rPr>
              <w:t xml:space="preserve"> </w:t>
            </w:r>
            <w:r w:rsidRPr="00D608E2">
              <w:rPr>
                <w:bCs/>
                <w:sz w:val="18"/>
                <w:szCs w:val="18"/>
              </w:rPr>
              <w:t>Задача 1.2.  «Обеспечение ветеринарно-санитарного благополучия в Новосибирской области»</w:t>
            </w:r>
          </w:p>
        </w:tc>
      </w:tr>
      <w:tr w:rsidR="00CA5B4F" w:rsidRPr="00CA5B4F" w:rsidTr="00CA5B4F">
        <w:trPr>
          <w:trHeight w:val="300"/>
        </w:trPr>
        <w:tc>
          <w:tcPr>
            <w:tcW w:w="16023" w:type="dxa"/>
            <w:gridSpan w:val="15"/>
            <w:shd w:val="clear" w:color="auto" w:fill="auto"/>
            <w:vAlign w:val="center"/>
            <w:hideMark/>
          </w:tcPr>
          <w:p w:rsidR="00CA5B4F" w:rsidRPr="00D608E2" w:rsidRDefault="00CA5B4F" w:rsidP="00CA5B4F">
            <w:pPr>
              <w:rPr>
                <w:b/>
                <w:sz w:val="18"/>
                <w:szCs w:val="18"/>
              </w:rPr>
            </w:pPr>
            <w:r w:rsidRPr="00D608E2">
              <w:rPr>
                <w:b/>
                <w:sz w:val="18"/>
                <w:szCs w:val="18"/>
              </w:rPr>
              <w:t>Подпрограмма 1.2.1.  «Проведение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на территории Новосибирской области»</w:t>
            </w:r>
          </w:p>
        </w:tc>
      </w:tr>
      <w:tr w:rsidR="00CA5B4F" w:rsidRPr="00CA5B4F" w:rsidTr="00CA5B4F">
        <w:trPr>
          <w:trHeight w:val="285"/>
        </w:trPr>
        <w:tc>
          <w:tcPr>
            <w:tcW w:w="16023" w:type="dxa"/>
            <w:gridSpan w:val="15"/>
            <w:shd w:val="clear" w:color="auto" w:fill="auto"/>
            <w:vAlign w:val="center"/>
            <w:hideMark/>
          </w:tcPr>
          <w:p w:rsidR="00CA5B4F" w:rsidRPr="00CA5B4F" w:rsidRDefault="00CA5B4F" w:rsidP="00CA5B4F">
            <w:pPr>
              <w:rPr>
                <w:sz w:val="18"/>
                <w:szCs w:val="18"/>
              </w:rPr>
            </w:pPr>
            <w:r w:rsidRPr="00CA5B4F">
              <w:rPr>
                <w:sz w:val="18"/>
                <w:szCs w:val="18"/>
              </w:rPr>
              <w:t>Цель 1.2.1.1.«Обеспечение ветеринарно-санитарного благополучия на территории Новосибирской области»</w:t>
            </w:r>
          </w:p>
        </w:tc>
      </w:tr>
      <w:tr w:rsidR="00CA5B4F" w:rsidRPr="00CA5B4F" w:rsidTr="00CA5B4F">
        <w:trPr>
          <w:trHeight w:val="300"/>
        </w:trPr>
        <w:tc>
          <w:tcPr>
            <w:tcW w:w="16023" w:type="dxa"/>
            <w:gridSpan w:val="15"/>
            <w:shd w:val="clear" w:color="auto" w:fill="auto"/>
            <w:vAlign w:val="center"/>
            <w:hideMark/>
          </w:tcPr>
          <w:p w:rsidR="00CA5B4F" w:rsidRPr="00D608E2" w:rsidRDefault="00CA5B4F" w:rsidP="00CA5B4F">
            <w:pPr>
              <w:rPr>
                <w:b/>
                <w:sz w:val="18"/>
                <w:szCs w:val="18"/>
              </w:rPr>
            </w:pPr>
            <w:r w:rsidRPr="00D608E2">
              <w:rPr>
                <w:b/>
                <w:sz w:val="18"/>
                <w:szCs w:val="18"/>
              </w:rPr>
              <w:t>Задача  1.2.1.1.1. «Обеспечение профилактических вакцинаций, мероприятий и диагностических исследований на заразные, в том числе особо опасные болезни животных»</w:t>
            </w:r>
          </w:p>
        </w:tc>
      </w:tr>
      <w:tr w:rsidR="00CA5B4F" w:rsidRPr="00CA5B4F" w:rsidTr="00CA5B4F">
        <w:trPr>
          <w:trHeight w:val="585"/>
        </w:trPr>
        <w:tc>
          <w:tcPr>
            <w:tcW w:w="1565" w:type="dxa"/>
            <w:vMerge w:val="restart"/>
            <w:shd w:val="clear" w:color="auto" w:fill="auto"/>
            <w:vAlign w:val="center"/>
            <w:hideMark/>
          </w:tcPr>
          <w:p w:rsidR="00CA5B4F" w:rsidRPr="00CA5B4F" w:rsidRDefault="00CA5B4F" w:rsidP="00CA5B4F">
            <w:pPr>
              <w:rPr>
                <w:sz w:val="18"/>
                <w:szCs w:val="18"/>
              </w:rPr>
            </w:pPr>
            <w:r w:rsidRPr="00CA5B4F">
              <w:rPr>
                <w:sz w:val="18"/>
                <w:szCs w:val="18"/>
              </w:rPr>
              <w:t xml:space="preserve">1.2.1.1.1.1  Мероприятия, направленные на предупреждение возникновения заразных болезней животных </w:t>
            </w: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Наименование показателя</w:t>
            </w:r>
          </w:p>
        </w:tc>
        <w:tc>
          <w:tcPr>
            <w:tcW w:w="709"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70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1276"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58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972" w:type="dxa"/>
            <w:shd w:val="clear" w:color="auto" w:fill="auto"/>
            <w:vAlign w:val="center"/>
            <w:hideMark/>
          </w:tcPr>
          <w:p w:rsidR="00CA5B4F" w:rsidRPr="00CA5B4F" w:rsidRDefault="00CA5B4F" w:rsidP="00CA5B4F">
            <w:pPr>
              <w:jc w:val="center"/>
              <w:rPr>
                <w:sz w:val="18"/>
                <w:szCs w:val="18"/>
              </w:rPr>
            </w:pPr>
            <w:r w:rsidRPr="00CA5B4F">
              <w:rPr>
                <w:sz w:val="18"/>
                <w:szCs w:val="18"/>
              </w:rPr>
              <w:t>-</w:t>
            </w:r>
          </w:p>
        </w:tc>
        <w:tc>
          <w:tcPr>
            <w:tcW w:w="1165" w:type="dxa"/>
            <w:shd w:val="clear" w:color="auto" w:fill="auto"/>
            <w:vAlign w:val="center"/>
            <w:hideMark/>
          </w:tcPr>
          <w:p w:rsidR="00CA5B4F" w:rsidRPr="00CA5B4F" w:rsidRDefault="00CA5B4F" w:rsidP="00CA5B4F">
            <w:pPr>
              <w:jc w:val="center"/>
              <w:rPr>
                <w:sz w:val="18"/>
                <w:szCs w:val="18"/>
              </w:rPr>
            </w:pPr>
            <w:r w:rsidRPr="00CA5B4F">
              <w:rPr>
                <w:sz w:val="18"/>
                <w:szCs w:val="18"/>
              </w:rPr>
              <w:t>-</w:t>
            </w:r>
          </w:p>
        </w:tc>
        <w:tc>
          <w:tcPr>
            <w:tcW w:w="851" w:type="dxa"/>
            <w:shd w:val="clear" w:color="auto" w:fill="auto"/>
            <w:vAlign w:val="center"/>
            <w:hideMark/>
          </w:tcPr>
          <w:p w:rsidR="00CA5B4F" w:rsidRPr="00CA5B4F" w:rsidRDefault="00CA5B4F" w:rsidP="00CA5B4F">
            <w:pPr>
              <w:jc w:val="center"/>
              <w:rPr>
                <w:sz w:val="18"/>
                <w:szCs w:val="18"/>
              </w:rPr>
            </w:pPr>
            <w:r w:rsidRPr="00CA5B4F">
              <w:rPr>
                <w:sz w:val="18"/>
                <w:szCs w:val="18"/>
              </w:rPr>
              <w:t>-</w:t>
            </w:r>
          </w:p>
        </w:tc>
        <w:tc>
          <w:tcPr>
            <w:tcW w:w="850" w:type="dxa"/>
            <w:shd w:val="clear" w:color="auto" w:fill="auto"/>
            <w:vAlign w:val="center"/>
            <w:hideMark/>
          </w:tcPr>
          <w:p w:rsidR="00CA5B4F" w:rsidRPr="00CA5B4F" w:rsidRDefault="00CA5B4F" w:rsidP="00CA5B4F">
            <w:pPr>
              <w:jc w:val="center"/>
              <w:rPr>
                <w:sz w:val="18"/>
                <w:szCs w:val="18"/>
              </w:rPr>
            </w:pPr>
            <w:r w:rsidRPr="00CA5B4F">
              <w:rPr>
                <w:sz w:val="18"/>
                <w:szCs w:val="18"/>
              </w:rPr>
              <w:t>-</w:t>
            </w:r>
          </w:p>
        </w:tc>
        <w:tc>
          <w:tcPr>
            <w:tcW w:w="1134" w:type="dxa"/>
            <w:shd w:val="clear" w:color="auto" w:fill="auto"/>
            <w:vAlign w:val="center"/>
            <w:hideMark/>
          </w:tcPr>
          <w:p w:rsidR="00CA5B4F" w:rsidRPr="00CA5B4F" w:rsidRDefault="00CA5B4F" w:rsidP="00CA5B4F">
            <w:pPr>
              <w:jc w:val="center"/>
              <w:rPr>
                <w:sz w:val="18"/>
                <w:szCs w:val="18"/>
              </w:rPr>
            </w:pPr>
            <w:r w:rsidRPr="00CA5B4F">
              <w:rPr>
                <w:sz w:val="18"/>
                <w:szCs w:val="18"/>
              </w:rPr>
              <w:t>-</w:t>
            </w:r>
          </w:p>
        </w:tc>
        <w:tc>
          <w:tcPr>
            <w:tcW w:w="1134" w:type="dxa"/>
            <w:shd w:val="clear" w:color="auto" w:fill="auto"/>
            <w:vAlign w:val="center"/>
            <w:hideMark/>
          </w:tcPr>
          <w:p w:rsidR="00CA5B4F" w:rsidRPr="00CA5B4F" w:rsidRDefault="00CA5B4F" w:rsidP="00CA5B4F">
            <w:pPr>
              <w:jc w:val="center"/>
              <w:rPr>
                <w:sz w:val="18"/>
                <w:szCs w:val="18"/>
              </w:rPr>
            </w:pPr>
            <w:r w:rsidRPr="00CA5B4F">
              <w:rPr>
                <w:sz w:val="18"/>
                <w:szCs w:val="18"/>
              </w:rPr>
              <w:t>-</w:t>
            </w:r>
          </w:p>
        </w:tc>
        <w:tc>
          <w:tcPr>
            <w:tcW w:w="1134" w:type="dxa"/>
            <w:shd w:val="clear" w:color="auto" w:fill="auto"/>
            <w:vAlign w:val="center"/>
            <w:hideMark/>
          </w:tcPr>
          <w:p w:rsidR="00CA5B4F" w:rsidRPr="00CA5B4F" w:rsidRDefault="00CA5B4F" w:rsidP="00CA5B4F">
            <w:pPr>
              <w:jc w:val="center"/>
              <w:rPr>
                <w:sz w:val="18"/>
                <w:szCs w:val="18"/>
              </w:rPr>
            </w:pPr>
            <w:r w:rsidRPr="00CA5B4F">
              <w:rPr>
                <w:sz w:val="18"/>
                <w:szCs w:val="18"/>
              </w:rPr>
              <w:t>-</w:t>
            </w:r>
          </w:p>
        </w:tc>
        <w:tc>
          <w:tcPr>
            <w:tcW w:w="1386" w:type="dxa"/>
            <w:vMerge w:val="restart"/>
            <w:shd w:val="clear" w:color="auto" w:fill="auto"/>
            <w:vAlign w:val="center"/>
            <w:hideMark/>
          </w:tcPr>
          <w:p w:rsidR="00CA5B4F" w:rsidRPr="00CA5B4F" w:rsidRDefault="00CA5B4F" w:rsidP="00CA5B4F">
            <w:pPr>
              <w:jc w:val="center"/>
              <w:rPr>
                <w:sz w:val="18"/>
                <w:szCs w:val="18"/>
              </w:rPr>
            </w:pPr>
            <w:r w:rsidRPr="00CA5B4F">
              <w:rPr>
                <w:sz w:val="18"/>
                <w:szCs w:val="18"/>
              </w:rPr>
              <w:t>Управление ветеринарии Новосибирской области и подведомственные ему учреждения ветеринарии</w:t>
            </w:r>
          </w:p>
        </w:tc>
        <w:tc>
          <w:tcPr>
            <w:tcW w:w="1134" w:type="dxa"/>
            <w:vMerge w:val="restart"/>
            <w:shd w:val="clear" w:color="auto" w:fill="auto"/>
            <w:vAlign w:val="center"/>
            <w:hideMark/>
          </w:tcPr>
          <w:p w:rsidR="00CA5B4F" w:rsidRPr="00CA5B4F" w:rsidRDefault="00CA5B4F" w:rsidP="00CA5B4F">
            <w:pPr>
              <w:jc w:val="center"/>
              <w:rPr>
                <w:sz w:val="18"/>
                <w:szCs w:val="18"/>
              </w:rPr>
            </w:pPr>
            <w:r w:rsidRPr="00CA5B4F">
              <w:rPr>
                <w:sz w:val="18"/>
                <w:szCs w:val="18"/>
              </w:rPr>
              <w:t>Обеспечение эпизоотического благополучия Новосибирской области</w:t>
            </w:r>
          </w:p>
        </w:tc>
      </w:tr>
      <w:tr w:rsidR="00CA5B4F" w:rsidRPr="00CA5B4F" w:rsidTr="00CA5B4F">
        <w:trPr>
          <w:trHeight w:val="540"/>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Стоимость ед., тыс. руб.</w:t>
            </w:r>
          </w:p>
        </w:tc>
        <w:tc>
          <w:tcPr>
            <w:tcW w:w="709"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70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1276"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58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972" w:type="dxa"/>
            <w:shd w:val="clear" w:color="auto" w:fill="auto"/>
            <w:vAlign w:val="center"/>
            <w:hideMark/>
          </w:tcPr>
          <w:p w:rsidR="00CA5B4F" w:rsidRPr="00CA5B4F" w:rsidRDefault="00CA5B4F" w:rsidP="00CA5B4F">
            <w:pPr>
              <w:jc w:val="center"/>
              <w:rPr>
                <w:sz w:val="18"/>
                <w:szCs w:val="18"/>
              </w:rPr>
            </w:pPr>
            <w:r w:rsidRPr="00CA5B4F">
              <w:rPr>
                <w:sz w:val="18"/>
                <w:szCs w:val="18"/>
              </w:rPr>
              <w:t>-</w:t>
            </w:r>
          </w:p>
        </w:tc>
        <w:tc>
          <w:tcPr>
            <w:tcW w:w="1165" w:type="dxa"/>
            <w:shd w:val="clear" w:color="auto" w:fill="auto"/>
            <w:vAlign w:val="center"/>
            <w:hideMark/>
          </w:tcPr>
          <w:p w:rsidR="00CA5B4F" w:rsidRPr="00CA5B4F" w:rsidRDefault="00CA5B4F" w:rsidP="00CA5B4F">
            <w:pPr>
              <w:jc w:val="center"/>
              <w:rPr>
                <w:sz w:val="18"/>
                <w:szCs w:val="18"/>
              </w:rPr>
            </w:pPr>
            <w:r w:rsidRPr="00CA5B4F">
              <w:rPr>
                <w:sz w:val="18"/>
                <w:szCs w:val="18"/>
              </w:rPr>
              <w:t>-</w:t>
            </w:r>
          </w:p>
        </w:tc>
        <w:tc>
          <w:tcPr>
            <w:tcW w:w="851" w:type="dxa"/>
            <w:shd w:val="clear" w:color="auto" w:fill="auto"/>
            <w:vAlign w:val="center"/>
            <w:hideMark/>
          </w:tcPr>
          <w:p w:rsidR="00CA5B4F" w:rsidRPr="00CA5B4F" w:rsidRDefault="00CA5B4F" w:rsidP="00CA5B4F">
            <w:pPr>
              <w:jc w:val="center"/>
              <w:rPr>
                <w:sz w:val="18"/>
                <w:szCs w:val="18"/>
              </w:rPr>
            </w:pPr>
            <w:r w:rsidRPr="00CA5B4F">
              <w:rPr>
                <w:sz w:val="18"/>
                <w:szCs w:val="18"/>
              </w:rPr>
              <w:t>-</w:t>
            </w:r>
          </w:p>
        </w:tc>
        <w:tc>
          <w:tcPr>
            <w:tcW w:w="850" w:type="dxa"/>
            <w:shd w:val="clear" w:color="auto" w:fill="auto"/>
            <w:vAlign w:val="center"/>
            <w:hideMark/>
          </w:tcPr>
          <w:p w:rsidR="00CA5B4F" w:rsidRPr="00CA5B4F" w:rsidRDefault="00CA5B4F" w:rsidP="00CA5B4F">
            <w:pPr>
              <w:jc w:val="center"/>
              <w:rPr>
                <w:sz w:val="18"/>
                <w:szCs w:val="18"/>
              </w:rPr>
            </w:pPr>
            <w:r w:rsidRPr="00CA5B4F">
              <w:rPr>
                <w:sz w:val="18"/>
                <w:szCs w:val="18"/>
              </w:rPr>
              <w:t>-</w:t>
            </w:r>
          </w:p>
        </w:tc>
        <w:tc>
          <w:tcPr>
            <w:tcW w:w="1134" w:type="dxa"/>
            <w:shd w:val="clear" w:color="auto" w:fill="auto"/>
            <w:vAlign w:val="center"/>
            <w:hideMark/>
          </w:tcPr>
          <w:p w:rsidR="00CA5B4F" w:rsidRPr="00CA5B4F" w:rsidRDefault="00CA5B4F" w:rsidP="00CA5B4F">
            <w:pPr>
              <w:jc w:val="center"/>
              <w:rPr>
                <w:sz w:val="18"/>
                <w:szCs w:val="18"/>
              </w:rPr>
            </w:pPr>
            <w:r w:rsidRPr="00CA5B4F">
              <w:rPr>
                <w:sz w:val="18"/>
                <w:szCs w:val="18"/>
              </w:rPr>
              <w:t>-</w:t>
            </w:r>
          </w:p>
        </w:tc>
        <w:tc>
          <w:tcPr>
            <w:tcW w:w="1134" w:type="dxa"/>
            <w:shd w:val="clear" w:color="auto" w:fill="auto"/>
            <w:vAlign w:val="center"/>
            <w:hideMark/>
          </w:tcPr>
          <w:p w:rsidR="00CA5B4F" w:rsidRPr="00CA5B4F" w:rsidRDefault="00CA5B4F" w:rsidP="00CA5B4F">
            <w:pPr>
              <w:jc w:val="center"/>
              <w:rPr>
                <w:sz w:val="18"/>
                <w:szCs w:val="18"/>
              </w:rPr>
            </w:pPr>
            <w:r w:rsidRPr="00CA5B4F">
              <w:rPr>
                <w:sz w:val="18"/>
                <w:szCs w:val="18"/>
              </w:rPr>
              <w:t>-</w:t>
            </w:r>
          </w:p>
        </w:tc>
        <w:tc>
          <w:tcPr>
            <w:tcW w:w="1134" w:type="dxa"/>
            <w:shd w:val="clear" w:color="auto" w:fill="auto"/>
            <w:vAlign w:val="center"/>
            <w:hideMark/>
          </w:tcPr>
          <w:p w:rsidR="00CA5B4F" w:rsidRPr="00CA5B4F" w:rsidRDefault="00CA5B4F" w:rsidP="00CA5B4F">
            <w:pPr>
              <w:jc w:val="center"/>
              <w:rPr>
                <w:sz w:val="18"/>
                <w:szCs w:val="18"/>
              </w:rPr>
            </w:pPr>
            <w:r w:rsidRPr="00CA5B4F">
              <w:rPr>
                <w:sz w:val="18"/>
                <w:szCs w:val="18"/>
              </w:rPr>
              <w:t>-</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720"/>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Сумма затрат, тыс. руб. в том числе:</w:t>
            </w:r>
          </w:p>
        </w:tc>
        <w:tc>
          <w:tcPr>
            <w:tcW w:w="709"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70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1276"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58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972" w:type="dxa"/>
            <w:shd w:val="clear" w:color="auto" w:fill="auto"/>
            <w:vAlign w:val="center"/>
            <w:hideMark/>
          </w:tcPr>
          <w:p w:rsidR="00CA5B4F" w:rsidRPr="00CA5B4F" w:rsidRDefault="00CA5B4F" w:rsidP="00CA5B4F">
            <w:pPr>
              <w:jc w:val="center"/>
              <w:rPr>
                <w:sz w:val="18"/>
                <w:szCs w:val="18"/>
              </w:rPr>
            </w:pPr>
            <w:r w:rsidRPr="00CA5B4F">
              <w:rPr>
                <w:sz w:val="18"/>
                <w:szCs w:val="18"/>
              </w:rPr>
              <w:t>309888,6</w:t>
            </w:r>
          </w:p>
        </w:tc>
        <w:tc>
          <w:tcPr>
            <w:tcW w:w="1165" w:type="dxa"/>
            <w:shd w:val="clear" w:color="auto" w:fill="auto"/>
            <w:vAlign w:val="center"/>
            <w:hideMark/>
          </w:tcPr>
          <w:p w:rsidR="00CA5B4F" w:rsidRPr="00CA5B4F" w:rsidRDefault="00CA5B4F" w:rsidP="00CA5B4F">
            <w:pPr>
              <w:jc w:val="center"/>
              <w:rPr>
                <w:sz w:val="18"/>
                <w:szCs w:val="18"/>
              </w:rPr>
            </w:pPr>
            <w:r w:rsidRPr="00CA5B4F">
              <w:rPr>
                <w:sz w:val="18"/>
                <w:szCs w:val="18"/>
              </w:rPr>
              <w:t>77472,1</w:t>
            </w:r>
          </w:p>
        </w:tc>
        <w:tc>
          <w:tcPr>
            <w:tcW w:w="851" w:type="dxa"/>
            <w:shd w:val="clear" w:color="auto" w:fill="auto"/>
            <w:vAlign w:val="center"/>
            <w:hideMark/>
          </w:tcPr>
          <w:p w:rsidR="00CA5B4F" w:rsidRPr="00CA5B4F" w:rsidRDefault="00CA5B4F" w:rsidP="00CA5B4F">
            <w:pPr>
              <w:jc w:val="center"/>
              <w:rPr>
                <w:sz w:val="18"/>
                <w:szCs w:val="18"/>
              </w:rPr>
            </w:pPr>
            <w:r w:rsidRPr="00CA5B4F">
              <w:rPr>
                <w:sz w:val="18"/>
                <w:szCs w:val="18"/>
              </w:rPr>
              <w:t>77472,1</w:t>
            </w:r>
          </w:p>
        </w:tc>
        <w:tc>
          <w:tcPr>
            <w:tcW w:w="850" w:type="dxa"/>
            <w:shd w:val="clear" w:color="auto" w:fill="auto"/>
            <w:vAlign w:val="center"/>
            <w:hideMark/>
          </w:tcPr>
          <w:p w:rsidR="00CA5B4F" w:rsidRPr="00CA5B4F" w:rsidRDefault="00CA5B4F" w:rsidP="00CA5B4F">
            <w:pPr>
              <w:jc w:val="center"/>
              <w:rPr>
                <w:sz w:val="18"/>
                <w:szCs w:val="18"/>
              </w:rPr>
            </w:pPr>
            <w:r w:rsidRPr="00CA5B4F">
              <w:rPr>
                <w:sz w:val="18"/>
                <w:szCs w:val="18"/>
              </w:rPr>
              <w:t>77472,2</w:t>
            </w:r>
          </w:p>
        </w:tc>
        <w:tc>
          <w:tcPr>
            <w:tcW w:w="1134" w:type="dxa"/>
            <w:shd w:val="clear" w:color="auto" w:fill="auto"/>
            <w:vAlign w:val="center"/>
            <w:hideMark/>
          </w:tcPr>
          <w:p w:rsidR="00CA5B4F" w:rsidRPr="00CA5B4F" w:rsidRDefault="00CA5B4F" w:rsidP="00CA5B4F">
            <w:pPr>
              <w:jc w:val="center"/>
              <w:rPr>
                <w:sz w:val="18"/>
                <w:szCs w:val="18"/>
              </w:rPr>
            </w:pPr>
            <w:r w:rsidRPr="00CA5B4F">
              <w:rPr>
                <w:sz w:val="18"/>
                <w:szCs w:val="18"/>
              </w:rPr>
              <w:t>77472,2</w:t>
            </w:r>
          </w:p>
        </w:tc>
        <w:tc>
          <w:tcPr>
            <w:tcW w:w="1134" w:type="dxa"/>
            <w:shd w:val="clear" w:color="auto" w:fill="auto"/>
            <w:vAlign w:val="center"/>
            <w:hideMark/>
          </w:tcPr>
          <w:p w:rsidR="00CA5B4F" w:rsidRPr="00CA5B4F" w:rsidRDefault="00CA5B4F" w:rsidP="00CA5B4F">
            <w:pPr>
              <w:jc w:val="center"/>
              <w:rPr>
                <w:sz w:val="18"/>
                <w:szCs w:val="18"/>
              </w:rPr>
            </w:pPr>
            <w:r w:rsidRPr="00CA5B4F">
              <w:rPr>
                <w:sz w:val="18"/>
                <w:szCs w:val="18"/>
              </w:rPr>
              <w:t>309888,6</w:t>
            </w:r>
          </w:p>
        </w:tc>
        <w:tc>
          <w:tcPr>
            <w:tcW w:w="1134" w:type="dxa"/>
            <w:shd w:val="clear" w:color="auto" w:fill="auto"/>
            <w:vAlign w:val="center"/>
            <w:hideMark/>
          </w:tcPr>
          <w:p w:rsidR="00CA5B4F" w:rsidRPr="00CA5B4F" w:rsidRDefault="00CA5B4F" w:rsidP="00CA5B4F">
            <w:pPr>
              <w:jc w:val="center"/>
              <w:rPr>
                <w:sz w:val="18"/>
                <w:szCs w:val="18"/>
              </w:rPr>
            </w:pPr>
            <w:r w:rsidRPr="00CA5B4F">
              <w:rPr>
                <w:sz w:val="18"/>
                <w:szCs w:val="18"/>
              </w:rPr>
              <w:t>309888,6</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480"/>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hideMark/>
          </w:tcPr>
          <w:p w:rsidR="00CA5B4F" w:rsidRPr="00CA5B4F" w:rsidRDefault="00CA5B4F" w:rsidP="00CA5B4F">
            <w:pPr>
              <w:rPr>
                <w:sz w:val="18"/>
                <w:szCs w:val="18"/>
              </w:rPr>
            </w:pPr>
            <w:r w:rsidRPr="00CA5B4F">
              <w:rPr>
                <w:sz w:val="18"/>
                <w:szCs w:val="18"/>
              </w:rPr>
              <w:t>федеральный бюджет*</w:t>
            </w:r>
          </w:p>
        </w:tc>
        <w:tc>
          <w:tcPr>
            <w:tcW w:w="709"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70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1276"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58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972" w:type="dxa"/>
            <w:shd w:val="clear" w:color="auto" w:fill="auto"/>
            <w:vAlign w:val="center"/>
            <w:hideMark/>
          </w:tcPr>
          <w:p w:rsidR="00CA5B4F" w:rsidRPr="00CA5B4F" w:rsidRDefault="00CA5B4F" w:rsidP="00CA5B4F">
            <w:pPr>
              <w:jc w:val="center"/>
              <w:rPr>
                <w:sz w:val="18"/>
                <w:szCs w:val="18"/>
              </w:rPr>
            </w:pPr>
            <w:r w:rsidRPr="00CA5B4F">
              <w:rPr>
                <w:sz w:val="18"/>
                <w:szCs w:val="18"/>
              </w:rPr>
              <w:t>0,0</w:t>
            </w:r>
          </w:p>
        </w:tc>
        <w:tc>
          <w:tcPr>
            <w:tcW w:w="1165" w:type="dxa"/>
            <w:shd w:val="clear" w:color="auto" w:fill="auto"/>
            <w:vAlign w:val="center"/>
            <w:hideMark/>
          </w:tcPr>
          <w:p w:rsidR="00CA5B4F" w:rsidRPr="00CA5B4F" w:rsidRDefault="00CA5B4F" w:rsidP="00CA5B4F">
            <w:pPr>
              <w:jc w:val="center"/>
              <w:rPr>
                <w:sz w:val="18"/>
                <w:szCs w:val="18"/>
              </w:rPr>
            </w:pPr>
            <w:r w:rsidRPr="00CA5B4F">
              <w:rPr>
                <w:sz w:val="18"/>
                <w:szCs w:val="18"/>
              </w:rPr>
              <w:t>0,0</w:t>
            </w:r>
          </w:p>
        </w:tc>
        <w:tc>
          <w:tcPr>
            <w:tcW w:w="851" w:type="dxa"/>
            <w:shd w:val="clear" w:color="auto" w:fill="auto"/>
            <w:vAlign w:val="center"/>
            <w:hideMark/>
          </w:tcPr>
          <w:p w:rsidR="00CA5B4F" w:rsidRPr="00CA5B4F" w:rsidRDefault="00CA5B4F" w:rsidP="00CA5B4F">
            <w:pPr>
              <w:jc w:val="center"/>
              <w:rPr>
                <w:sz w:val="18"/>
                <w:szCs w:val="18"/>
              </w:rPr>
            </w:pPr>
            <w:r w:rsidRPr="00CA5B4F">
              <w:rPr>
                <w:sz w:val="18"/>
                <w:szCs w:val="18"/>
              </w:rPr>
              <w:t>0,0</w:t>
            </w:r>
          </w:p>
        </w:tc>
        <w:tc>
          <w:tcPr>
            <w:tcW w:w="850" w:type="dxa"/>
            <w:shd w:val="clear" w:color="auto" w:fill="auto"/>
            <w:vAlign w:val="center"/>
            <w:hideMark/>
          </w:tcPr>
          <w:p w:rsidR="00CA5B4F" w:rsidRPr="00CA5B4F" w:rsidRDefault="00CA5B4F" w:rsidP="00CA5B4F">
            <w:pPr>
              <w:jc w:val="center"/>
              <w:rPr>
                <w:sz w:val="18"/>
                <w:szCs w:val="18"/>
              </w:rPr>
            </w:pPr>
            <w:r w:rsidRPr="00CA5B4F">
              <w:rPr>
                <w:sz w:val="18"/>
                <w:szCs w:val="18"/>
              </w:rPr>
              <w:t>0,0</w:t>
            </w:r>
          </w:p>
        </w:tc>
        <w:tc>
          <w:tcPr>
            <w:tcW w:w="1134" w:type="dxa"/>
            <w:shd w:val="clear" w:color="auto" w:fill="auto"/>
            <w:vAlign w:val="center"/>
            <w:hideMark/>
          </w:tcPr>
          <w:p w:rsidR="00CA5B4F" w:rsidRPr="00CA5B4F" w:rsidRDefault="00CA5B4F" w:rsidP="00CA5B4F">
            <w:pPr>
              <w:jc w:val="center"/>
              <w:rPr>
                <w:sz w:val="18"/>
                <w:szCs w:val="18"/>
              </w:rPr>
            </w:pPr>
            <w:r w:rsidRPr="00CA5B4F">
              <w:rPr>
                <w:sz w:val="18"/>
                <w:szCs w:val="18"/>
              </w:rPr>
              <w:t>0,0</w:t>
            </w:r>
          </w:p>
        </w:tc>
        <w:tc>
          <w:tcPr>
            <w:tcW w:w="1134" w:type="dxa"/>
            <w:shd w:val="clear" w:color="auto" w:fill="auto"/>
            <w:vAlign w:val="center"/>
            <w:hideMark/>
          </w:tcPr>
          <w:p w:rsidR="00CA5B4F" w:rsidRPr="00CA5B4F" w:rsidRDefault="00CA5B4F" w:rsidP="00CA5B4F">
            <w:pPr>
              <w:jc w:val="center"/>
              <w:rPr>
                <w:sz w:val="18"/>
                <w:szCs w:val="18"/>
              </w:rPr>
            </w:pPr>
            <w:r w:rsidRPr="00CA5B4F">
              <w:rPr>
                <w:sz w:val="18"/>
                <w:szCs w:val="18"/>
              </w:rPr>
              <w:t>0,0</w:t>
            </w:r>
          </w:p>
        </w:tc>
        <w:tc>
          <w:tcPr>
            <w:tcW w:w="1134" w:type="dxa"/>
            <w:shd w:val="clear" w:color="auto" w:fill="auto"/>
            <w:vAlign w:val="center"/>
            <w:hideMark/>
          </w:tcPr>
          <w:p w:rsidR="00CA5B4F" w:rsidRPr="00CA5B4F" w:rsidRDefault="00CA5B4F" w:rsidP="00CA5B4F">
            <w:pPr>
              <w:jc w:val="center"/>
              <w:rPr>
                <w:sz w:val="18"/>
                <w:szCs w:val="18"/>
              </w:rPr>
            </w:pPr>
            <w:r w:rsidRPr="00CA5B4F">
              <w:rPr>
                <w:sz w:val="18"/>
                <w:szCs w:val="18"/>
              </w:rPr>
              <w:t>0,0</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495"/>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hideMark/>
          </w:tcPr>
          <w:p w:rsidR="00CA5B4F" w:rsidRPr="00CA5B4F" w:rsidRDefault="00CA5B4F" w:rsidP="00CA5B4F">
            <w:pPr>
              <w:rPr>
                <w:sz w:val="18"/>
                <w:szCs w:val="18"/>
              </w:rPr>
            </w:pPr>
            <w:r w:rsidRPr="00CA5B4F">
              <w:rPr>
                <w:sz w:val="18"/>
                <w:szCs w:val="18"/>
              </w:rPr>
              <w:t>областной бюджет</w:t>
            </w:r>
          </w:p>
        </w:tc>
        <w:tc>
          <w:tcPr>
            <w:tcW w:w="709" w:type="dxa"/>
            <w:shd w:val="clear" w:color="auto" w:fill="auto"/>
            <w:vAlign w:val="center"/>
            <w:hideMark/>
          </w:tcPr>
          <w:p w:rsidR="00CA5B4F" w:rsidRPr="00CA5B4F" w:rsidRDefault="00CA5B4F" w:rsidP="00CA5B4F">
            <w:pPr>
              <w:jc w:val="center"/>
              <w:rPr>
                <w:sz w:val="16"/>
                <w:szCs w:val="16"/>
              </w:rPr>
            </w:pPr>
            <w:r w:rsidRPr="00CA5B4F">
              <w:rPr>
                <w:sz w:val="16"/>
                <w:szCs w:val="16"/>
              </w:rPr>
              <w:t>111</w:t>
            </w:r>
          </w:p>
        </w:tc>
        <w:tc>
          <w:tcPr>
            <w:tcW w:w="708" w:type="dxa"/>
            <w:shd w:val="clear" w:color="auto" w:fill="auto"/>
            <w:vAlign w:val="center"/>
            <w:hideMark/>
          </w:tcPr>
          <w:p w:rsidR="00CA5B4F" w:rsidRPr="00CA5B4F" w:rsidRDefault="00CA5B4F" w:rsidP="00CA5B4F">
            <w:pPr>
              <w:jc w:val="center"/>
              <w:rPr>
                <w:sz w:val="16"/>
                <w:szCs w:val="16"/>
              </w:rPr>
            </w:pPr>
            <w:r w:rsidRPr="00CA5B4F">
              <w:rPr>
                <w:sz w:val="16"/>
                <w:szCs w:val="16"/>
              </w:rPr>
              <w:t>0405</w:t>
            </w:r>
          </w:p>
        </w:tc>
        <w:tc>
          <w:tcPr>
            <w:tcW w:w="1276" w:type="dxa"/>
            <w:shd w:val="clear" w:color="auto" w:fill="auto"/>
            <w:noWrap/>
            <w:vAlign w:val="center"/>
            <w:hideMark/>
          </w:tcPr>
          <w:p w:rsidR="00CA5B4F" w:rsidRPr="00CA5B4F" w:rsidRDefault="00CA5B4F" w:rsidP="00CA5B4F">
            <w:pPr>
              <w:jc w:val="center"/>
              <w:rPr>
                <w:sz w:val="16"/>
                <w:szCs w:val="16"/>
              </w:rPr>
            </w:pPr>
            <w:r w:rsidRPr="00CA5B4F">
              <w:rPr>
                <w:sz w:val="16"/>
                <w:szCs w:val="16"/>
              </w:rPr>
              <w:t>21.2.00.03560</w:t>
            </w:r>
          </w:p>
        </w:tc>
        <w:tc>
          <w:tcPr>
            <w:tcW w:w="588" w:type="dxa"/>
            <w:shd w:val="clear" w:color="auto" w:fill="auto"/>
            <w:vAlign w:val="center"/>
            <w:hideMark/>
          </w:tcPr>
          <w:p w:rsidR="00CA5B4F" w:rsidRPr="00CA5B4F" w:rsidRDefault="00CA5B4F" w:rsidP="00CA5B4F">
            <w:pPr>
              <w:jc w:val="center"/>
              <w:rPr>
                <w:sz w:val="16"/>
                <w:szCs w:val="16"/>
              </w:rPr>
            </w:pPr>
            <w:r w:rsidRPr="00CA5B4F">
              <w:rPr>
                <w:sz w:val="16"/>
                <w:szCs w:val="16"/>
              </w:rPr>
              <w:t>611</w:t>
            </w:r>
          </w:p>
        </w:tc>
        <w:tc>
          <w:tcPr>
            <w:tcW w:w="972" w:type="dxa"/>
            <w:shd w:val="clear" w:color="auto" w:fill="auto"/>
            <w:vAlign w:val="center"/>
            <w:hideMark/>
          </w:tcPr>
          <w:p w:rsidR="00CA5B4F" w:rsidRPr="00CA5B4F" w:rsidRDefault="00CA5B4F" w:rsidP="00CA5B4F">
            <w:pPr>
              <w:jc w:val="center"/>
              <w:rPr>
                <w:sz w:val="18"/>
                <w:szCs w:val="18"/>
              </w:rPr>
            </w:pPr>
            <w:r w:rsidRPr="00CA5B4F">
              <w:rPr>
                <w:sz w:val="18"/>
                <w:szCs w:val="18"/>
              </w:rPr>
              <w:t>309888,6</w:t>
            </w:r>
          </w:p>
        </w:tc>
        <w:tc>
          <w:tcPr>
            <w:tcW w:w="1165" w:type="dxa"/>
            <w:shd w:val="clear" w:color="auto" w:fill="auto"/>
            <w:vAlign w:val="center"/>
            <w:hideMark/>
          </w:tcPr>
          <w:p w:rsidR="00CA5B4F" w:rsidRPr="00CA5B4F" w:rsidRDefault="00CA5B4F" w:rsidP="00CA5B4F">
            <w:pPr>
              <w:jc w:val="center"/>
              <w:rPr>
                <w:sz w:val="18"/>
                <w:szCs w:val="18"/>
              </w:rPr>
            </w:pPr>
            <w:r w:rsidRPr="00CA5B4F">
              <w:rPr>
                <w:sz w:val="18"/>
                <w:szCs w:val="18"/>
              </w:rPr>
              <w:t>77472,1</w:t>
            </w:r>
          </w:p>
        </w:tc>
        <w:tc>
          <w:tcPr>
            <w:tcW w:w="851" w:type="dxa"/>
            <w:shd w:val="clear" w:color="auto" w:fill="auto"/>
            <w:vAlign w:val="center"/>
            <w:hideMark/>
          </w:tcPr>
          <w:p w:rsidR="00CA5B4F" w:rsidRPr="00CA5B4F" w:rsidRDefault="00CA5B4F" w:rsidP="00CA5B4F">
            <w:pPr>
              <w:jc w:val="center"/>
              <w:rPr>
                <w:sz w:val="18"/>
                <w:szCs w:val="18"/>
              </w:rPr>
            </w:pPr>
            <w:r w:rsidRPr="00CA5B4F">
              <w:rPr>
                <w:sz w:val="18"/>
                <w:szCs w:val="18"/>
              </w:rPr>
              <w:t>77472,1</w:t>
            </w:r>
          </w:p>
        </w:tc>
        <w:tc>
          <w:tcPr>
            <w:tcW w:w="850" w:type="dxa"/>
            <w:shd w:val="clear" w:color="auto" w:fill="auto"/>
            <w:vAlign w:val="center"/>
            <w:hideMark/>
          </w:tcPr>
          <w:p w:rsidR="00CA5B4F" w:rsidRPr="00CA5B4F" w:rsidRDefault="00CA5B4F" w:rsidP="00CA5B4F">
            <w:pPr>
              <w:jc w:val="center"/>
              <w:rPr>
                <w:sz w:val="18"/>
                <w:szCs w:val="18"/>
              </w:rPr>
            </w:pPr>
            <w:r w:rsidRPr="00CA5B4F">
              <w:rPr>
                <w:sz w:val="18"/>
                <w:szCs w:val="18"/>
              </w:rPr>
              <w:t>77472,2</w:t>
            </w:r>
          </w:p>
        </w:tc>
        <w:tc>
          <w:tcPr>
            <w:tcW w:w="1134" w:type="dxa"/>
            <w:shd w:val="clear" w:color="auto" w:fill="auto"/>
            <w:vAlign w:val="center"/>
            <w:hideMark/>
          </w:tcPr>
          <w:p w:rsidR="00CA5B4F" w:rsidRPr="00CA5B4F" w:rsidRDefault="00CA5B4F" w:rsidP="00CA5B4F">
            <w:pPr>
              <w:jc w:val="center"/>
              <w:rPr>
                <w:sz w:val="18"/>
                <w:szCs w:val="18"/>
              </w:rPr>
            </w:pPr>
            <w:r w:rsidRPr="00CA5B4F">
              <w:rPr>
                <w:sz w:val="18"/>
                <w:szCs w:val="18"/>
              </w:rPr>
              <w:t>77472,2</w:t>
            </w:r>
          </w:p>
        </w:tc>
        <w:tc>
          <w:tcPr>
            <w:tcW w:w="1134" w:type="dxa"/>
            <w:shd w:val="clear" w:color="auto" w:fill="auto"/>
            <w:vAlign w:val="center"/>
            <w:hideMark/>
          </w:tcPr>
          <w:p w:rsidR="00CA5B4F" w:rsidRPr="00CA5B4F" w:rsidRDefault="00CA5B4F" w:rsidP="00CA5B4F">
            <w:pPr>
              <w:jc w:val="center"/>
              <w:rPr>
                <w:sz w:val="18"/>
                <w:szCs w:val="18"/>
              </w:rPr>
            </w:pPr>
            <w:r w:rsidRPr="00CA5B4F">
              <w:rPr>
                <w:sz w:val="18"/>
                <w:szCs w:val="18"/>
              </w:rPr>
              <w:t>309888,6</w:t>
            </w:r>
          </w:p>
        </w:tc>
        <w:tc>
          <w:tcPr>
            <w:tcW w:w="1134" w:type="dxa"/>
            <w:shd w:val="clear" w:color="auto" w:fill="auto"/>
            <w:vAlign w:val="center"/>
            <w:hideMark/>
          </w:tcPr>
          <w:p w:rsidR="00CA5B4F" w:rsidRPr="00CA5B4F" w:rsidRDefault="00CA5B4F" w:rsidP="00CA5B4F">
            <w:pPr>
              <w:jc w:val="center"/>
              <w:rPr>
                <w:sz w:val="18"/>
                <w:szCs w:val="18"/>
              </w:rPr>
            </w:pPr>
            <w:r w:rsidRPr="00CA5B4F">
              <w:rPr>
                <w:sz w:val="18"/>
                <w:szCs w:val="18"/>
              </w:rPr>
              <w:t>309888,6</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525"/>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hideMark/>
          </w:tcPr>
          <w:p w:rsidR="00CA5B4F" w:rsidRPr="00CA5B4F" w:rsidRDefault="00CA5B4F" w:rsidP="00CA5B4F">
            <w:pPr>
              <w:rPr>
                <w:sz w:val="18"/>
                <w:szCs w:val="18"/>
              </w:rPr>
            </w:pPr>
            <w:r w:rsidRPr="00CA5B4F">
              <w:rPr>
                <w:sz w:val="18"/>
                <w:szCs w:val="18"/>
              </w:rPr>
              <w:t>местные бюджеты</w:t>
            </w:r>
          </w:p>
        </w:tc>
        <w:tc>
          <w:tcPr>
            <w:tcW w:w="709"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70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1276"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58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972" w:type="dxa"/>
            <w:shd w:val="clear" w:color="auto" w:fill="auto"/>
            <w:vAlign w:val="center"/>
            <w:hideMark/>
          </w:tcPr>
          <w:p w:rsidR="00CA5B4F" w:rsidRPr="00CA5B4F" w:rsidRDefault="00CA5B4F" w:rsidP="00CA5B4F">
            <w:pPr>
              <w:jc w:val="center"/>
              <w:rPr>
                <w:sz w:val="18"/>
                <w:szCs w:val="18"/>
              </w:rPr>
            </w:pPr>
            <w:r w:rsidRPr="00CA5B4F">
              <w:rPr>
                <w:sz w:val="18"/>
                <w:szCs w:val="18"/>
              </w:rPr>
              <w:t>0,0</w:t>
            </w:r>
          </w:p>
        </w:tc>
        <w:tc>
          <w:tcPr>
            <w:tcW w:w="1165" w:type="dxa"/>
            <w:shd w:val="clear" w:color="auto" w:fill="auto"/>
            <w:vAlign w:val="center"/>
            <w:hideMark/>
          </w:tcPr>
          <w:p w:rsidR="00CA5B4F" w:rsidRPr="00CA5B4F" w:rsidRDefault="00CA5B4F" w:rsidP="00CA5B4F">
            <w:pPr>
              <w:jc w:val="center"/>
              <w:rPr>
                <w:sz w:val="18"/>
                <w:szCs w:val="18"/>
              </w:rPr>
            </w:pPr>
            <w:r w:rsidRPr="00CA5B4F">
              <w:rPr>
                <w:sz w:val="18"/>
                <w:szCs w:val="18"/>
              </w:rPr>
              <w:t>0,0</w:t>
            </w:r>
          </w:p>
        </w:tc>
        <w:tc>
          <w:tcPr>
            <w:tcW w:w="851" w:type="dxa"/>
            <w:shd w:val="clear" w:color="auto" w:fill="auto"/>
            <w:vAlign w:val="center"/>
            <w:hideMark/>
          </w:tcPr>
          <w:p w:rsidR="00CA5B4F" w:rsidRPr="00CA5B4F" w:rsidRDefault="00CA5B4F" w:rsidP="00CA5B4F">
            <w:pPr>
              <w:jc w:val="center"/>
              <w:rPr>
                <w:sz w:val="18"/>
                <w:szCs w:val="18"/>
              </w:rPr>
            </w:pPr>
            <w:r w:rsidRPr="00CA5B4F">
              <w:rPr>
                <w:sz w:val="18"/>
                <w:szCs w:val="18"/>
              </w:rPr>
              <w:t>0,0</w:t>
            </w:r>
          </w:p>
        </w:tc>
        <w:tc>
          <w:tcPr>
            <w:tcW w:w="850" w:type="dxa"/>
            <w:shd w:val="clear" w:color="auto" w:fill="auto"/>
            <w:vAlign w:val="center"/>
            <w:hideMark/>
          </w:tcPr>
          <w:p w:rsidR="00CA5B4F" w:rsidRPr="00CA5B4F" w:rsidRDefault="00CA5B4F" w:rsidP="00CA5B4F">
            <w:pPr>
              <w:jc w:val="center"/>
              <w:rPr>
                <w:sz w:val="18"/>
                <w:szCs w:val="18"/>
              </w:rPr>
            </w:pPr>
            <w:r w:rsidRPr="00CA5B4F">
              <w:rPr>
                <w:sz w:val="18"/>
                <w:szCs w:val="18"/>
              </w:rPr>
              <w:t>0,0</w:t>
            </w:r>
          </w:p>
        </w:tc>
        <w:tc>
          <w:tcPr>
            <w:tcW w:w="1134" w:type="dxa"/>
            <w:shd w:val="clear" w:color="auto" w:fill="auto"/>
            <w:vAlign w:val="center"/>
            <w:hideMark/>
          </w:tcPr>
          <w:p w:rsidR="00CA5B4F" w:rsidRPr="00CA5B4F" w:rsidRDefault="00CA5B4F" w:rsidP="00CA5B4F">
            <w:pPr>
              <w:jc w:val="center"/>
              <w:rPr>
                <w:sz w:val="18"/>
                <w:szCs w:val="18"/>
              </w:rPr>
            </w:pPr>
            <w:r w:rsidRPr="00CA5B4F">
              <w:rPr>
                <w:sz w:val="18"/>
                <w:szCs w:val="18"/>
              </w:rPr>
              <w:t>0,0</w:t>
            </w:r>
          </w:p>
        </w:tc>
        <w:tc>
          <w:tcPr>
            <w:tcW w:w="1134" w:type="dxa"/>
            <w:shd w:val="clear" w:color="auto" w:fill="auto"/>
            <w:vAlign w:val="center"/>
            <w:hideMark/>
          </w:tcPr>
          <w:p w:rsidR="00CA5B4F" w:rsidRPr="00CA5B4F" w:rsidRDefault="00CA5B4F" w:rsidP="00CA5B4F">
            <w:pPr>
              <w:jc w:val="center"/>
              <w:rPr>
                <w:sz w:val="18"/>
                <w:szCs w:val="18"/>
              </w:rPr>
            </w:pPr>
            <w:r w:rsidRPr="00CA5B4F">
              <w:rPr>
                <w:sz w:val="18"/>
                <w:szCs w:val="18"/>
              </w:rPr>
              <w:t>0,0</w:t>
            </w:r>
          </w:p>
        </w:tc>
        <w:tc>
          <w:tcPr>
            <w:tcW w:w="1134" w:type="dxa"/>
            <w:shd w:val="clear" w:color="auto" w:fill="auto"/>
            <w:vAlign w:val="center"/>
            <w:hideMark/>
          </w:tcPr>
          <w:p w:rsidR="00CA5B4F" w:rsidRPr="00CA5B4F" w:rsidRDefault="00CA5B4F" w:rsidP="00CA5B4F">
            <w:pPr>
              <w:jc w:val="center"/>
              <w:rPr>
                <w:sz w:val="18"/>
                <w:szCs w:val="18"/>
              </w:rPr>
            </w:pPr>
            <w:r w:rsidRPr="00CA5B4F">
              <w:rPr>
                <w:sz w:val="18"/>
                <w:szCs w:val="18"/>
              </w:rPr>
              <w:t>0,0</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480"/>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hideMark/>
          </w:tcPr>
          <w:p w:rsidR="00CA5B4F" w:rsidRPr="00CA5B4F" w:rsidRDefault="00CA5B4F" w:rsidP="00CA5B4F">
            <w:pPr>
              <w:rPr>
                <w:sz w:val="18"/>
                <w:szCs w:val="18"/>
              </w:rPr>
            </w:pPr>
            <w:r w:rsidRPr="00CA5B4F">
              <w:rPr>
                <w:sz w:val="18"/>
                <w:szCs w:val="18"/>
              </w:rPr>
              <w:t>внебюджетные источники**</w:t>
            </w:r>
          </w:p>
        </w:tc>
        <w:tc>
          <w:tcPr>
            <w:tcW w:w="709"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70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1276"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58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972" w:type="dxa"/>
            <w:shd w:val="clear" w:color="auto" w:fill="auto"/>
            <w:vAlign w:val="center"/>
            <w:hideMark/>
          </w:tcPr>
          <w:p w:rsidR="00CA5B4F" w:rsidRPr="00CA5B4F" w:rsidRDefault="00CA5B4F" w:rsidP="00CA5B4F">
            <w:pPr>
              <w:jc w:val="center"/>
              <w:rPr>
                <w:sz w:val="18"/>
                <w:szCs w:val="18"/>
              </w:rPr>
            </w:pPr>
            <w:r w:rsidRPr="00CA5B4F">
              <w:rPr>
                <w:sz w:val="18"/>
                <w:szCs w:val="18"/>
              </w:rPr>
              <w:t>0,0</w:t>
            </w:r>
          </w:p>
        </w:tc>
        <w:tc>
          <w:tcPr>
            <w:tcW w:w="1165" w:type="dxa"/>
            <w:shd w:val="clear" w:color="auto" w:fill="auto"/>
            <w:vAlign w:val="center"/>
            <w:hideMark/>
          </w:tcPr>
          <w:p w:rsidR="00CA5B4F" w:rsidRPr="00CA5B4F" w:rsidRDefault="00CA5B4F" w:rsidP="00CA5B4F">
            <w:pPr>
              <w:jc w:val="center"/>
              <w:rPr>
                <w:sz w:val="18"/>
                <w:szCs w:val="18"/>
              </w:rPr>
            </w:pPr>
            <w:r w:rsidRPr="00CA5B4F">
              <w:rPr>
                <w:sz w:val="18"/>
                <w:szCs w:val="18"/>
              </w:rPr>
              <w:t>0,0</w:t>
            </w:r>
          </w:p>
        </w:tc>
        <w:tc>
          <w:tcPr>
            <w:tcW w:w="851" w:type="dxa"/>
            <w:shd w:val="clear" w:color="auto" w:fill="auto"/>
            <w:vAlign w:val="center"/>
            <w:hideMark/>
          </w:tcPr>
          <w:p w:rsidR="00CA5B4F" w:rsidRPr="00CA5B4F" w:rsidRDefault="00CA5B4F" w:rsidP="00CA5B4F">
            <w:pPr>
              <w:jc w:val="center"/>
              <w:rPr>
                <w:sz w:val="18"/>
                <w:szCs w:val="18"/>
              </w:rPr>
            </w:pPr>
            <w:r w:rsidRPr="00CA5B4F">
              <w:rPr>
                <w:sz w:val="18"/>
                <w:szCs w:val="18"/>
              </w:rPr>
              <w:t>0,0</w:t>
            </w:r>
          </w:p>
        </w:tc>
        <w:tc>
          <w:tcPr>
            <w:tcW w:w="850" w:type="dxa"/>
            <w:shd w:val="clear" w:color="auto" w:fill="auto"/>
            <w:vAlign w:val="center"/>
            <w:hideMark/>
          </w:tcPr>
          <w:p w:rsidR="00CA5B4F" w:rsidRPr="00CA5B4F" w:rsidRDefault="00CA5B4F" w:rsidP="00CA5B4F">
            <w:pPr>
              <w:jc w:val="center"/>
              <w:rPr>
                <w:sz w:val="18"/>
                <w:szCs w:val="18"/>
              </w:rPr>
            </w:pPr>
            <w:r w:rsidRPr="00CA5B4F">
              <w:rPr>
                <w:sz w:val="18"/>
                <w:szCs w:val="18"/>
              </w:rPr>
              <w:t>0,0</w:t>
            </w:r>
          </w:p>
        </w:tc>
        <w:tc>
          <w:tcPr>
            <w:tcW w:w="1134" w:type="dxa"/>
            <w:shd w:val="clear" w:color="auto" w:fill="auto"/>
            <w:vAlign w:val="center"/>
            <w:hideMark/>
          </w:tcPr>
          <w:p w:rsidR="00CA5B4F" w:rsidRPr="00CA5B4F" w:rsidRDefault="00CA5B4F" w:rsidP="00CA5B4F">
            <w:pPr>
              <w:jc w:val="center"/>
              <w:rPr>
                <w:sz w:val="18"/>
                <w:szCs w:val="18"/>
              </w:rPr>
            </w:pPr>
            <w:r w:rsidRPr="00CA5B4F">
              <w:rPr>
                <w:sz w:val="18"/>
                <w:szCs w:val="18"/>
              </w:rPr>
              <w:t>0,0</w:t>
            </w:r>
          </w:p>
        </w:tc>
        <w:tc>
          <w:tcPr>
            <w:tcW w:w="1134" w:type="dxa"/>
            <w:shd w:val="clear" w:color="auto" w:fill="auto"/>
            <w:vAlign w:val="center"/>
            <w:hideMark/>
          </w:tcPr>
          <w:p w:rsidR="00CA5B4F" w:rsidRPr="00CA5B4F" w:rsidRDefault="00CA5B4F" w:rsidP="00CA5B4F">
            <w:pPr>
              <w:jc w:val="center"/>
              <w:rPr>
                <w:sz w:val="18"/>
                <w:szCs w:val="18"/>
              </w:rPr>
            </w:pPr>
            <w:r w:rsidRPr="00CA5B4F">
              <w:rPr>
                <w:sz w:val="18"/>
                <w:szCs w:val="18"/>
              </w:rPr>
              <w:t>0,0</w:t>
            </w:r>
          </w:p>
        </w:tc>
        <w:tc>
          <w:tcPr>
            <w:tcW w:w="1134" w:type="dxa"/>
            <w:shd w:val="clear" w:color="auto" w:fill="auto"/>
            <w:vAlign w:val="center"/>
            <w:hideMark/>
          </w:tcPr>
          <w:p w:rsidR="00CA5B4F" w:rsidRPr="00CA5B4F" w:rsidRDefault="00CA5B4F" w:rsidP="00CA5B4F">
            <w:pPr>
              <w:jc w:val="center"/>
              <w:rPr>
                <w:sz w:val="18"/>
                <w:szCs w:val="18"/>
              </w:rPr>
            </w:pPr>
            <w:r w:rsidRPr="00CA5B4F">
              <w:rPr>
                <w:sz w:val="18"/>
                <w:szCs w:val="18"/>
              </w:rPr>
              <w:t>0,0</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510"/>
        </w:trPr>
        <w:tc>
          <w:tcPr>
            <w:tcW w:w="1565" w:type="dxa"/>
            <w:vMerge w:val="restart"/>
            <w:shd w:val="clear" w:color="auto" w:fill="auto"/>
            <w:vAlign w:val="center"/>
            <w:hideMark/>
          </w:tcPr>
          <w:p w:rsidR="00CA5B4F" w:rsidRPr="00CA5B4F" w:rsidRDefault="00CA5B4F" w:rsidP="00CA5B4F">
            <w:pPr>
              <w:spacing w:after="240"/>
              <w:rPr>
                <w:sz w:val="18"/>
                <w:szCs w:val="18"/>
              </w:rPr>
            </w:pPr>
            <w:r w:rsidRPr="00CA5B4F">
              <w:rPr>
                <w:sz w:val="18"/>
                <w:szCs w:val="18"/>
              </w:rPr>
              <w:t>1.2.1.1.1.1.1</w:t>
            </w:r>
            <w:r w:rsidRPr="00CA5B4F">
              <w:rPr>
                <w:sz w:val="18"/>
                <w:szCs w:val="18"/>
              </w:rPr>
              <w:br/>
              <w:t xml:space="preserve">Мероприятия, направленные на предупреждение возникновения </w:t>
            </w:r>
            <w:r w:rsidRPr="00CA5B4F">
              <w:rPr>
                <w:sz w:val="18"/>
                <w:szCs w:val="18"/>
              </w:rPr>
              <w:lastRenderedPageBreak/>
              <w:t xml:space="preserve">заразных болезней животных в рамках </w:t>
            </w:r>
            <w:proofErr w:type="spellStart"/>
            <w:r w:rsidRPr="00CA5B4F">
              <w:rPr>
                <w:sz w:val="18"/>
                <w:szCs w:val="18"/>
              </w:rPr>
              <w:t>госзадания</w:t>
            </w:r>
            <w:proofErr w:type="spellEnd"/>
          </w:p>
        </w:tc>
        <w:tc>
          <w:tcPr>
            <w:tcW w:w="1417" w:type="dxa"/>
            <w:shd w:val="clear" w:color="auto" w:fill="auto"/>
            <w:hideMark/>
          </w:tcPr>
          <w:p w:rsidR="00CA5B4F" w:rsidRPr="00CA5B4F" w:rsidRDefault="00CA5B4F" w:rsidP="00CA5B4F">
            <w:pPr>
              <w:rPr>
                <w:sz w:val="18"/>
                <w:szCs w:val="18"/>
              </w:rPr>
            </w:pPr>
            <w:r w:rsidRPr="00CA5B4F">
              <w:rPr>
                <w:sz w:val="18"/>
                <w:szCs w:val="18"/>
              </w:rPr>
              <w:lastRenderedPageBreak/>
              <w:t xml:space="preserve">Количество </w:t>
            </w:r>
            <w:proofErr w:type="spellStart"/>
            <w:r w:rsidRPr="00CA5B4F">
              <w:rPr>
                <w:sz w:val="18"/>
                <w:szCs w:val="18"/>
              </w:rPr>
              <w:t>госзаданий</w:t>
            </w:r>
            <w:proofErr w:type="spellEnd"/>
            <w:r w:rsidRPr="00CA5B4F">
              <w:rPr>
                <w:sz w:val="18"/>
                <w:szCs w:val="18"/>
              </w:rPr>
              <w:t xml:space="preserve"> (единиц) </w:t>
            </w:r>
          </w:p>
        </w:tc>
        <w:tc>
          <w:tcPr>
            <w:tcW w:w="709"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70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1276"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58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972" w:type="dxa"/>
            <w:shd w:val="clear" w:color="auto" w:fill="auto"/>
            <w:vAlign w:val="center"/>
            <w:hideMark/>
          </w:tcPr>
          <w:p w:rsidR="00CA5B4F" w:rsidRPr="00CA5B4F" w:rsidRDefault="00CA5B4F" w:rsidP="00CA5B4F">
            <w:pPr>
              <w:jc w:val="center"/>
              <w:rPr>
                <w:sz w:val="18"/>
                <w:szCs w:val="18"/>
              </w:rPr>
            </w:pPr>
            <w:r w:rsidRPr="00CA5B4F">
              <w:rPr>
                <w:sz w:val="18"/>
                <w:szCs w:val="18"/>
              </w:rPr>
              <w:t>1</w:t>
            </w:r>
          </w:p>
        </w:tc>
        <w:tc>
          <w:tcPr>
            <w:tcW w:w="1165" w:type="dxa"/>
            <w:shd w:val="clear" w:color="auto" w:fill="auto"/>
            <w:vAlign w:val="center"/>
            <w:hideMark/>
          </w:tcPr>
          <w:p w:rsidR="00CA5B4F" w:rsidRPr="00CA5B4F" w:rsidRDefault="00CA5B4F" w:rsidP="00CA5B4F">
            <w:pPr>
              <w:jc w:val="center"/>
              <w:rPr>
                <w:sz w:val="18"/>
                <w:szCs w:val="18"/>
              </w:rPr>
            </w:pPr>
            <w:r w:rsidRPr="00CA5B4F">
              <w:rPr>
                <w:sz w:val="18"/>
                <w:szCs w:val="18"/>
              </w:rPr>
              <w:t>1</w:t>
            </w:r>
          </w:p>
        </w:tc>
        <w:tc>
          <w:tcPr>
            <w:tcW w:w="851" w:type="dxa"/>
            <w:shd w:val="clear" w:color="auto" w:fill="auto"/>
            <w:vAlign w:val="center"/>
            <w:hideMark/>
          </w:tcPr>
          <w:p w:rsidR="00CA5B4F" w:rsidRPr="00CA5B4F" w:rsidRDefault="00CA5B4F" w:rsidP="00CA5B4F">
            <w:pPr>
              <w:jc w:val="center"/>
              <w:rPr>
                <w:sz w:val="18"/>
                <w:szCs w:val="18"/>
              </w:rPr>
            </w:pPr>
            <w:r w:rsidRPr="00CA5B4F">
              <w:rPr>
                <w:sz w:val="18"/>
                <w:szCs w:val="18"/>
              </w:rPr>
              <w:t>1</w:t>
            </w:r>
          </w:p>
        </w:tc>
        <w:tc>
          <w:tcPr>
            <w:tcW w:w="850" w:type="dxa"/>
            <w:shd w:val="clear" w:color="auto" w:fill="auto"/>
            <w:vAlign w:val="center"/>
            <w:hideMark/>
          </w:tcPr>
          <w:p w:rsidR="00CA5B4F" w:rsidRPr="00CA5B4F" w:rsidRDefault="00CA5B4F" w:rsidP="00CA5B4F">
            <w:pPr>
              <w:jc w:val="center"/>
              <w:rPr>
                <w:sz w:val="18"/>
                <w:szCs w:val="18"/>
              </w:rPr>
            </w:pPr>
            <w:r w:rsidRPr="00CA5B4F">
              <w:rPr>
                <w:sz w:val="18"/>
                <w:szCs w:val="18"/>
              </w:rPr>
              <w:t>1</w:t>
            </w:r>
          </w:p>
        </w:tc>
        <w:tc>
          <w:tcPr>
            <w:tcW w:w="1134" w:type="dxa"/>
            <w:shd w:val="clear" w:color="auto" w:fill="auto"/>
            <w:vAlign w:val="center"/>
            <w:hideMark/>
          </w:tcPr>
          <w:p w:rsidR="00CA5B4F" w:rsidRPr="00CA5B4F" w:rsidRDefault="00CA5B4F" w:rsidP="00CA5B4F">
            <w:pPr>
              <w:jc w:val="center"/>
              <w:rPr>
                <w:sz w:val="18"/>
                <w:szCs w:val="18"/>
              </w:rPr>
            </w:pPr>
            <w:r w:rsidRPr="00CA5B4F">
              <w:rPr>
                <w:sz w:val="18"/>
                <w:szCs w:val="18"/>
              </w:rPr>
              <w:t>1</w:t>
            </w:r>
          </w:p>
        </w:tc>
        <w:tc>
          <w:tcPr>
            <w:tcW w:w="1134" w:type="dxa"/>
            <w:shd w:val="clear" w:color="auto" w:fill="auto"/>
            <w:vAlign w:val="center"/>
            <w:hideMark/>
          </w:tcPr>
          <w:p w:rsidR="00CA5B4F" w:rsidRPr="00CA5B4F" w:rsidRDefault="00CA5B4F" w:rsidP="00CA5B4F">
            <w:pPr>
              <w:jc w:val="center"/>
              <w:rPr>
                <w:sz w:val="18"/>
                <w:szCs w:val="18"/>
              </w:rPr>
            </w:pPr>
            <w:r w:rsidRPr="00CA5B4F">
              <w:rPr>
                <w:sz w:val="18"/>
                <w:szCs w:val="18"/>
              </w:rPr>
              <w:t>1</w:t>
            </w:r>
          </w:p>
        </w:tc>
        <w:tc>
          <w:tcPr>
            <w:tcW w:w="1134" w:type="dxa"/>
            <w:shd w:val="clear" w:color="auto" w:fill="auto"/>
            <w:vAlign w:val="center"/>
            <w:hideMark/>
          </w:tcPr>
          <w:p w:rsidR="00CA5B4F" w:rsidRPr="00CA5B4F" w:rsidRDefault="00CA5B4F" w:rsidP="00CA5B4F">
            <w:pPr>
              <w:jc w:val="center"/>
              <w:rPr>
                <w:sz w:val="18"/>
                <w:szCs w:val="18"/>
              </w:rPr>
            </w:pPr>
            <w:r w:rsidRPr="00CA5B4F">
              <w:rPr>
                <w:sz w:val="18"/>
                <w:szCs w:val="18"/>
              </w:rPr>
              <w:t>1</w:t>
            </w:r>
          </w:p>
        </w:tc>
        <w:tc>
          <w:tcPr>
            <w:tcW w:w="1386" w:type="dxa"/>
            <w:vMerge w:val="restart"/>
            <w:shd w:val="clear" w:color="auto" w:fill="auto"/>
            <w:vAlign w:val="center"/>
            <w:hideMark/>
          </w:tcPr>
          <w:p w:rsidR="00CA5B4F" w:rsidRPr="00CA5B4F" w:rsidRDefault="00CA5B4F" w:rsidP="00CA5B4F">
            <w:pPr>
              <w:jc w:val="center"/>
              <w:rPr>
                <w:sz w:val="18"/>
                <w:szCs w:val="18"/>
              </w:rPr>
            </w:pPr>
            <w:r w:rsidRPr="00CA5B4F">
              <w:rPr>
                <w:sz w:val="18"/>
                <w:szCs w:val="18"/>
              </w:rPr>
              <w:t>Управление ветеринарии Новосибирской области и подведомствен</w:t>
            </w:r>
            <w:r w:rsidRPr="00CA5B4F">
              <w:rPr>
                <w:sz w:val="18"/>
                <w:szCs w:val="18"/>
              </w:rPr>
              <w:lastRenderedPageBreak/>
              <w:t>ные ему учреждения ветеринарии</w:t>
            </w:r>
          </w:p>
        </w:tc>
        <w:tc>
          <w:tcPr>
            <w:tcW w:w="1134" w:type="dxa"/>
            <w:vMerge w:val="restart"/>
            <w:shd w:val="clear" w:color="auto" w:fill="auto"/>
            <w:vAlign w:val="center"/>
            <w:hideMark/>
          </w:tcPr>
          <w:p w:rsidR="00CA5B4F" w:rsidRPr="00CA5B4F" w:rsidRDefault="00CA5B4F" w:rsidP="00CA5B4F">
            <w:pPr>
              <w:jc w:val="center"/>
              <w:rPr>
                <w:sz w:val="18"/>
                <w:szCs w:val="18"/>
              </w:rPr>
            </w:pPr>
            <w:r w:rsidRPr="00CA5B4F">
              <w:rPr>
                <w:sz w:val="18"/>
                <w:szCs w:val="18"/>
              </w:rPr>
              <w:lastRenderedPageBreak/>
              <w:t>За период 2016-2018 гг.  будет проведено до</w:t>
            </w:r>
            <w:r w:rsidRPr="00CA5B4F">
              <w:rPr>
                <w:sz w:val="18"/>
                <w:szCs w:val="18"/>
              </w:rPr>
              <w:br/>
            </w:r>
            <w:r w:rsidRPr="00CA5B4F">
              <w:rPr>
                <w:sz w:val="18"/>
                <w:szCs w:val="18"/>
              </w:rPr>
              <w:lastRenderedPageBreak/>
              <w:t xml:space="preserve"> 1877949 единиц плановых диагностических исследований;  до 837003 единиц плановых лабораторных исследований; до 837048 диагностических проб;</w:t>
            </w:r>
            <w:r w:rsidRPr="00CA5B4F">
              <w:rPr>
                <w:sz w:val="18"/>
                <w:szCs w:val="18"/>
              </w:rPr>
              <w:br/>
              <w:t xml:space="preserve">охвачено профилактическими вакцинациями до 15818103 голов, проведено ветеринарных организационных работ до   5472 мероприятий; проведено до 43170 ветеринарных обследований объектов, связанных с содержанием животных, переработкой, </w:t>
            </w:r>
            <w:r w:rsidRPr="00CA5B4F">
              <w:rPr>
                <w:sz w:val="18"/>
                <w:szCs w:val="18"/>
              </w:rPr>
              <w:lastRenderedPageBreak/>
              <w:t>хранением и реализацией продукции, что позволит предотвратить пищевые отравления и заболевания людей болезнями общими для человека и животных; проведено до 1501359 ветеринарно-санитарных экспертиз сырья и продукции животного происхождения. Проведение всех мероприятий</w:t>
            </w:r>
            <w:r w:rsidRPr="00CA5B4F">
              <w:rPr>
                <w:sz w:val="18"/>
                <w:szCs w:val="18"/>
              </w:rPr>
              <w:br/>
              <w:t xml:space="preserve"> позволит обеспечить в области эпизоотическое благополучие.</w:t>
            </w:r>
          </w:p>
        </w:tc>
      </w:tr>
      <w:tr w:rsidR="00CA5B4F" w:rsidRPr="00CA5B4F" w:rsidTr="00CA5B4F">
        <w:trPr>
          <w:trHeight w:val="555"/>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Стоимость единицы, руб.</w:t>
            </w:r>
          </w:p>
        </w:tc>
        <w:tc>
          <w:tcPr>
            <w:tcW w:w="709"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70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1276"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58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972" w:type="dxa"/>
            <w:shd w:val="clear" w:color="auto" w:fill="auto"/>
            <w:vAlign w:val="center"/>
            <w:hideMark/>
          </w:tcPr>
          <w:p w:rsidR="00CA5B4F" w:rsidRPr="00CA5B4F" w:rsidRDefault="00CA5B4F" w:rsidP="00CA5B4F">
            <w:pPr>
              <w:jc w:val="center"/>
              <w:rPr>
                <w:sz w:val="18"/>
                <w:szCs w:val="18"/>
              </w:rPr>
            </w:pPr>
            <w:r w:rsidRPr="00CA5B4F">
              <w:rPr>
                <w:sz w:val="18"/>
                <w:szCs w:val="18"/>
              </w:rPr>
              <w:t>309466,0</w:t>
            </w:r>
          </w:p>
        </w:tc>
        <w:tc>
          <w:tcPr>
            <w:tcW w:w="1165" w:type="dxa"/>
            <w:shd w:val="clear" w:color="auto" w:fill="auto"/>
            <w:vAlign w:val="center"/>
            <w:hideMark/>
          </w:tcPr>
          <w:p w:rsidR="00CA5B4F" w:rsidRPr="00CA5B4F" w:rsidRDefault="00CA5B4F" w:rsidP="00CA5B4F">
            <w:pPr>
              <w:jc w:val="center"/>
              <w:rPr>
                <w:sz w:val="18"/>
                <w:szCs w:val="18"/>
              </w:rPr>
            </w:pPr>
            <w:r w:rsidRPr="00CA5B4F">
              <w:rPr>
                <w:sz w:val="18"/>
                <w:szCs w:val="18"/>
              </w:rPr>
              <w:t>77366,5</w:t>
            </w:r>
          </w:p>
        </w:tc>
        <w:tc>
          <w:tcPr>
            <w:tcW w:w="851" w:type="dxa"/>
            <w:shd w:val="clear" w:color="auto" w:fill="auto"/>
            <w:vAlign w:val="center"/>
            <w:hideMark/>
          </w:tcPr>
          <w:p w:rsidR="00CA5B4F" w:rsidRPr="00CA5B4F" w:rsidRDefault="00CA5B4F" w:rsidP="00CA5B4F">
            <w:pPr>
              <w:jc w:val="center"/>
              <w:rPr>
                <w:sz w:val="18"/>
                <w:szCs w:val="18"/>
              </w:rPr>
            </w:pPr>
            <w:r w:rsidRPr="00CA5B4F">
              <w:rPr>
                <w:sz w:val="18"/>
                <w:szCs w:val="18"/>
              </w:rPr>
              <w:t>77366,5</w:t>
            </w:r>
          </w:p>
        </w:tc>
        <w:tc>
          <w:tcPr>
            <w:tcW w:w="850" w:type="dxa"/>
            <w:shd w:val="clear" w:color="auto" w:fill="auto"/>
            <w:vAlign w:val="center"/>
            <w:hideMark/>
          </w:tcPr>
          <w:p w:rsidR="00CA5B4F" w:rsidRPr="00CA5B4F" w:rsidRDefault="00CA5B4F" w:rsidP="00CA5B4F">
            <w:pPr>
              <w:jc w:val="center"/>
              <w:rPr>
                <w:sz w:val="18"/>
                <w:szCs w:val="18"/>
              </w:rPr>
            </w:pPr>
            <w:r w:rsidRPr="00CA5B4F">
              <w:rPr>
                <w:sz w:val="18"/>
                <w:szCs w:val="18"/>
              </w:rPr>
              <w:t>77366,5</w:t>
            </w:r>
          </w:p>
        </w:tc>
        <w:tc>
          <w:tcPr>
            <w:tcW w:w="1134" w:type="dxa"/>
            <w:shd w:val="clear" w:color="auto" w:fill="auto"/>
            <w:vAlign w:val="center"/>
            <w:hideMark/>
          </w:tcPr>
          <w:p w:rsidR="00CA5B4F" w:rsidRPr="00CA5B4F" w:rsidRDefault="00CA5B4F" w:rsidP="00CA5B4F">
            <w:pPr>
              <w:jc w:val="center"/>
              <w:rPr>
                <w:sz w:val="18"/>
                <w:szCs w:val="18"/>
              </w:rPr>
            </w:pPr>
            <w:r w:rsidRPr="00CA5B4F">
              <w:rPr>
                <w:sz w:val="18"/>
                <w:szCs w:val="18"/>
              </w:rPr>
              <w:t>77366,5</w:t>
            </w:r>
          </w:p>
        </w:tc>
        <w:tc>
          <w:tcPr>
            <w:tcW w:w="1134" w:type="dxa"/>
            <w:shd w:val="clear" w:color="auto" w:fill="auto"/>
            <w:vAlign w:val="center"/>
            <w:hideMark/>
          </w:tcPr>
          <w:p w:rsidR="00CA5B4F" w:rsidRPr="00CA5B4F" w:rsidRDefault="00CA5B4F" w:rsidP="00CA5B4F">
            <w:pPr>
              <w:jc w:val="center"/>
              <w:rPr>
                <w:sz w:val="18"/>
                <w:szCs w:val="18"/>
              </w:rPr>
            </w:pPr>
            <w:r w:rsidRPr="00CA5B4F">
              <w:rPr>
                <w:sz w:val="18"/>
                <w:szCs w:val="18"/>
              </w:rPr>
              <w:t>309466,0</w:t>
            </w:r>
          </w:p>
        </w:tc>
        <w:tc>
          <w:tcPr>
            <w:tcW w:w="1134" w:type="dxa"/>
            <w:shd w:val="clear" w:color="auto" w:fill="auto"/>
            <w:vAlign w:val="center"/>
            <w:hideMark/>
          </w:tcPr>
          <w:p w:rsidR="00CA5B4F" w:rsidRPr="00CA5B4F" w:rsidRDefault="00CA5B4F" w:rsidP="00CA5B4F">
            <w:pPr>
              <w:jc w:val="center"/>
              <w:rPr>
                <w:sz w:val="18"/>
                <w:szCs w:val="18"/>
              </w:rPr>
            </w:pPr>
            <w:r w:rsidRPr="00CA5B4F">
              <w:rPr>
                <w:sz w:val="18"/>
                <w:szCs w:val="18"/>
              </w:rPr>
              <w:t>309466,0</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825"/>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Сумма затрат, тыс. руб. в том числе:</w:t>
            </w:r>
          </w:p>
        </w:tc>
        <w:tc>
          <w:tcPr>
            <w:tcW w:w="709"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70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1276"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58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972" w:type="dxa"/>
            <w:shd w:val="clear" w:color="auto" w:fill="auto"/>
            <w:vAlign w:val="center"/>
            <w:hideMark/>
          </w:tcPr>
          <w:p w:rsidR="00CA5B4F" w:rsidRPr="00CA5B4F" w:rsidRDefault="00CA5B4F" w:rsidP="00CA5B4F">
            <w:pPr>
              <w:jc w:val="center"/>
              <w:rPr>
                <w:sz w:val="18"/>
                <w:szCs w:val="18"/>
              </w:rPr>
            </w:pPr>
            <w:r w:rsidRPr="00CA5B4F">
              <w:rPr>
                <w:sz w:val="18"/>
                <w:szCs w:val="18"/>
              </w:rPr>
              <w:t>309466,0</w:t>
            </w:r>
          </w:p>
        </w:tc>
        <w:tc>
          <w:tcPr>
            <w:tcW w:w="1165" w:type="dxa"/>
            <w:shd w:val="clear" w:color="auto" w:fill="auto"/>
            <w:vAlign w:val="center"/>
            <w:hideMark/>
          </w:tcPr>
          <w:p w:rsidR="00CA5B4F" w:rsidRPr="00CA5B4F" w:rsidRDefault="00CA5B4F" w:rsidP="00CA5B4F">
            <w:pPr>
              <w:jc w:val="center"/>
              <w:rPr>
                <w:sz w:val="18"/>
                <w:szCs w:val="18"/>
              </w:rPr>
            </w:pPr>
            <w:r w:rsidRPr="00CA5B4F">
              <w:rPr>
                <w:sz w:val="18"/>
                <w:szCs w:val="18"/>
              </w:rPr>
              <w:t>77366,5</w:t>
            </w:r>
          </w:p>
        </w:tc>
        <w:tc>
          <w:tcPr>
            <w:tcW w:w="851" w:type="dxa"/>
            <w:shd w:val="clear" w:color="auto" w:fill="auto"/>
            <w:vAlign w:val="center"/>
            <w:hideMark/>
          </w:tcPr>
          <w:p w:rsidR="00CA5B4F" w:rsidRPr="00CA5B4F" w:rsidRDefault="00CA5B4F" w:rsidP="00CA5B4F">
            <w:pPr>
              <w:jc w:val="center"/>
              <w:rPr>
                <w:sz w:val="18"/>
                <w:szCs w:val="18"/>
              </w:rPr>
            </w:pPr>
            <w:r w:rsidRPr="00CA5B4F">
              <w:rPr>
                <w:sz w:val="18"/>
                <w:szCs w:val="18"/>
              </w:rPr>
              <w:t>77366,5</w:t>
            </w:r>
          </w:p>
        </w:tc>
        <w:tc>
          <w:tcPr>
            <w:tcW w:w="850" w:type="dxa"/>
            <w:shd w:val="clear" w:color="auto" w:fill="auto"/>
            <w:vAlign w:val="center"/>
            <w:hideMark/>
          </w:tcPr>
          <w:p w:rsidR="00CA5B4F" w:rsidRPr="00CA5B4F" w:rsidRDefault="00CA5B4F" w:rsidP="00CA5B4F">
            <w:pPr>
              <w:jc w:val="center"/>
              <w:rPr>
                <w:sz w:val="18"/>
                <w:szCs w:val="18"/>
              </w:rPr>
            </w:pPr>
            <w:r w:rsidRPr="00CA5B4F">
              <w:rPr>
                <w:sz w:val="18"/>
                <w:szCs w:val="18"/>
              </w:rPr>
              <w:t>77366,5</w:t>
            </w:r>
          </w:p>
        </w:tc>
        <w:tc>
          <w:tcPr>
            <w:tcW w:w="1134" w:type="dxa"/>
            <w:shd w:val="clear" w:color="auto" w:fill="auto"/>
            <w:vAlign w:val="center"/>
            <w:hideMark/>
          </w:tcPr>
          <w:p w:rsidR="00CA5B4F" w:rsidRPr="00CA5B4F" w:rsidRDefault="00CA5B4F" w:rsidP="00CA5B4F">
            <w:pPr>
              <w:jc w:val="center"/>
              <w:rPr>
                <w:sz w:val="18"/>
                <w:szCs w:val="18"/>
              </w:rPr>
            </w:pPr>
            <w:r w:rsidRPr="00CA5B4F">
              <w:rPr>
                <w:sz w:val="18"/>
                <w:szCs w:val="18"/>
              </w:rPr>
              <w:t>77366,5</w:t>
            </w:r>
          </w:p>
        </w:tc>
        <w:tc>
          <w:tcPr>
            <w:tcW w:w="1134" w:type="dxa"/>
            <w:shd w:val="clear" w:color="auto" w:fill="auto"/>
            <w:vAlign w:val="center"/>
            <w:hideMark/>
          </w:tcPr>
          <w:p w:rsidR="00CA5B4F" w:rsidRPr="00CA5B4F" w:rsidRDefault="00CA5B4F" w:rsidP="00CA5B4F">
            <w:pPr>
              <w:jc w:val="center"/>
              <w:rPr>
                <w:sz w:val="18"/>
                <w:szCs w:val="18"/>
              </w:rPr>
            </w:pPr>
            <w:r w:rsidRPr="00CA5B4F">
              <w:rPr>
                <w:sz w:val="18"/>
                <w:szCs w:val="18"/>
              </w:rPr>
              <w:t>309466,0</w:t>
            </w:r>
          </w:p>
        </w:tc>
        <w:tc>
          <w:tcPr>
            <w:tcW w:w="1134" w:type="dxa"/>
            <w:shd w:val="clear" w:color="auto" w:fill="auto"/>
            <w:vAlign w:val="center"/>
            <w:hideMark/>
          </w:tcPr>
          <w:p w:rsidR="00CA5B4F" w:rsidRPr="00CA5B4F" w:rsidRDefault="00CA5B4F" w:rsidP="00CA5B4F">
            <w:pPr>
              <w:jc w:val="center"/>
              <w:rPr>
                <w:sz w:val="18"/>
                <w:szCs w:val="18"/>
              </w:rPr>
            </w:pPr>
            <w:r w:rsidRPr="00CA5B4F">
              <w:rPr>
                <w:sz w:val="18"/>
                <w:szCs w:val="18"/>
              </w:rPr>
              <w:t>309466,0</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1095"/>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федеральный бюджет*</w:t>
            </w:r>
          </w:p>
        </w:tc>
        <w:tc>
          <w:tcPr>
            <w:tcW w:w="709" w:type="dxa"/>
            <w:shd w:val="clear" w:color="auto" w:fill="auto"/>
            <w:vAlign w:val="center"/>
            <w:hideMark/>
          </w:tcPr>
          <w:p w:rsidR="00CA5B4F" w:rsidRPr="00CA5B4F" w:rsidRDefault="00CA5B4F" w:rsidP="00CA5B4F">
            <w:pPr>
              <w:jc w:val="center"/>
              <w:rPr>
                <w:sz w:val="16"/>
                <w:szCs w:val="16"/>
              </w:rPr>
            </w:pPr>
            <w:r w:rsidRPr="00CA5B4F">
              <w:rPr>
                <w:sz w:val="16"/>
                <w:szCs w:val="16"/>
              </w:rPr>
              <w:t>111</w:t>
            </w:r>
          </w:p>
        </w:tc>
        <w:tc>
          <w:tcPr>
            <w:tcW w:w="708" w:type="dxa"/>
            <w:shd w:val="clear" w:color="auto" w:fill="auto"/>
            <w:vAlign w:val="center"/>
            <w:hideMark/>
          </w:tcPr>
          <w:p w:rsidR="00CA5B4F" w:rsidRPr="00CA5B4F" w:rsidRDefault="00CA5B4F" w:rsidP="00CA5B4F">
            <w:pPr>
              <w:jc w:val="center"/>
              <w:rPr>
                <w:sz w:val="16"/>
                <w:szCs w:val="16"/>
              </w:rPr>
            </w:pPr>
            <w:r w:rsidRPr="00CA5B4F">
              <w:rPr>
                <w:sz w:val="16"/>
                <w:szCs w:val="16"/>
              </w:rPr>
              <w:t> 0405</w:t>
            </w:r>
          </w:p>
        </w:tc>
        <w:tc>
          <w:tcPr>
            <w:tcW w:w="1276" w:type="dxa"/>
            <w:shd w:val="clear" w:color="auto" w:fill="auto"/>
            <w:noWrap/>
            <w:vAlign w:val="center"/>
            <w:hideMark/>
          </w:tcPr>
          <w:p w:rsidR="00CA5B4F" w:rsidRPr="00CA5B4F" w:rsidRDefault="00CA5B4F" w:rsidP="00CA5B4F">
            <w:pPr>
              <w:jc w:val="center"/>
              <w:rPr>
                <w:sz w:val="16"/>
                <w:szCs w:val="16"/>
              </w:rPr>
            </w:pPr>
            <w:r w:rsidRPr="00CA5B4F">
              <w:rPr>
                <w:sz w:val="16"/>
                <w:szCs w:val="16"/>
              </w:rPr>
              <w:t>21.2.00.03560</w:t>
            </w:r>
          </w:p>
        </w:tc>
        <w:tc>
          <w:tcPr>
            <w:tcW w:w="588" w:type="dxa"/>
            <w:shd w:val="clear" w:color="auto" w:fill="auto"/>
            <w:vAlign w:val="center"/>
            <w:hideMark/>
          </w:tcPr>
          <w:p w:rsidR="00CA5B4F" w:rsidRPr="00CA5B4F" w:rsidRDefault="00CA5B4F" w:rsidP="00CA5B4F">
            <w:pPr>
              <w:jc w:val="center"/>
              <w:rPr>
                <w:sz w:val="16"/>
                <w:szCs w:val="16"/>
              </w:rPr>
            </w:pPr>
            <w:r w:rsidRPr="00CA5B4F">
              <w:rPr>
                <w:sz w:val="16"/>
                <w:szCs w:val="16"/>
              </w:rPr>
              <w:t>611 </w:t>
            </w:r>
          </w:p>
        </w:tc>
        <w:tc>
          <w:tcPr>
            <w:tcW w:w="972" w:type="dxa"/>
            <w:shd w:val="clear" w:color="auto" w:fill="auto"/>
            <w:vAlign w:val="center"/>
            <w:hideMark/>
          </w:tcPr>
          <w:p w:rsidR="00CA5B4F" w:rsidRPr="00CA5B4F" w:rsidRDefault="00CA5B4F" w:rsidP="00CA5B4F">
            <w:pPr>
              <w:jc w:val="center"/>
              <w:rPr>
                <w:sz w:val="18"/>
                <w:szCs w:val="18"/>
              </w:rPr>
            </w:pPr>
            <w:r w:rsidRPr="00CA5B4F">
              <w:rPr>
                <w:sz w:val="18"/>
                <w:szCs w:val="18"/>
              </w:rPr>
              <w:t>0,0</w:t>
            </w:r>
          </w:p>
        </w:tc>
        <w:tc>
          <w:tcPr>
            <w:tcW w:w="1165" w:type="dxa"/>
            <w:shd w:val="clear" w:color="auto" w:fill="auto"/>
            <w:vAlign w:val="center"/>
            <w:hideMark/>
          </w:tcPr>
          <w:p w:rsidR="00CA5B4F" w:rsidRPr="00CA5B4F" w:rsidRDefault="00CA5B4F" w:rsidP="00CA5B4F">
            <w:pPr>
              <w:jc w:val="center"/>
              <w:rPr>
                <w:sz w:val="18"/>
                <w:szCs w:val="18"/>
              </w:rPr>
            </w:pPr>
            <w:r w:rsidRPr="00CA5B4F">
              <w:rPr>
                <w:sz w:val="18"/>
                <w:szCs w:val="18"/>
              </w:rPr>
              <w:t>0,0</w:t>
            </w:r>
          </w:p>
        </w:tc>
        <w:tc>
          <w:tcPr>
            <w:tcW w:w="851" w:type="dxa"/>
            <w:shd w:val="clear" w:color="auto" w:fill="auto"/>
            <w:vAlign w:val="center"/>
            <w:hideMark/>
          </w:tcPr>
          <w:p w:rsidR="00CA5B4F" w:rsidRPr="00CA5B4F" w:rsidRDefault="00CA5B4F" w:rsidP="00CA5B4F">
            <w:pPr>
              <w:jc w:val="center"/>
              <w:rPr>
                <w:sz w:val="18"/>
                <w:szCs w:val="18"/>
              </w:rPr>
            </w:pPr>
            <w:r w:rsidRPr="00CA5B4F">
              <w:rPr>
                <w:sz w:val="18"/>
                <w:szCs w:val="18"/>
              </w:rPr>
              <w:t>0,0</w:t>
            </w:r>
          </w:p>
        </w:tc>
        <w:tc>
          <w:tcPr>
            <w:tcW w:w="850" w:type="dxa"/>
            <w:shd w:val="clear" w:color="auto" w:fill="auto"/>
            <w:vAlign w:val="center"/>
            <w:hideMark/>
          </w:tcPr>
          <w:p w:rsidR="00CA5B4F" w:rsidRPr="00CA5B4F" w:rsidRDefault="00CA5B4F" w:rsidP="00CA5B4F">
            <w:pPr>
              <w:jc w:val="center"/>
              <w:rPr>
                <w:sz w:val="18"/>
                <w:szCs w:val="18"/>
              </w:rPr>
            </w:pPr>
            <w:r w:rsidRPr="00CA5B4F">
              <w:rPr>
                <w:sz w:val="18"/>
                <w:szCs w:val="18"/>
              </w:rPr>
              <w:t>0,0</w:t>
            </w:r>
          </w:p>
        </w:tc>
        <w:tc>
          <w:tcPr>
            <w:tcW w:w="1134" w:type="dxa"/>
            <w:shd w:val="clear" w:color="auto" w:fill="auto"/>
            <w:vAlign w:val="center"/>
            <w:hideMark/>
          </w:tcPr>
          <w:p w:rsidR="00CA5B4F" w:rsidRPr="00CA5B4F" w:rsidRDefault="00CA5B4F" w:rsidP="00CA5B4F">
            <w:pPr>
              <w:jc w:val="center"/>
              <w:rPr>
                <w:sz w:val="18"/>
                <w:szCs w:val="18"/>
              </w:rPr>
            </w:pPr>
            <w:r w:rsidRPr="00CA5B4F">
              <w:rPr>
                <w:sz w:val="18"/>
                <w:szCs w:val="18"/>
              </w:rPr>
              <w:t>0,0</w:t>
            </w:r>
          </w:p>
        </w:tc>
        <w:tc>
          <w:tcPr>
            <w:tcW w:w="1134" w:type="dxa"/>
            <w:shd w:val="clear" w:color="auto" w:fill="auto"/>
            <w:vAlign w:val="center"/>
            <w:hideMark/>
          </w:tcPr>
          <w:p w:rsidR="00CA5B4F" w:rsidRPr="00CA5B4F" w:rsidRDefault="00CA5B4F" w:rsidP="00CA5B4F">
            <w:pPr>
              <w:jc w:val="center"/>
              <w:rPr>
                <w:sz w:val="18"/>
                <w:szCs w:val="18"/>
              </w:rPr>
            </w:pPr>
            <w:r w:rsidRPr="00CA5B4F">
              <w:rPr>
                <w:sz w:val="18"/>
                <w:szCs w:val="18"/>
              </w:rPr>
              <w:t>0,0</w:t>
            </w:r>
          </w:p>
        </w:tc>
        <w:tc>
          <w:tcPr>
            <w:tcW w:w="1134" w:type="dxa"/>
            <w:shd w:val="clear" w:color="auto" w:fill="auto"/>
            <w:vAlign w:val="center"/>
            <w:hideMark/>
          </w:tcPr>
          <w:p w:rsidR="00CA5B4F" w:rsidRPr="00CA5B4F" w:rsidRDefault="00CA5B4F" w:rsidP="00CA5B4F">
            <w:pPr>
              <w:jc w:val="center"/>
              <w:rPr>
                <w:sz w:val="18"/>
                <w:szCs w:val="18"/>
              </w:rPr>
            </w:pPr>
            <w:r w:rsidRPr="00CA5B4F">
              <w:rPr>
                <w:sz w:val="18"/>
                <w:szCs w:val="18"/>
              </w:rPr>
              <w:t>0,0</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1080"/>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 xml:space="preserve">областной бюджет </w:t>
            </w:r>
          </w:p>
        </w:tc>
        <w:tc>
          <w:tcPr>
            <w:tcW w:w="709"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70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1276"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58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972" w:type="dxa"/>
            <w:shd w:val="clear" w:color="auto" w:fill="auto"/>
            <w:vAlign w:val="center"/>
            <w:hideMark/>
          </w:tcPr>
          <w:p w:rsidR="00CA5B4F" w:rsidRPr="00CA5B4F" w:rsidRDefault="00CA5B4F" w:rsidP="00CA5B4F">
            <w:pPr>
              <w:jc w:val="center"/>
              <w:rPr>
                <w:sz w:val="18"/>
                <w:szCs w:val="18"/>
              </w:rPr>
            </w:pPr>
            <w:r w:rsidRPr="00CA5B4F">
              <w:rPr>
                <w:sz w:val="18"/>
                <w:szCs w:val="18"/>
              </w:rPr>
              <w:t>309466,0</w:t>
            </w:r>
          </w:p>
        </w:tc>
        <w:tc>
          <w:tcPr>
            <w:tcW w:w="1165" w:type="dxa"/>
            <w:shd w:val="clear" w:color="auto" w:fill="auto"/>
            <w:vAlign w:val="center"/>
            <w:hideMark/>
          </w:tcPr>
          <w:p w:rsidR="00CA5B4F" w:rsidRPr="00CA5B4F" w:rsidRDefault="00CA5B4F" w:rsidP="00CA5B4F">
            <w:pPr>
              <w:jc w:val="center"/>
              <w:rPr>
                <w:sz w:val="18"/>
                <w:szCs w:val="18"/>
              </w:rPr>
            </w:pPr>
            <w:r w:rsidRPr="00CA5B4F">
              <w:rPr>
                <w:sz w:val="18"/>
                <w:szCs w:val="18"/>
              </w:rPr>
              <w:t>77366,5</w:t>
            </w:r>
          </w:p>
        </w:tc>
        <w:tc>
          <w:tcPr>
            <w:tcW w:w="851" w:type="dxa"/>
            <w:shd w:val="clear" w:color="auto" w:fill="auto"/>
            <w:vAlign w:val="center"/>
            <w:hideMark/>
          </w:tcPr>
          <w:p w:rsidR="00CA5B4F" w:rsidRPr="00CA5B4F" w:rsidRDefault="00CA5B4F" w:rsidP="00CA5B4F">
            <w:pPr>
              <w:jc w:val="center"/>
              <w:rPr>
                <w:sz w:val="18"/>
                <w:szCs w:val="18"/>
              </w:rPr>
            </w:pPr>
            <w:r w:rsidRPr="00CA5B4F">
              <w:rPr>
                <w:sz w:val="18"/>
                <w:szCs w:val="18"/>
              </w:rPr>
              <w:t>77366,5</w:t>
            </w:r>
          </w:p>
        </w:tc>
        <w:tc>
          <w:tcPr>
            <w:tcW w:w="850" w:type="dxa"/>
            <w:shd w:val="clear" w:color="auto" w:fill="auto"/>
            <w:vAlign w:val="center"/>
            <w:hideMark/>
          </w:tcPr>
          <w:p w:rsidR="00CA5B4F" w:rsidRPr="00CA5B4F" w:rsidRDefault="00CA5B4F" w:rsidP="00CA5B4F">
            <w:pPr>
              <w:jc w:val="center"/>
              <w:rPr>
                <w:sz w:val="18"/>
                <w:szCs w:val="18"/>
              </w:rPr>
            </w:pPr>
            <w:r w:rsidRPr="00CA5B4F">
              <w:rPr>
                <w:sz w:val="18"/>
                <w:szCs w:val="18"/>
              </w:rPr>
              <w:t>77366,5</w:t>
            </w:r>
          </w:p>
        </w:tc>
        <w:tc>
          <w:tcPr>
            <w:tcW w:w="1134" w:type="dxa"/>
            <w:shd w:val="clear" w:color="auto" w:fill="auto"/>
            <w:vAlign w:val="center"/>
            <w:hideMark/>
          </w:tcPr>
          <w:p w:rsidR="00CA5B4F" w:rsidRPr="00CA5B4F" w:rsidRDefault="00CA5B4F" w:rsidP="00CA5B4F">
            <w:pPr>
              <w:jc w:val="center"/>
              <w:rPr>
                <w:sz w:val="18"/>
                <w:szCs w:val="18"/>
              </w:rPr>
            </w:pPr>
            <w:r w:rsidRPr="00CA5B4F">
              <w:rPr>
                <w:sz w:val="18"/>
                <w:szCs w:val="18"/>
              </w:rPr>
              <w:t>77366,5</w:t>
            </w:r>
          </w:p>
        </w:tc>
        <w:tc>
          <w:tcPr>
            <w:tcW w:w="1134" w:type="dxa"/>
            <w:shd w:val="clear" w:color="auto" w:fill="auto"/>
            <w:vAlign w:val="center"/>
            <w:hideMark/>
          </w:tcPr>
          <w:p w:rsidR="00CA5B4F" w:rsidRPr="00CA5B4F" w:rsidRDefault="00CA5B4F" w:rsidP="00CA5B4F">
            <w:pPr>
              <w:jc w:val="center"/>
              <w:rPr>
                <w:sz w:val="18"/>
                <w:szCs w:val="18"/>
              </w:rPr>
            </w:pPr>
            <w:r w:rsidRPr="00CA5B4F">
              <w:rPr>
                <w:sz w:val="18"/>
                <w:szCs w:val="18"/>
              </w:rPr>
              <w:t>309466,0</w:t>
            </w:r>
          </w:p>
        </w:tc>
        <w:tc>
          <w:tcPr>
            <w:tcW w:w="1134" w:type="dxa"/>
            <w:shd w:val="clear" w:color="auto" w:fill="auto"/>
            <w:vAlign w:val="center"/>
            <w:hideMark/>
          </w:tcPr>
          <w:p w:rsidR="00CA5B4F" w:rsidRPr="00CA5B4F" w:rsidRDefault="00CA5B4F" w:rsidP="00CA5B4F">
            <w:pPr>
              <w:jc w:val="center"/>
              <w:rPr>
                <w:sz w:val="18"/>
                <w:szCs w:val="18"/>
              </w:rPr>
            </w:pPr>
            <w:r w:rsidRPr="00CA5B4F">
              <w:rPr>
                <w:sz w:val="18"/>
                <w:szCs w:val="18"/>
              </w:rPr>
              <w:t>309466,0</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1110"/>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местные бюджеты</w:t>
            </w:r>
          </w:p>
        </w:tc>
        <w:tc>
          <w:tcPr>
            <w:tcW w:w="709"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70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1276"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58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972" w:type="dxa"/>
            <w:shd w:val="clear" w:color="auto" w:fill="auto"/>
            <w:vAlign w:val="center"/>
            <w:hideMark/>
          </w:tcPr>
          <w:p w:rsidR="00CA5B4F" w:rsidRPr="00CA5B4F" w:rsidRDefault="00CA5B4F" w:rsidP="00CA5B4F">
            <w:pPr>
              <w:jc w:val="center"/>
              <w:rPr>
                <w:sz w:val="18"/>
                <w:szCs w:val="18"/>
              </w:rPr>
            </w:pPr>
            <w:r w:rsidRPr="00CA5B4F">
              <w:rPr>
                <w:sz w:val="18"/>
                <w:szCs w:val="18"/>
              </w:rPr>
              <w:t>0,0</w:t>
            </w:r>
          </w:p>
        </w:tc>
        <w:tc>
          <w:tcPr>
            <w:tcW w:w="1165" w:type="dxa"/>
            <w:shd w:val="clear" w:color="auto" w:fill="auto"/>
            <w:vAlign w:val="center"/>
            <w:hideMark/>
          </w:tcPr>
          <w:p w:rsidR="00CA5B4F" w:rsidRPr="00CA5B4F" w:rsidRDefault="00CA5B4F" w:rsidP="00CA5B4F">
            <w:pPr>
              <w:jc w:val="center"/>
              <w:rPr>
                <w:sz w:val="18"/>
                <w:szCs w:val="18"/>
              </w:rPr>
            </w:pPr>
            <w:r w:rsidRPr="00CA5B4F">
              <w:rPr>
                <w:sz w:val="18"/>
                <w:szCs w:val="18"/>
              </w:rPr>
              <w:t>0,0</w:t>
            </w:r>
          </w:p>
        </w:tc>
        <w:tc>
          <w:tcPr>
            <w:tcW w:w="851" w:type="dxa"/>
            <w:shd w:val="clear" w:color="auto" w:fill="auto"/>
            <w:vAlign w:val="center"/>
            <w:hideMark/>
          </w:tcPr>
          <w:p w:rsidR="00CA5B4F" w:rsidRPr="00CA5B4F" w:rsidRDefault="00CA5B4F" w:rsidP="00CA5B4F">
            <w:pPr>
              <w:jc w:val="center"/>
              <w:rPr>
                <w:sz w:val="18"/>
                <w:szCs w:val="18"/>
              </w:rPr>
            </w:pPr>
            <w:r w:rsidRPr="00CA5B4F">
              <w:rPr>
                <w:sz w:val="18"/>
                <w:szCs w:val="18"/>
              </w:rPr>
              <w:t>0,0</w:t>
            </w:r>
          </w:p>
        </w:tc>
        <w:tc>
          <w:tcPr>
            <w:tcW w:w="850" w:type="dxa"/>
            <w:shd w:val="clear" w:color="auto" w:fill="auto"/>
            <w:vAlign w:val="center"/>
            <w:hideMark/>
          </w:tcPr>
          <w:p w:rsidR="00CA5B4F" w:rsidRPr="00CA5B4F" w:rsidRDefault="00CA5B4F" w:rsidP="00CA5B4F">
            <w:pPr>
              <w:jc w:val="center"/>
              <w:rPr>
                <w:sz w:val="18"/>
                <w:szCs w:val="18"/>
              </w:rPr>
            </w:pPr>
            <w:r w:rsidRPr="00CA5B4F">
              <w:rPr>
                <w:sz w:val="18"/>
                <w:szCs w:val="18"/>
              </w:rPr>
              <w:t>0,0</w:t>
            </w:r>
          </w:p>
        </w:tc>
        <w:tc>
          <w:tcPr>
            <w:tcW w:w="1134" w:type="dxa"/>
            <w:shd w:val="clear" w:color="auto" w:fill="auto"/>
            <w:vAlign w:val="center"/>
            <w:hideMark/>
          </w:tcPr>
          <w:p w:rsidR="00CA5B4F" w:rsidRPr="00CA5B4F" w:rsidRDefault="00CA5B4F" w:rsidP="00CA5B4F">
            <w:pPr>
              <w:jc w:val="center"/>
              <w:rPr>
                <w:sz w:val="18"/>
                <w:szCs w:val="18"/>
              </w:rPr>
            </w:pPr>
            <w:r w:rsidRPr="00CA5B4F">
              <w:rPr>
                <w:sz w:val="18"/>
                <w:szCs w:val="18"/>
              </w:rPr>
              <w:t>0,0</w:t>
            </w:r>
          </w:p>
        </w:tc>
        <w:tc>
          <w:tcPr>
            <w:tcW w:w="1134" w:type="dxa"/>
            <w:shd w:val="clear" w:color="auto" w:fill="auto"/>
            <w:vAlign w:val="center"/>
            <w:hideMark/>
          </w:tcPr>
          <w:p w:rsidR="00CA5B4F" w:rsidRPr="00CA5B4F" w:rsidRDefault="00CA5B4F" w:rsidP="00CA5B4F">
            <w:pPr>
              <w:jc w:val="center"/>
              <w:rPr>
                <w:sz w:val="18"/>
                <w:szCs w:val="18"/>
              </w:rPr>
            </w:pPr>
            <w:r w:rsidRPr="00CA5B4F">
              <w:rPr>
                <w:sz w:val="18"/>
                <w:szCs w:val="18"/>
              </w:rPr>
              <w:t>0,0</w:t>
            </w:r>
          </w:p>
        </w:tc>
        <w:tc>
          <w:tcPr>
            <w:tcW w:w="1134" w:type="dxa"/>
            <w:shd w:val="clear" w:color="auto" w:fill="auto"/>
            <w:vAlign w:val="center"/>
            <w:hideMark/>
          </w:tcPr>
          <w:p w:rsidR="00CA5B4F" w:rsidRPr="00CA5B4F" w:rsidRDefault="00CA5B4F" w:rsidP="00CA5B4F">
            <w:pPr>
              <w:jc w:val="center"/>
              <w:rPr>
                <w:sz w:val="18"/>
                <w:szCs w:val="18"/>
              </w:rPr>
            </w:pPr>
            <w:r w:rsidRPr="00CA5B4F">
              <w:rPr>
                <w:sz w:val="18"/>
                <w:szCs w:val="18"/>
              </w:rPr>
              <w:t>0,0</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1320"/>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внебюджетные источники**</w:t>
            </w:r>
          </w:p>
        </w:tc>
        <w:tc>
          <w:tcPr>
            <w:tcW w:w="709"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70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1276"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58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972" w:type="dxa"/>
            <w:shd w:val="clear" w:color="auto" w:fill="auto"/>
            <w:vAlign w:val="center"/>
            <w:hideMark/>
          </w:tcPr>
          <w:p w:rsidR="00CA5B4F" w:rsidRPr="00CA5B4F" w:rsidRDefault="00CA5B4F" w:rsidP="00CA5B4F">
            <w:pPr>
              <w:jc w:val="center"/>
              <w:rPr>
                <w:sz w:val="18"/>
                <w:szCs w:val="18"/>
              </w:rPr>
            </w:pPr>
            <w:r w:rsidRPr="00CA5B4F">
              <w:rPr>
                <w:sz w:val="18"/>
                <w:szCs w:val="18"/>
              </w:rPr>
              <w:t>0,0</w:t>
            </w:r>
          </w:p>
        </w:tc>
        <w:tc>
          <w:tcPr>
            <w:tcW w:w="1165" w:type="dxa"/>
            <w:shd w:val="clear" w:color="auto" w:fill="auto"/>
            <w:vAlign w:val="center"/>
            <w:hideMark/>
          </w:tcPr>
          <w:p w:rsidR="00CA5B4F" w:rsidRPr="00CA5B4F" w:rsidRDefault="00CA5B4F" w:rsidP="00CA5B4F">
            <w:pPr>
              <w:jc w:val="center"/>
              <w:rPr>
                <w:sz w:val="18"/>
                <w:szCs w:val="18"/>
              </w:rPr>
            </w:pPr>
            <w:r w:rsidRPr="00CA5B4F">
              <w:rPr>
                <w:sz w:val="18"/>
                <w:szCs w:val="18"/>
              </w:rPr>
              <w:t>0,0</w:t>
            </w:r>
          </w:p>
        </w:tc>
        <w:tc>
          <w:tcPr>
            <w:tcW w:w="851" w:type="dxa"/>
            <w:shd w:val="clear" w:color="auto" w:fill="auto"/>
            <w:vAlign w:val="center"/>
            <w:hideMark/>
          </w:tcPr>
          <w:p w:rsidR="00CA5B4F" w:rsidRPr="00CA5B4F" w:rsidRDefault="00CA5B4F" w:rsidP="00CA5B4F">
            <w:pPr>
              <w:jc w:val="center"/>
              <w:rPr>
                <w:sz w:val="18"/>
                <w:szCs w:val="18"/>
              </w:rPr>
            </w:pPr>
            <w:r w:rsidRPr="00CA5B4F">
              <w:rPr>
                <w:sz w:val="18"/>
                <w:szCs w:val="18"/>
              </w:rPr>
              <w:t>0,0</w:t>
            </w:r>
          </w:p>
        </w:tc>
        <w:tc>
          <w:tcPr>
            <w:tcW w:w="850" w:type="dxa"/>
            <w:shd w:val="clear" w:color="auto" w:fill="auto"/>
            <w:vAlign w:val="center"/>
            <w:hideMark/>
          </w:tcPr>
          <w:p w:rsidR="00CA5B4F" w:rsidRPr="00CA5B4F" w:rsidRDefault="00CA5B4F" w:rsidP="00CA5B4F">
            <w:pPr>
              <w:jc w:val="center"/>
              <w:rPr>
                <w:sz w:val="18"/>
                <w:szCs w:val="18"/>
              </w:rPr>
            </w:pPr>
            <w:r w:rsidRPr="00CA5B4F">
              <w:rPr>
                <w:sz w:val="18"/>
                <w:szCs w:val="18"/>
              </w:rPr>
              <w:t>0,0</w:t>
            </w:r>
          </w:p>
        </w:tc>
        <w:tc>
          <w:tcPr>
            <w:tcW w:w="1134" w:type="dxa"/>
            <w:shd w:val="clear" w:color="auto" w:fill="auto"/>
            <w:vAlign w:val="center"/>
            <w:hideMark/>
          </w:tcPr>
          <w:p w:rsidR="00CA5B4F" w:rsidRPr="00CA5B4F" w:rsidRDefault="00CA5B4F" w:rsidP="00CA5B4F">
            <w:pPr>
              <w:jc w:val="center"/>
              <w:rPr>
                <w:sz w:val="18"/>
                <w:szCs w:val="18"/>
              </w:rPr>
            </w:pPr>
            <w:r w:rsidRPr="00CA5B4F">
              <w:rPr>
                <w:sz w:val="18"/>
                <w:szCs w:val="18"/>
              </w:rPr>
              <w:t>0,0</w:t>
            </w:r>
          </w:p>
        </w:tc>
        <w:tc>
          <w:tcPr>
            <w:tcW w:w="1134" w:type="dxa"/>
            <w:shd w:val="clear" w:color="auto" w:fill="auto"/>
            <w:vAlign w:val="center"/>
            <w:hideMark/>
          </w:tcPr>
          <w:p w:rsidR="00CA5B4F" w:rsidRPr="00CA5B4F" w:rsidRDefault="00CA5B4F" w:rsidP="00CA5B4F">
            <w:pPr>
              <w:jc w:val="center"/>
              <w:rPr>
                <w:sz w:val="18"/>
                <w:szCs w:val="18"/>
              </w:rPr>
            </w:pPr>
            <w:r w:rsidRPr="00CA5B4F">
              <w:rPr>
                <w:sz w:val="18"/>
                <w:szCs w:val="18"/>
              </w:rPr>
              <w:t>0,0</w:t>
            </w:r>
          </w:p>
        </w:tc>
        <w:tc>
          <w:tcPr>
            <w:tcW w:w="1134" w:type="dxa"/>
            <w:shd w:val="clear" w:color="auto" w:fill="auto"/>
            <w:vAlign w:val="center"/>
            <w:hideMark/>
          </w:tcPr>
          <w:p w:rsidR="00CA5B4F" w:rsidRPr="00CA5B4F" w:rsidRDefault="00CA5B4F" w:rsidP="00CA5B4F">
            <w:pPr>
              <w:jc w:val="center"/>
              <w:rPr>
                <w:sz w:val="18"/>
                <w:szCs w:val="18"/>
              </w:rPr>
            </w:pPr>
            <w:r w:rsidRPr="00CA5B4F">
              <w:rPr>
                <w:sz w:val="18"/>
                <w:szCs w:val="18"/>
              </w:rPr>
              <w:t>0,0</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765"/>
        </w:trPr>
        <w:tc>
          <w:tcPr>
            <w:tcW w:w="1565" w:type="dxa"/>
            <w:vMerge w:val="restart"/>
            <w:shd w:val="clear" w:color="auto" w:fill="auto"/>
            <w:vAlign w:val="center"/>
            <w:hideMark/>
          </w:tcPr>
          <w:p w:rsidR="00CA5B4F" w:rsidRPr="00CA5B4F" w:rsidRDefault="00CA5B4F" w:rsidP="00CA5B4F">
            <w:pPr>
              <w:rPr>
                <w:sz w:val="18"/>
                <w:szCs w:val="18"/>
              </w:rPr>
            </w:pPr>
            <w:r w:rsidRPr="00CA5B4F">
              <w:rPr>
                <w:sz w:val="18"/>
                <w:szCs w:val="18"/>
              </w:rPr>
              <w:lastRenderedPageBreak/>
              <w:t>1.2.1.1.1.1.2</w:t>
            </w:r>
            <w:r w:rsidRPr="00CA5B4F">
              <w:rPr>
                <w:sz w:val="18"/>
                <w:szCs w:val="18"/>
              </w:rPr>
              <w:br/>
              <w:t xml:space="preserve">Расходы на обеспечение деятельности ветеринарных учреждений в </w:t>
            </w:r>
            <w:r w:rsidRPr="00CA5B4F">
              <w:rPr>
                <w:sz w:val="18"/>
                <w:szCs w:val="18"/>
              </w:rPr>
              <w:lastRenderedPageBreak/>
              <w:t xml:space="preserve">рамках </w:t>
            </w:r>
            <w:proofErr w:type="spellStart"/>
            <w:r w:rsidRPr="00CA5B4F">
              <w:rPr>
                <w:sz w:val="18"/>
                <w:szCs w:val="18"/>
              </w:rPr>
              <w:t>госзадания</w:t>
            </w:r>
            <w:proofErr w:type="spellEnd"/>
            <w:r w:rsidRPr="00CA5B4F">
              <w:rPr>
                <w:sz w:val="18"/>
                <w:szCs w:val="18"/>
              </w:rPr>
              <w:t xml:space="preserve"> (уплата налога на имущество)</w:t>
            </w:r>
          </w:p>
        </w:tc>
        <w:tc>
          <w:tcPr>
            <w:tcW w:w="1417" w:type="dxa"/>
            <w:shd w:val="clear" w:color="auto" w:fill="auto"/>
            <w:hideMark/>
          </w:tcPr>
          <w:p w:rsidR="00CA5B4F" w:rsidRPr="00CA5B4F" w:rsidRDefault="00CA5B4F" w:rsidP="00CA5B4F">
            <w:pPr>
              <w:rPr>
                <w:sz w:val="18"/>
                <w:szCs w:val="18"/>
              </w:rPr>
            </w:pPr>
            <w:r w:rsidRPr="00CA5B4F">
              <w:rPr>
                <w:sz w:val="18"/>
                <w:szCs w:val="18"/>
              </w:rPr>
              <w:lastRenderedPageBreak/>
              <w:t xml:space="preserve">Количество </w:t>
            </w:r>
            <w:proofErr w:type="spellStart"/>
            <w:r w:rsidRPr="00CA5B4F">
              <w:rPr>
                <w:sz w:val="18"/>
                <w:szCs w:val="18"/>
              </w:rPr>
              <w:t>госзаданий</w:t>
            </w:r>
            <w:proofErr w:type="spellEnd"/>
            <w:r w:rsidRPr="00CA5B4F">
              <w:rPr>
                <w:sz w:val="18"/>
                <w:szCs w:val="18"/>
              </w:rPr>
              <w:t xml:space="preserve"> (единиц)</w:t>
            </w:r>
          </w:p>
        </w:tc>
        <w:tc>
          <w:tcPr>
            <w:tcW w:w="709"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70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1276"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58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972" w:type="dxa"/>
            <w:shd w:val="clear" w:color="auto" w:fill="auto"/>
            <w:vAlign w:val="center"/>
            <w:hideMark/>
          </w:tcPr>
          <w:p w:rsidR="00CA5B4F" w:rsidRPr="00CA5B4F" w:rsidRDefault="00CA5B4F" w:rsidP="00CA5B4F">
            <w:pPr>
              <w:jc w:val="center"/>
              <w:rPr>
                <w:sz w:val="18"/>
                <w:szCs w:val="18"/>
              </w:rPr>
            </w:pPr>
            <w:r w:rsidRPr="00CA5B4F">
              <w:rPr>
                <w:sz w:val="18"/>
                <w:szCs w:val="18"/>
              </w:rPr>
              <w:t>1,0</w:t>
            </w:r>
          </w:p>
        </w:tc>
        <w:tc>
          <w:tcPr>
            <w:tcW w:w="1165" w:type="dxa"/>
            <w:shd w:val="clear" w:color="auto" w:fill="auto"/>
            <w:vAlign w:val="center"/>
            <w:hideMark/>
          </w:tcPr>
          <w:p w:rsidR="00CA5B4F" w:rsidRPr="00CA5B4F" w:rsidRDefault="00CA5B4F" w:rsidP="00CA5B4F">
            <w:pPr>
              <w:jc w:val="center"/>
              <w:rPr>
                <w:sz w:val="18"/>
                <w:szCs w:val="18"/>
              </w:rPr>
            </w:pPr>
            <w:r w:rsidRPr="00CA5B4F">
              <w:rPr>
                <w:sz w:val="18"/>
                <w:szCs w:val="18"/>
              </w:rPr>
              <w:t>1,0</w:t>
            </w:r>
          </w:p>
        </w:tc>
        <w:tc>
          <w:tcPr>
            <w:tcW w:w="851" w:type="dxa"/>
            <w:shd w:val="clear" w:color="auto" w:fill="auto"/>
            <w:vAlign w:val="center"/>
            <w:hideMark/>
          </w:tcPr>
          <w:p w:rsidR="00CA5B4F" w:rsidRPr="00CA5B4F" w:rsidRDefault="00CA5B4F" w:rsidP="00CA5B4F">
            <w:pPr>
              <w:jc w:val="center"/>
              <w:rPr>
                <w:sz w:val="18"/>
                <w:szCs w:val="18"/>
              </w:rPr>
            </w:pPr>
            <w:r w:rsidRPr="00CA5B4F">
              <w:rPr>
                <w:sz w:val="18"/>
                <w:szCs w:val="18"/>
              </w:rPr>
              <w:t>1,0</w:t>
            </w:r>
          </w:p>
        </w:tc>
        <w:tc>
          <w:tcPr>
            <w:tcW w:w="850" w:type="dxa"/>
            <w:shd w:val="clear" w:color="auto" w:fill="auto"/>
            <w:vAlign w:val="center"/>
            <w:hideMark/>
          </w:tcPr>
          <w:p w:rsidR="00CA5B4F" w:rsidRPr="00CA5B4F" w:rsidRDefault="00CA5B4F" w:rsidP="00CA5B4F">
            <w:pPr>
              <w:jc w:val="center"/>
              <w:rPr>
                <w:sz w:val="18"/>
                <w:szCs w:val="18"/>
              </w:rPr>
            </w:pPr>
            <w:r w:rsidRPr="00CA5B4F">
              <w:rPr>
                <w:sz w:val="18"/>
                <w:szCs w:val="18"/>
              </w:rPr>
              <w:t>1,0</w:t>
            </w:r>
          </w:p>
        </w:tc>
        <w:tc>
          <w:tcPr>
            <w:tcW w:w="1134" w:type="dxa"/>
            <w:shd w:val="clear" w:color="auto" w:fill="auto"/>
            <w:vAlign w:val="center"/>
            <w:hideMark/>
          </w:tcPr>
          <w:p w:rsidR="00CA5B4F" w:rsidRPr="00CA5B4F" w:rsidRDefault="00CA5B4F" w:rsidP="00CA5B4F">
            <w:pPr>
              <w:jc w:val="center"/>
              <w:rPr>
                <w:sz w:val="18"/>
                <w:szCs w:val="18"/>
              </w:rPr>
            </w:pPr>
            <w:r w:rsidRPr="00CA5B4F">
              <w:rPr>
                <w:sz w:val="18"/>
                <w:szCs w:val="18"/>
              </w:rPr>
              <w:t>1,0</w:t>
            </w:r>
          </w:p>
        </w:tc>
        <w:tc>
          <w:tcPr>
            <w:tcW w:w="1134" w:type="dxa"/>
            <w:shd w:val="clear" w:color="auto" w:fill="auto"/>
            <w:vAlign w:val="center"/>
            <w:hideMark/>
          </w:tcPr>
          <w:p w:rsidR="00CA5B4F" w:rsidRPr="00CA5B4F" w:rsidRDefault="00CA5B4F" w:rsidP="00CA5B4F">
            <w:pPr>
              <w:jc w:val="center"/>
              <w:rPr>
                <w:sz w:val="18"/>
                <w:szCs w:val="18"/>
              </w:rPr>
            </w:pPr>
            <w:r w:rsidRPr="00CA5B4F">
              <w:rPr>
                <w:sz w:val="18"/>
                <w:szCs w:val="18"/>
              </w:rPr>
              <w:t>1,0</w:t>
            </w:r>
          </w:p>
        </w:tc>
        <w:tc>
          <w:tcPr>
            <w:tcW w:w="1134" w:type="dxa"/>
            <w:shd w:val="clear" w:color="auto" w:fill="auto"/>
            <w:vAlign w:val="center"/>
            <w:hideMark/>
          </w:tcPr>
          <w:p w:rsidR="00CA5B4F" w:rsidRPr="00CA5B4F" w:rsidRDefault="00CA5B4F" w:rsidP="00CA5B4F">
            <w:pPr>
              <w:jc w:val="center"/>
              <w:rPr>
                <w:sz w:val="18"/>
                <w:szCs w:val="18"/>
              </w:rPr>
            </w:pPr>
            <w:r w:rsidRPr="00CA5B4F">
              <w:rPr>
                <w:sz w:val="18"/>
                <w:szCs w:val="18"/>
              </w:rPr>
              <w:t>1,0</w:t>
            </w:r>
          </w:p>
        </w:tc>
        <w:tc>
          <w:tcPr>
            <w:tcW w:w="1386" w:type="dxa"/>
            <w:vMerge w:val="restart"/>
            <w:shd w:val="clear" w:color="auto" w:fill="auto"/>
            <w:vAlign w:val="center"/>
            <w:hideMark/>
          </w:tcPr>
          <w:p w:rsidR="00CA5B4F" w:rsidRPr="00CA5B4F" w:rsidRDefault="00CA5B4F" w:rsidP="00CA5B4F">
            <w:pPr>
              <w:jc w:val="center"/>
              <w:rPr>
                <w:sz w:val="18"/>
                <w:szCs w:val="18"/>
              </w:rPr>
            </w:pPr>
            <w:r w:rsidRPr="00CA5B4F">
              <w:rPr>
                <w:sz w:val="18"/>
                <w:szCs w:val="18"/>
              </w:rPr>
              <w:t xml:space="preserve">Управление ветеринарии Новосибирской области и подведомственные ему </w:t>
            </w:r>
            <w:r w:rsidRPr="00CA5B4F">
              <w:rPr>
                <w:sz w:val="18"/>
                <w:szCs w:val="18"/>
              </w:rPr>
              <w:lastRenderedPageBreak/>
              <w:t>учреждения ветеринарии</w:t>
            </w:r>
          </w:p>
        </w:tc>
        <w:tc>
          <w:tcPr>
            <w:tcW w:w="1134" w:type="dxa"/>
            <w:vMerge w:val="restart"/>
            <w:shd w:val="clear" w:color="auto" w:fill="auto"/>
            <w:vAlign w:val="center"/>
            <w:hideMark/>
          </w:tcPr>
          <w:p w:rsidR="00CA5B4F" w:rsidRPr="00CA5B4F" w:rsidRDefault="00CA5B4F" w:rsidP="00CA5B4F">
            <w:pPr>
              <w:jc w:val="center"/>
              <w:rPr>
                <w:sz w:val="18"/>
                <w:szCs w:val="18"/>
              </w:rPr>
            </w:pPr>
            <w:r w:rsidRPr="00CA5B4F">
              <w:rPr>
                <w:sz w:val="18"/>
                <w:szCs w:val="18"/>
              </w:rPr>
              <w:lastRenderedPageBreak/>
              <w:t xml:space="preserve">За период 2016-2018 гг.  будет  уплачен налог на имущество </w:t>
            </w:r>
            <w:r w:rsidRPr="00CA5B4F">
              <w:rPr>
                <w:sz w:val="18"/>
                <w:szCs w:val="18"/>
              </w:rPr>
              <w:lastRenderedPageBreak/>
              <w:t>ветеринарных учреждений</w:t>
            </w:r>
          </w:p>
        </w:tc>
      </w:tr>
      <w:tr w:rsidR="00CA5B4F" w:rsidRPr="00CA5B4F" w:rsidTr="00CA5B4F">
        <w:trPr>
          <w:trHeight w:val="495"/>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Стоимость единицы, руб.</w:t>
            </w:r>
          </w:p>
        </w:tc>
        <w:tc>
          <w:tcPr>
            <w:tcW w:w="709"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70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1276"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58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972" w:type="dxa"/>
            <w:shd w:val="clear" w:color="auto" w:fill="auto"/>
            <w:vAlign w:val="center"/>
            <w:hideMark/>
          </w:tcPr>
          <w:p w:rsidR="00CA5B4F" w:rsidRPr="00CA5B4F" w:rsidRDefault="00CA5B4F" w:rsidP="00CA5B4F">
            <w:pPr>
              <w:jc w:val="center"/>
              <w:rPr>
                <w:sz w:val="18"/>
                <w:szCs w:val="18"/>
              </w:rPr>
            </w:pPr>
            <w:r w:rsidRPr="00CA5B4F">
              <w:rPr>
                <w:sz w:val="18"/>
                <w:szCs w:val="18"/>
              </w:rPr>
              <w:t>422,6</w:t>
            </w:r>
          </w:p>
        </w:tc>
        <w:tc>
          <w:tcPr>
            <w:tcW w:w="1165" w:type="dxa"/>
            <w:shd w:val="clear" w:color="auto" w:fill="auto"/>
            <w:vAlign w:val="center"/>
            <w:hideMark/>
          </w:tcPr>
          <w:p w:rsidR="00CA5B4F" w:rsidRPr="00CA5B4F" w:rsidRDefault="00CA5B4F" w:rsidP="00CA5B4F">
            <w:pPr>
              <w:jc w:val="center"/>
              <w:rPr>
                <w:sz w:val="18"/>
                <w:szCs w:val="18"/>
              </w:rPr>
            </w:pPr>
            <w:r w:rsidRPr="00CA5B4F">
              <w:rPr>
                <w:sz w:val="18"/>
                <w:szCs w:val="18"/>
              </w:rPr>
              <w:t>105,6</w:t>
            </w:r>
          </w:p>
        </w:tc>
        <w:tc>
          <w:tcPr>
            <w:tcW w:w="851" w:type="dxa"/>
            <w:shd w:val="clear" w:color="auto" w:fill="auto"/>
            <w:vAlign w:val="center"/>
            <w:hideMark/>
          </w:tcPr>
          <w:p w:rsidR="00CA5B4F" w:rsidRPr="00CA5B4F" w:rsidRDefault="00CA5B4F" w:rsidP="00CA5B4F">
            <w:pPr>
              <w:jc w:val="center"/>
              <w:rPr>
                <w:sz w:val="18"/>
                <w:szCs w:val="18"/>
              </w:rPr>
            </w:pPr>
            <w:r w:rsidRPr="00CA5B4F">
              <w:rPr>
                <w:sz w:val="18"/>
                <w:szCs w:val="18"/>
              </w:rPr>
              <w:t>105,6</w:t>
            </w:r>
          </w:p>
        </w:tc>
        <w:tc>
          <w:tcPr>
            <w:tcW w:w="850" w:type="dxa"/>
            <w:shd w:val="clear" w:color="auto" w:fill="auto"/>
            <w:vAlign w:val="center"/>
            <w:hideMark/>
          </w:tcPr>
          <w:p w:rsidR="00CA5B4F" w:rsidRPr="00CA5B4F" w:rsidRDefault="00CA5B4F" w:rsidP="00CA5B4F">
            <w:pPr>
              <w:jc w:val="center"/>
              <w:rPr>
                <w:sz w:val="18"/>
                <w:szCs w:val="18"/>
              </w:rPr>
            </w:pPr>
            <w:r w:rsidRPr="00CA5B4F">
              <w:rPr>
                <w:sz w:val="18"/>
                <w:szCs w:val="18"/>
              </w:rPr>
              <w:t>105,7</w:t>
            </w:r>
          </w:p>
        </w:tc>
        <w:tc>
          <w:tcPr>
            <w:tcW w:w="1134" w:type="dxa"/>
            <w:shd w:val="clear" w:color="auto" w:fill="auto"/>
            <w:vAlign w:val="center"/>
            <w:hideMark/>
          </w:tcPr>
          <w:p w:rsidR="00CA5B4F" w:rsidRPr="00CA5B4F" w:rsidRDefault="00CA5B4F" w:rsidP="00CA5B4F">
            <w:pPr>
              <w:jc w:val="center"/>
              <w:rPr>
                <w:sz w:val="18"/>
                <w:szCs w:val="18"/>
              </w:rPr>
            </w:pPr>
            <w:r w:rsidRPr="00CA5B4F">
              <w:rPr>
                <w:sz w:val="18"/>
                <w:szCs w:val="18"/>
              </w:rPr>
              <w:t>105,6</w:t>
            </w:r>
          </w:p>
        </w:tc>
        <w:tc>
          <w:tcPr>
            <w:tcW w:w="1134" w:type="dxa"/>
            <w:shd w:val="clear" w:color="auto" w:fill="auto"/>
            <w:vAlign w:val="center"/>
            <w:hideMark/>
          </w:tcPr>
          <w:p w:rsidR="00CA5B4F" w:rsidRPr="00CA5B4F" w:rsidRDefault="00CA5B4F" w:rsidP="00CA5B4F">
            <w:pPr>
              <w:jc w:val="center"/>
              <w:rPr>
                <w:sz w:val="18"/>
                <w:szCs w:val="18"/>
              </w:rPr>
            </w:pPr>
            <w:r w:rsidRPr="00CA5B4F">
              <w:rPr>
                <w:sz w:val="18"/>
                <w:szCs w:val="18"/>
              </w:rPr>
              <w:t>422,6</w:t>
            </w:r>
          </w:p>
        </w:tc>
        <w:tc>
          <w:tcPr>
            <w:tcW w:w="1134" w:type="dxa"/>
            <w:shd w:val="clear" w:color="auto" w:fill="auto"/>
            <w:vAlign w:val="center"/>
            <w:hideMark/>
          </w:tcPr>
          <w:p w:rsidR="00CA5B4F" w:rsidRPr="00CA5B4F" w:rsidRDefault="00CA5B4F" w:rsidP="00CA5B4F">
            <w:pPr>
              <w:jc w:val="center"/>
              <w:rPr>
                <w:sz w:val="18"/>
                <w:szCs w:val="18"/>
              </w:rPr>
            </w:pPr>
            <w:r w:rsidRPr="00CA5B4F">
              <w:rPr>
                <w:sz w:val="18"/>
                <w:szCs w:val="18"/>
              </w:rPr>
              <w:t>422,6</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480"/>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Сумма затрат, тыс. руб. в том числе:</w:t>
            </w:r>
          </w:p>
        </w:tc>
        <w:tc>
          <w:tcPr>
            <w:tcW w:w="709"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70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1276"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58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972" w:type="dxa"/>
            <w:shd w:val="clear" w:color="auto" w:fill="auto"/>
            <w:vAlign w:val="center"/>
            <w:hideMark/>
          </w:tcPr>
          <w:p w:rsidR="00CA5B4F" w:rsidRPr="00CA5B4F" w:rsidRDefault="00CA5B4F" w:rsidP="00CA5B4F">
            <w:pPr>
              <w:jc w:val="center"/>
              <w:rPr>
                <w:sz w:val="18"/>
                <w:szCs w:val="18"/>
              </w:rPr>
            </w:pPr>
            <w:r w:rsidRPr="00CA5B4F">
              <w:rPr>
                <w:sz w:val="18"/>
                <w:szCs w:val="18"/>
              </w:rPr>
              <w:t>422,6</w:t>
            </w:r>
          </w:p>
        </w:tc>
        <w:tc>
          <w:tcPr>
            <w:tcW w:w="1165" w:type="dxa"/>
            <w:shd w:val="clear" w:color="auto" w:fill="auto"/>
            <w:vAlign w:val="center"/>
            <w:hideMark/>
          </w:tcPr>
          <w:p w:rsidR="00CA5B4F" w:rsidRPr="00CA5B4F" w:rsidRDefault="00CA5B4F" w:rsidP="00CA5B4F">
            <w:pPr>
              <w:jc w:val="center"/>
              <w:rPr>
                <w:sz w:val="18"/>
                <w:szCs w:val="18"/>
              </w:rPr>
            </w:pPr>
            <w:r w:rsidRPr="00CA5B4F">
              <w:rPr>
                <w:sz w:val="18"/>
                <w:szCs w:val="18"/>
              </w:rPr>
              <w:t>105,6</w:t>
            </w:r>
          </w:p>
        </w:tc>
        <w:tc>
          <w:tcPr>
            <w:tcW w:w="851" w:type="dxa"/>
            <w:shd w:val="clear" w:color="auto" w:fill="auto"/>
            <w:vAlign w:val="center"/>
            <w:hideMark/>
          </w:tcPr>
          <w:p w:rsidR="00CA5B4F" w:rsidRPr="00CA5B4F" w:rsidRDefault="00CA5B4F" w:rsidP="00CA5B4F">
            <w:pPr>
              <w:jc w:val="center"/>
              <w:rPr>
                <w:sz w:val="18"/>
                <w:szCs w:val="18"/>
              </w:rPr>
            </w:pPr>
            <w:r w:rsidRPr="00CA5B4F">
              <w:rPr>
                <w:sz w:val="18"/>
                <w:szCs w:val="18"/>
              </w:rPr>
              <w:t>105,6</w:t>
            </w:r>
          </w:p>
        </w:tc>
        <w:tc>
          <w:tcPr>
            <w:tcW w:w="850" w:type="dxa"/>
            <w:shd w:val="clear" w:color="auto" w:fill="auto"/>
            <w:vAlign w:val="center"/>
            <w:hideMark/>
          </w:tcPr>
          <w:p w:rsidR="00CA5B4F" w:rsidRPr="00CA5B4F" w:rsidRDefault="00CA5B4F" w:rsidP="00CA5B4F">
            <w:pPr>
              <w:jc w:val="center"/>
              <w:rPr>
                <w:sz w:val="18"/>
                <w:szCs w:val="18"/>
              </w:rPr>
            </w:pPr>
            <w:r w:rsidRPr="00CA5B4F">
              <w:rPr>
                <w:sz w:val="18"/>
                <w:szCs w:val="18"/>
              </w:rPr>
              <w:t>105,7</w:t>
            </w:r>
          </w:p>
        </w:tc>
        <w:tc>
          <w:tcPr>
            <w:tcW w:w="1134" w:type="dxa"/>
            <w:shd w:val="clear" w:color="auto" w:fill="auto"/>
            <w:vAlign w:val="center"/>
            <w:hideMark/>
          </w:tcPr>
          <w:p w:rsidR="00CA5B4F" w:rsidRPr="00CA5B4F" w:rsidRDefault="00CA5B4F" w:rsidP="00CA5B4F">
            <w:pPr>
              <w:jc w:val="center"/>
              <w:rPr>
                <w:sz w:val="18"/>
                <w:szCs w:val="18"/>
              </w:rPr>
            </w:pPr>
            <w:r w:rsidRPr="00CA5B4F">
              <w:rPr>
                <w:sz w:val="18"/>
                <w:szCs w:val="18"/>
              </w:rPr>
              <w:t>105,6</w:t>
            </w:r>
          </w:p>
        </w:tc>
        <w:tc>
          <w:tcPr>
            <w:tcW w:w="1134" w:type="dxa"/>
            <w:shd w:val="clear" w:color="auto" w:fill="auto"/>
            <w:vAlign w:val="center"/>
            <w:hideMark/>
          </w:tcPr>
          <w:p w:rsidR="00CA5B4F" w:rsidRPr="00CA5B4F" w:rsidRDefault="00CA5B4F" w:rsidP="00CA5B4F">
            <w:pPr>
              <w:jc w:val="center"/>
              <w:rPr>
                <w:sz w:val="18"/>
                <w:szCs w:val="18"/>
              </w:rPr>
            </w:pPr>
            <w:r w:rsidRPr="00CA5B4F">
              <w:rPr>
                <w:sz w:val="18"/>
                <w:szCs w:val="18"/>
              </w:rPr>
              <w:t>422,6</w:t>
            </w:r>
          </w:p>
        </w:tc>
        <w:tc>
          <w:tcPr>
            <w:tcW w:w="1134" w:type="dxa"/>
            <w:shd w:val="clear" w:color="auto" w:fill="auto"/>
            <w:vAlign w:val="center"/>
            <w:hideMark/>
          </w:tcPr>
          <w:p w:rsidR="00CA5B4F" w:rsidRPr="00CA5B4F" w:rsidRDefault="00CA5B4F" w:rsidP="00CA5B4F">
            <w:pPr>
              <w:jc w:val="center"/>
              <w:rPr>
                <w:sz w:val="18"/>
                <w:szCs w:val="18"/>
              </w:rPr>
            </w:pPr>
            <w:r w:rsidRPr="00CA5B4F">
              <w:rPr>
                <w:sz w:val="18"/>
                <w:szCs w:val="18"/>
              </w:rPr>
              <w:t>422,6</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480"/>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федеральный бюджет*</w:t>
            </w:r>
          </w:p>
        </w:tc>
        <w:tc>
          <w:tcPr>
            <w:tcW w:w="709" w:type="dxa"/>
            <w:shd w:val="clear" w:color="auto" w:fill="auto"/>
            <w:vAlign w:val="center"/>
            <w:hideMark/>
          </w:tcPr>
          <w:p w:rsidR="00CA5B4F" w:rsidRPr="00CA5B4F" w:rsidRDefault="00CA5B4F" w:rsidP="00CA5B4F">
            <w:pPr>
              <w:jc w:val="center"/>
              <w:rPr>
                <w:sz w:val="16"/>
                <w:szCs w:val="16"/>
              </w:rPr>
            </w:pPr>
            <w:r w:rsidRPr="00CA5B4F">
              <w:rPr>
                <w:sz w:val="16"/>
                <w:szCs w:val="16"/>
              </w:rPr>
              <w:t>111</w:t>
            </w:r>
          </w:p>
        </w:tc>
        <w:tc>
          <w:tcPr>
            <w:tcW w:w="708" w:type="dxa"/>
            <w:shd w:val="clear" w:color="auto" w:fill="auto"/>
            <w:vAlign w:val="center"/>
            <w:hideMark/>
          </w:tcPr>
          <w:p w:rsidR="00CA5B4F" w:rsidRPr="00CA5B4F" w:rsidRDefault="00CA5B4F" w:rsidP="00CA5B4F">
            <w:pPr>
              <w:jc w:val="center"/>
              <w:rPr>
                <w:sz w:val="16"/>
                <w:szCs w:val="16"/>
              </w:rPr>
            </w:pPr>
            <w:r w:rsidRPr="00CA5B4F">
              <w:rPr>
                <w:sz w:val="16"/>
                <w:szCs w:val="16"/>
              </w:rPr>
              <w:t> 0405</w:t>
            </w:r>
          </w:p>
        </w:tc>
        <w:tc>
          <w:tcPr>
            <w:tcW w:w="1276" w:type="dxa"/>
            <w:shd w:val="clear" w:color="auto" w:fill="auto"/>
            <w:noWrap/>
            <w:vAlign w:val="center"/>
            <w:hideMark/>
          </w:tcPr>
          <w:p w:rsidR="00CA5B4F" w:rsidRPr="00CA5B4F" w:rsidRDefault="00CA5B4F" w:rsidP="00CA5B4F">
            <w:pPr>
              <w:jc w:val="center"/>
              <w:rPr>
                <w:sz w:val="16"/>
                <w:szCs w:val="16"/>
              </w:rPr>
            </w:pPr>
            <w:r w:rsidRPr="00CA5B4F">
              <w:rPr>
                <w:sz w:val="16"/>
                <w:szCs w:val="16"/>
              </w:rPr>
              <w:t>21.2.00.03560</w:t>
            </w:r>
          </w:p>
        </w:tc>
        <w:tc>
          <w:tcPr>
            <w:tcW w:w="588" w:type="dxa"/>
            <w:shd w:val="clear" w:color="auto" w:fill="auto"/>
            <w:vAlign w:val="center"/>
            <w:hideMark/>
          </w:tcPr>
          <w:p w:rsidR="00CA5B4F" w:rsidRPr="00CA5B4F" w:rsidRDefault="00CA5B4F" w:rsidP="00CA5B4F">
            <w:pPr>
              <w:jc w:val="center"/>
              <w:rPr>
                <w:sz w:val="16"/>
                <w:szCs w:val="16"/>
              </w:rPr>
            </w:pPr>
            <w:r w:rsidRPr="00CA5B4F">
              <w:rPr>
                <w:sz w:val="16"/>
                <w:szCs w:val="16"/>
              </w:rPr>
              <w:t> 611</w:t>
            </w:r>
          </w:p>
        </w:tc>
        <w:tc>
          <w:tcPr>
            <w:tcW w:w="972" w:type="dxa"/>
            <w:shd w:val="clear" w:color="auto" w:fill="auto"/>
            <w:vAlign w:val="center"/>
            <w:hideMark/>
          </w:tcPr>
          <w:p w:rsidR="00CA5B4F" w:rsidRPr="00CA5B4F" w:rsidRDefault="00CA5B4F" w:rsidP="00CA5B4F">
            <w:pPr>
              <w:jc w:val="center"/>
              <w:rPr>
                <w:sz w:val="18"/>
                <w:szCs w:val="18"/>
              </w:rPr>
            </w:pPr>
            <w:r w:rsidRPr="00CA5B4F">
              <w:rPr>
                <w:sz w:val="18"/>
                <w:szCs w:val="18"/>
              </w:rPr>
              <w:t>0,0</w:t>
            </w:r>
          </w:p>
        </w:tc>
        <w:tc>
          <w:tcPr>
            <w:tcW w:w="1165" w:type="dxa"/>
            <w:shd w:val="clear" w:color="auto" w:fill="auto"/>
            <w:vAlign w:val="center"/>
            <w:hideMark/>
          </w:tcPr>
          <w:p w:rsidR="00CA5B4F" w:rsidRPr="00CA5B4F" w:rsidRDefault="00CA5B4F" w:rsidP="00CA5B4F">
            <w:pPr>
              <w:jc w:val="center"/>
              <w:rPr>
                <w:sz w:val="18"/>
                <w:szCs w:val="18"/>
              </w:rPr>
            </w:pPr>
            <w:r w:rsidRPr="00CA5B4F">
              <w:rPr>
                <w:sz w:val="18"/>
                <w:szCs w:val="18"/>
              </w:rPr>
              <w:t>0,0</w:t>
            </w:r>
          </w:p>
        </w:tc>
        <w:tc>
          <w:tcPr>
            <w:tcW w:w="851" w:type="dxa"/>
            <w:shd w:val="clear" w:color="auto" w:fill="auto"/>
            <w:vAlign w:val="center"/>
            <w:hideMark/>
          </w:tcPr>
          <w:p w:rsidR="00CA5B4F" w:rsidRPr="00CA5B4F" w:rsidRDefault="00CA5B4F" w:rsidP="00CA5B4F">
            <w:pPr>
              <w:jc w:val="center"/>
              <w:rPr>
                <w:sz w:val="18"/>
                <w:szCs w:val="18"/>
              </w:rPr>
            </w:pPr>
            <w:r w:rsidRPr="00CA5B4F">
              <w:rPr>
                <w:sz w:val="18"/>
                <w:szCs w:val="18"/>
              </w:rPr>
              <w:t>0,0</w:t>
            </w:r>
          </w:p>
        </w:tc>
        <w:tc>
          <w:tcPr>
            <w:tcW w:w="850" w:type="dxa"/>
            <w:shd w:val="clear" w:color="auto" w:fill="auto"/>
            <w:vAlign w:val="center"/>
            <w:hideMark/>
          </w:tcPr>
          <w:p w:rsidR="00CA5B4F" w:rsidRPr="00CA5B4F" w:rsidRDefault="00CA5B4F" w:rsidP="00CA5B4F">
            <w:pPr>
              <w:jc w:val="center"/>
              <w:rPr>
                <w:sz w:val="18"/>
                <w:szCs w:val="18"/>
              </w:rPr>
            </w:pPr>
            <w:r w:rsidRPr="00CA5B4F">
              <w:rPr>
                <w:sz w:val="18"/>
                <w:szCs w:val="18"/>
              </w:rPr>
              <w:t>0,0</w:t>
            </w:r>
          </w:p>
        </w:tc>
        <w:tc>
          <w:tcPr>
            <w:tcW w:w="1134" w:type="dxa"/>
            <w:shd w:val="clear" w:color="auto" w:fill="auto"/>
            <w:vAlign w:val="center"/>
            <w:hideMark/>
          </w:tcPr>
          <w:p w:rsidR="00CA5B4F" w:rsidRPr="00CA5B4F" w:rsidRDefault="00CA5B4F" w:rsidP="00CA5B4F">
            <w:pPr>
              <w:jc w:val="center"/>
              <w:rPr>
                <w:sz w:val="18"/>
                <w:szCs w:val="18"/>
              </w:rPr>
            </w:pPr>
            <w:r w:rsidRPr="00CA5B4F">
              <w:rPr>
                <w:sz w:val="18"/>
                <w:szCs w:val="18"/>
              </w:rPr>
              <w:t>0,0</w:t>
            </w:r>
          </w:p>
        </w:tc>
        <w:tc>
          <w:tcPr>
            <w:tcW w:w="1134" w:type="dxa"/>
            <w:shd w:val="clear" w:color="auto" w:fill="auto"/>
            <w:vAlign w:val="center"/>
            <w:hideMark/>
          </w:tcPr>
          <w:p w:rsidR="00CA5B4F" w:rsidRPr="00CA5B4F" w:rsidRDefault="00CA5B4F" w:rsidP="00CA5B4F">
            <w:pPr>
              <w:jc w:val="center"/>
              <w:rPr>
                <w:sz w:val="18"/>
                <w:szCs w:val="18"/>
              </w:rPr>
            </w:pPr>
            <w:r w:rsidRPr="00CA5B4F">
              <w:rPr>
                <w:sz w:val="18"/>
                <w:szCs w:val="18"/>
              </w:rPr>
              <w:t>0,0</w:t>
            </w:r>
          </w:p>
        </w:tc>
        <w:tc>
          <w:tcPr>
            <w:tcW w:w="1134" w:type="dxa"/>
            <w:shd w:val="clear" w:color="auto" w:fill="auto"/>
            <w:vAlign w:val="center"/>
            <w:hideMark/>
          </w:tcPr>
          <w:p w:rsidR="00CA5B4F" w:rsidRPr="00CA5B4F" w:rsidRDefault="00CA5B4F" w:rsidP="00CA5B4F">
            <w:pPr>
              <w:jc w:val="center"/>
              <w:rPr>
                <w:sz w:val="18"/>
                <w:szCs w:val="18"/>
              </w:rPr>
            </w:pPr>
            <w:r w:rsidRPr="00CA5B4F">
              <w:rPr>
                <w:sz w:val="18"/>
                <w:szCs w:val="18"/>
              </w:rPr>
              <w:t>0,0</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480"/>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 xml:space="preserve">областной бюджет </w:t>
            </w:r>
          </w:p>
        </w:tc>
        <w:tc>
          <w:tcPr>
            <w:tcW w:w="709"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70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1276"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58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972" w:type="dxa"/>
            <w:shd w:val="clear" w:color="auto" w:fill="auto"/>
            <w:vAlign w:val="center"/>
            <w:hideMark/>
          </w:tcPr>
          <w:p w:rsidR="00CA5B4F" w:rsidRPr="00CA5B4F" w:rsidRDefault="00CA5B4F" w:rsidP="00CA5B4F">
            <w:pPr>
              <w:jc w:val="center"/>
              <w:rPr>
                <w:sz w:val="18"/>
                <w:szCs w:val="18"/>
              </w:rPr>
            </w:pPr>
            <w:r w:rsidRPr="00CA5B4F">
              <w:rPr>
                <w:sz w:val="18"/>
                <w:szCs w:val="18"/>
              </w:rPr>
              <w:t>422,6</w:t>
            </w:r>
          </w:p>
        </w:tc>
        <w:tc>
          <w:tcPr>
            <w:tcW w:w="1165" w:type="dxa"/>
            <w:shd w:val="clear" w:color="auto" w:fill="auto"/>
            <w:vAlign w:val="center"/>
            <w:hideMark/>
          </w:tcPr>
          <w:p w:rsidR="00CA5B4F" w:rsidRPr="00CA5B4F" w:rsidRDefault="00CA5B4F" w:rsidP="00CA5B4F">
            <w:pPr>
              <w:jc w:val="center"/>
              <w:rPr>
                <w:sz w:val="18"/>
                <w:szCs w:val="18"/>
              </w:rPr>
            </w:pPr>
            <w:r w:rsidRPr="00CA5B4F">
              <w:rPr>
                <w:sz w:val="18"/>
                <w:szCs w:val="18"/>
              </w:rPr>
              <w:t>105,6</w:t>
            </w:r>
          </w:p>
        </w:tc>
        <w:tc>
          <w:tcPr>
            <w:tcW w:w="851" w:type="dxa"/>
            <w:shd w:val="clear" w:color="auto" w:fill="auto"/>
            <w:vAlign w:val="center"/>
            <w:hideMark/>
          </w:tcPr>
          <w:p w:rsidR="00CA5B4F" w:rsidRPr="00CA5B4F" w:rsidRDefault="00CA5B4F" w:rsidP="00CA5B4F">
            <w:pPr>
              <w:jc w:val="center"/>
              <w:rPr>
                <w:sz w:val="18"/>
                <w:szCs w:val="18"/>
              </w:rPr>
            </w:pPr>
            <w:r w:rsidRPr="00CA5B4F">
              <w:rPr>
                <w:sz w:val="18"/>
                <w:szCs w:val="18"/>
              </w:rPr>
              <w:t>105,6</w:t>
            </w:r>
          </w:p>
        </w:tc>
        <w:tc>
          <w:tcPr>
            <w:tcW w:w="850" w:type="dxa"/>
            <w:shd w:val="clear" w:color="auto" w:fill="auto"/>
            <w:vAlign w:val="center"/>
            <w:hideMark/>
          </w:tcPr>
          <w:p w:rsidR="00CA5B4F" w:rsidRPr="00CA5B4F" w:rsidRDefault="00CA5B4F" w:rsidP="00CA5B4F">
            <w:pPr>
              <w:jc w:val="center"/>
              <w:rPr>
                <w:sz w:val="18"/>
                <w:szCs w:val="18"/>
              </w:rPr>
            </w:pPr>
            <w:r w:rsidRPr="00CA5B4F">
              <w:rPr>
                <w:sz w:val="18"/>
                <w:szCs w:val="18"/>
              </w:rPr>
              <w:t>105,7</w:t>
            </w:r>
          </w:p>
        </w:tc>
        <w:tc>
          <w:tcPr>
            <w:tcW w:w="1134" w:type="dxa"/>
            <w:shd w:val="clear" w:color="auto" w:fill="auto"/>
            <w:vAlign w:val="center"/>
            <w:hideMark/>
          </w:tcPr>
          <w:p w:rsidR="00CA5B4F" w:rsidRPr="00CA5B4F" w:rsidRDefault="00CA5B4F" w:rsidP="00CA5B4F">
            <w:pPr>
              <w:jc w:val="center"/>
              <w:rPr>
                <w:sz w:val="18"/>
                <w:szCs w:val="18"/>
              </w:rPr>
            </w:pPr>
            <w:r w:rsidRPr="00CA5B4F">
              <w:rPr>
                <w:sz w:val="18"/>
                <w:szCs w:val="18"/>
              </w:rPr>
              <w:t>105,7</w:t>
            </w:r>
          </w:p>
        </w:tc>
        <w:tc>
          <w:tcPr>
            <w:tcW w:w="1134" w:type="dxa"/>
            <w:shd w:val="clear" w:color="auto" w:fill="auto"/>
            <w:vAlign w:val="center"/>
            <w:hideMark/>
          </w:tcPr>
          <w:p w:rsidR="00CA5B4F" w:rsidRPr="00CA5B4F" w:rsidRDefault="00CA5B4F" w:rsidP="00CA5B4F">
            <w:pPr>
              <w:jc w:val="center"/>
              <w:rPr>
                <w:sz w:val="18"/>
                <w:szCs w:val="18"/>
              </w:rPr>
            </w:pPr>
            <w:r w:rsidRPr="00CA5B4F">
              <w:rPr>
                <w:sz w:val="18"/>
                <w:szCs w:val="18"/>
              </w:rPr>
              <w:t>422,6</w:t>
            </w:r>
          </w:p>
        </w:tc>
        <w:tc>
          <w:tcPr>
            <w:tcW w:w="1134" w:type="dxa"/>
            <w:shd w:val="clear" w:color="auto" w:fill="auto"/>
            <w:vAlign w:val="center"/>
            <w:hideMark/>
          </w:tcPr>
          <w:p w:rsidR="00CA5B4F" w:rsidRPr="00CA5B4F" w:rsidRDefault="00CA5B4F" w:rsidP="00CA5B4F">
            <w:pPr>
              <w:jc w:val="center"/>
              <w:rPr>
                <w:sz w:val="18"/>
                <w:szCs w:val="18"/>
              </w:rPr>
            </w:pPr>
            <w:r w:rsidRPr="00CA5B4F">
              <w:rPr>
                <w:sz w:val="18"/>
                <w:szCs w:val="18"/>
              </w:rPr>
              <w:t>422,6</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495"/>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местные бюджеты</w:t>
            </w:r>
          </w:p>
        </w:tc>
        <w:tc>
          <w:tcPr>
            <w:tcW w:w="709"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70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1276"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58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972" w:type="dxa"/>
            <w:shd w:val="clear" w:color="auto" w:fill="auto"/>
            <w:vAlign w:val="center"/>
            <w:hideMark/>
          </w:tcPr>
          <w:p w:rsidR="00CA5B4F" w:rsidRPr="00CA5B4F" w:rsidRDefault="00CA5B4F" w:rsidP="00CA5B4F">
            <w:pPr>
              <w:jc w:val="center"/>
              <w:rPr>
                <w:sz w:val="18"/>
                <w:szCs w:val="18"/>
              </w:rPr>
            </w:pPr>
            <w:r w:rsidRPr="00CA5B4F">
              <w:rPr>
                <w:sz w:val="18"/>
                <w:szCs w:val="18"/>
              </w:rPr>
              <w:t>0,0</w:t>
            </w:r>
          </w:p>
        </w:tc>
        <w:tc>
          <w:tcPr>
            <w:tcW w:w="1165" w:type="dxa"/>
            <w:shd w:val="clear" w:color="auto" w:fill="auto"/>
            <w:vAlign w:val="center"/>
            <w:hideMark/>
          </w:tcPr>
          <w:p w:rsidR="00CA5B4F" w:rsidRPr="00CA5B4F" w:rsidRDefault="00CA5B4F" w:rsidP="00CA5B4F">
            <w:pPr>
              <w:jc w:val="center"/>
              <w:rPr>
                <w:sz w:val="18"/>
                <w:szCs w:val="18"/>
              </w:rPr>
            </w:pPr>
            <w:r w:rsidRPr="00CA5B4F">
              <w:rPr>
                <w:sz w:val="18"/>
                <w:szCs w:val="18"/>
              </w:rPr>
              <w:t>0,0</w:t>
            </w:r>
          </w:p>
        </w:tc>
        <w:tc>
          <w:tcPr>
            <w:tcW w:w="851" w:type="dxa"/>
            <w:shd w:val="clear" w:color="auto" w:fill="auto"/>
            <w:vAlign w:val="center"/>
            <w:hideMark/>
          </w:tcPr>
          <w:p w:rsidR="00CA5B4F" w:rsidRPr="00CA5B4F" w:rsidRDefault="00CA5B4F" w:rsidP="00CA5B4F">
            <w:pPr>
              <w:jc w:val="center"/>
              <w:rPr>
                <w:sz w:val="18"/>
                <w:szCs w:val="18"/>
              </w:rPr>
            </w:pPr>
            <w:r w:rsidRPr="00CA5B4F">
              <w:rPr>
                <w:sz w:val="18"/>
                <w:szCs w:val="18"/>
              </w:rPr>
              <w:t>0,0</w:t>
            </w:r>
          </w:p>
        </w:tc>
        <w:tc>
          <w:tcPr>
            <w:tcW w:w="850" w:type="dxa"/>
            <w:shd w:val="clear" w:color="auto" w:fill="auto"/>
            <w:vAlign w:val="center"/>
            <w:hideMark/>
          </w:tcPr>
          <w:p w:rsidR="00CA5B4F" w:rsidRPr="00CA5B4F" w:rsidRDefault="00CA5B4F" w:rsidP="00CA5B4F">
            <w:pPr>
              <w:jc w:val="center"/>
              <w:rPr>
                <w:sz w:val="18"/>
                <w:szCs w:val="18"/>
              </w:rPr>
            </w:pPr>
            <w:r w:rsidRPr="00CA5B4F">
              <w:rPr>
                <w:sz w:val="18"/>
                <w:szCs w:val="18"/>
              </w:rPr>
              <w:t>0,0</w:t>
            </w:r>
          </w:p>
        </w:tc>
        <w:tc>
          <w:tcPr>
            <w:tcW w:w="1134" w:type="dxa"/>
            <w:shd w:val="clear" w:color="auto" w:fill="auto"/>
            <w:vAlign w:val="center"/>
            <w:hideMark/>
          </w:tcPr>
          <w:p w:rsidR="00CA5B4F" w:rsidRPr="00CA5B4F" w:rsidRDefault="00CA5B4F" w:rsidP="00CA5B4F">
            <w:pPr>
              <w:jc w:val="center"/>
              <w:rPr>
                <w:sz w:val="18"/>
                <w:szCs w:val="18"/>
              </w:rPr>
            </w:pPr>
            <w:r w:rsidRPr="00CA5B4F">
              <w:rPr>
                <w:sz w:val="18"/>
                <w:szCs w:val="18"/>
              </w:rPr>
              <w:t>0,0</w:t>
            </w:r>
          </w:p>
        </w:tc>
        <w:tc>
          <w:tcPr>
            <w:tcW w:w="1134" w:type="dxa"/>
            <w:shd w:val="clear" w:color="auto" w:fill="auto"/>
            <w:vAlign w:val="center"/>
            <w:hideMark/>
          </w:tcPr>
          <w:p w:rsidR="00CA5B4F" w:rsidRPr="00CA5B4F" w:rsidRDefault="00CA5B4F" w:rsidP="00CA5B4F">
            <w:pPr>
              <w:jc w:val="center"/>
              <w:rPr>
                <w:sz w:val="18"/>
                <w:szCs w:val="18"/>
              </w:rPr>
            </w:pPr>
            <w:r w:rsidRPr="00CA5B4F">
              <w:rPr>
                <w:sz w:val="18"/>
                <w:szCs w:val="18"/>
              </w:rPr>
              <w:t>0,0</w:t>
            </w:r>
          </w:p>
        </w:tc>
        <w:tc>
          <w:tcPr>
            <w:tcW w:w="1134" w:type="dxa"/>
            <w:shd w:val="clear" w:color="auto" w:fill="auto"/>
            <w:vAlign w:val="center"/>
            <w:hideMark/>
          </w:tcPr>
          <w:p w:rsidR="00CA5B4F" w:rsidRPr="00CA5B4F" w:rsidRDefault="00CA5B4F" w:rsidP="00CA5B4F">
            <w:pPr>
              <w:jc w:val="center"/>
              <w:rPr>
                <w:sz w:val="18"/>
                <w:szCs w:val="18"/>
              </w:rPr>
            </w:pPr>
            <w:r w:rsidRPr="00CA5B4F">
              <w:rPr>
                <w:sz w:val="18"/>
                <w:szCs w:val="18"/>
              </w:rPr>
              <w:t>0,0</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480"/>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внебюджетные источники**</w:t>
            </w:r>
          </w:p>
        </w:tc>
        <w:tc>
          <w:tcPr>
            <w:tcW w:w="709"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70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1276"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58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972" w:type="dxa"/>
            <w:shd w:val="clear" w:color="auto" w:fill="auto"/>
            <w:vAlign w:val="center"/>
            <w:hideMark/>
          </w:tcPr>
          <w:p w:rsidR="00CA5B4F" w:rsidRPr="00CA5B4F" w:rsidRDefault="00CA5B4F" w:rsidP="00CA5B4F">
            <w:pPr>
              <w:jc w:val="center"/>
              <w:rPr>
                <w:sz w:val="18"/>
                <w:szCs w:val="18"/>
              </w:rPr>
            </w:pPr>
            <w:r w:rsidRPr="00CA5B4F">
              <w:rPr>
                <w:sz w:val="18"/>
                <w:szCs w:val="18"/>
              </w:rPr>
              <w:t>0,0</w:t>
            </w:r>
          </w:p>
        </w:tc>
        <w:tc>
          <w:tcPr>
            <w:tcW w:w="1165" w:type="dxa"/>
            <w:shd w:val="clear" w:color="auto" w:fill="auto"/>
            <w:vAlign w:val="center"/>
            <w:hideMark/>
          </w:tcPr>
          <w:p w:rsidR="00CA5B4F" w:rsidRPr="00CA5B4F" w:rsidRDefault="00CA5B4F" w:rsidP="00CA5B4F">
            <w:pPr>
              <w:jc w:val="center"/>
              <w:rPr>
                <w:sz w:val="18"/>
                <w:szCs w:val="18"/>
              </w:rPr>
            </w:pPr>
            <w:r w:rsidRPr="00CA5B4F">
              <w:rPr>
                <w:sz w:val="18"/>
                <w:szCs w:val="18"/>
              </w:rPr>
              <w:t>0,0</w:t>
            </w:r>
          </w:p>
        </w:tc>
        <w:tc>
          <w:tcPr>
            <w:tcW w:w="851" w:type="dxa"/>
            <w:shd w:val="clear" w:color="auto" w:fill="auto"/>
            <w:vAlign w:val="center"/>
            <w:hideMark/>
          </w:tcPr>
          <w:p w:rsidR="00CA5B4F" w:rsidRPr="00CA5B4F" w:rsidRDefault="00CA5B4F" w:rsidP="00CA5B4F">
            <w:pPr>
              <w:jc w:val="center"/>
              <w:rPr>
                <w:sz w:val="18"/>
                <w:szCs w:val="18"/>
              </w:rPr>
            </w:pPr>
            <w:r w:rsidRPr="00CA5B4F">
              <w:rPr>
                <w:sz w:val="18"/>
                <w:szCs w:val="18"/>
              </w:rPr>
              <w:t>0,0</w:t>
            </w:r>
          </w:p>
        </w:tc>
        <w:tc>
          <w:tcPr>
            <w:tcW w:w="850" w:type="dxa"/>
            <w:shd w:val="clear" w:color="auto" w:fill="auto"/>
            <w:vAlign w:val="center"/>
            <w:hideMark/>
          </w:tcPr>
          <w:p w:rsidR="00CA5B4F" w:rsidRPr="00CA5B4F" w:rsidRDefault="00CA5B4F" w:rsidP="00CA5B4F">
            <w:pPr>
              <w:jc w:val="center"/>
              <w:rPr>
                <w:sz w:val="18"/>
                <w:szCs w:val="18"/>
              </w:rPr>
            </w:pPr>
            <w:r w:rsidRPr="00CA5B4F">
              <w:rPr>
                <w:sz w:val="18"/>
                <w:szCs w:val="18"/>
              </w:rPr>
              <w:t>0,0</w:t>
            </w:r>
          </w:p>
        </w:tc>
        <w:tc>
          <w:tcPr>
            <w:tcW w:w="1134" w:type="dxa"/>
            <w:shd w:val="clear" w:color="auto" w:fill="auto"/>
            <w:vAlign w:val="center"/>
            <w:hideMark/>
          </w:tcPr>
          <w:p w:rsidR="00CA5B4F" w:rsidRPr="00CA5B4F" w:rsidRDefault="00CA5B4F" w:rsidP="00CA5B4F">
            <w:pPr>
              <w:jc w:val="center"/>
              <w:rPr>
                <w:sz w:val="18"/>
                <w:szCs w:val="18"/>
              </w:rPr>
            </w:pPr>
            <w:r w:rsidRPr="00CA5B4F">
              <w:rPr>
                <w:sz w:val="18"/>
                <w:szCs w:val="18"/>
              </w:rPr>
              <w:t>0,0</w:t>
            </w:r>
          </w:p>
        </w:tc>
        <w:tc>
          <w:tcPr>
            <w:tcW w:w="1134" w:type="dxa"/>
            <w:shd w:val="clear" w:color="auto" w:fill="auto"/>
            <w:vAlign w:val="center"/>
            <w:hideMark/>
          </w:tcPr>
          <w:p w:rsidR="00CA5B4F" w:rsidRPr="00CA5B4F" w:rsidRDefault="00CA5B4F" w:rsidP="00CA5B4F">
            <w:pPr>
              <w:jc w:val="center"/>
              <w:rPr>
                <w:sz w:val="18"/>
                <w:szCs w:val="18"/>
              </w:rPr>
            </w:pPr>
            <w:r w:rsidRPr="00CA5B4F">
              <w:rPr>
                <w:sz w:val="18"/>
                <w:szCs w:val="18"/>
              </w:rPr>
              <w:t>0,0</w:t>
            </w:r>
          </w:p>
        </w:tc>
        <w:tc>
          <w:tcPr>
            <w:tcW w:w="1134" w:type="dxa"/>
            <w:shd w:val="clear" w:color="auto" w:fill="auto"/>
            <w:vAlign w:val="center"/>
            <w:hideMark/>
          </w:tcPr>
          <w:p w:rsidR="00CA5B4F" w:rsidRPr="00CA5B4F" w:rsidRDefault="00CA5B4F" w:rsidP="00CA5B4F">
            <w:pPr>
              <w:jc w:val="center"/>
              <w:rPr>
                <w:sz w:val="18"/>
                <w:szCs w:val="18"/>
              </w:rPr>
            </w:pPr>
            <w:r w:rsidRPr="00CA5B4F">
              <w:rPr>
                <w:sz w:val="18"/>
                <w:szCs w:val="18"/>
              </w:rPr>
              <w:t>0,0</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480"/>
        </w:trPr>
        <w:tc>
          <w:tcPr>
            <w:tcW w:w="1565" w:type="dxa"/>
            <w:vMerge w:val="restart"/>
            <w:shd w:val="clear" w:color="auto" w:fill="auto"/>
            <w:hideMark/>
          </w:tcPr>
          <w:p w:rsidR="00CA5B4F" w:rsidRPr="00CA5B4F" w:rsidRDefault="00CA5B4F" w:rsidP="00CA5B4F">
            <w:pPr>
              <w:rPr>
                <w:sz w:val="18"/>
                <w:szCs w:val="18"/>
              </w:rPr>
            </w:pPr>
            <w:r w:rsidRPr="00CA5B4F">
              <w:rPr>
                <w:sz w:val="18"/>
                <w:szCs w:val="18"/>
              </w:rPr>
              <w:t>Итого на решение задачи 1 цели 1 подпрограммы 2 государственной программы</w:t>
            </w: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федеральный бюджет*</w:t>
            </w:r>
          </w:p>
        </w:tc>
        <w:tc>
          <w:tcPr>
            <w:tcW w:w="709"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70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1276"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58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972" w:type="dxa"/>
            <w:shd w:val="clear" w:color="auto" w:fill="auto"/>
            <w:vAlign w:val="center"/>
            <w:hideMark/>
          </w:tcPr>
          <w:p w:rsidR="00CA5B4F" w:rsidRPr="00CA5B4F" w:rsidRDefault="00CA5B4F" w:rsidP="00CA5B4F">
            <w:pPr>
              <w:jc w:val="center"/>
              <w:rPr>
                <w:sz w:val="18"/>
                <w:szCs w:val="18"/>
              </w:rPr>
            </w:pPr>
            <w:r w:rsidRPr="00CA5B4F">
              <w:rPr>
                <w:sz w:val="18"/>
                <w:szCs w:val="18"/>
              </w:rPr>
              <w:t>0,0</w:t>
            </w:r>
          </w:p>
        </w:tc>
        <w:tc>
          <w:tcPr>
            <w:tcW w:w="1165" w:type="dxa"/>
            <w:shd w:val="clear" w:color="auto" w:fill="auto"/>
            <w:vAlign w:val="center"/>
            <w:hideMark/>
          </w:tcPr>
          <w:p w:rsidR="00CA5B4F" w:rsidRPr="00CA5B4F" w:rsidRDefault="00CA5B4F" w:rsidP="00CA5B4F">
            <w:pPr>
              <w:jc w:val="center"/>
              <w:rPr>
                <w:sz w:val="18"/>
                <w:szCs w:val="18"/>
              </w:rPr>
            </w:pPr>
            <w:r w:rsidRPr="00CA5B4F">
              <w:rPr>
                <w:sz w:val="18"/>
                <w:szCs w:val="18"/>
              </w:rPr>
              <w:t>0,0</w:t>
            </w:r>
          </w:p>
        </w:tc>
        <w:tc>
          <w:tcPr>
            <w:tcW w:w="851" w:type="dxa"/>
            <w:shd w:val="clear" w:color="auto" w:fill="auto"/>
            <w:vAlign w:val="center"/>
            <w:hideMark/>
          </w:tcPr>
          <w:p w:rsidR="00CA5B4F" w:rsidRPr="00CA5B4F" w:rsidRDefault="00CA5B4F" w:rsidP="00CA5B4F">
            <w:pPr>
              <w:jc w:val="center"/>
              <w:rPr>
                <w:sz w:val="18"/>
                <w:szCs w:val="18"/>
              </w:rPr>
            </w:pPr>
            <w:r w:rsidRPr="00CA5B4F">
              <w:rPr>
                <w:sz w:val="18"/>
                <w:szCs w:val="18"/>
              </w:rPr>
              <w:t>0,0</w:t>
            </w:r>
          </w:p>
        </w:tc>
        <w:tc>
          <w:tcPr>
            <w:tcW w:w="850" w:type="dxa"/>
            <w:shd w:val="clear" w:color="auto" w:fill="auto"/>
            <w:vAlign w:val="center"/>
            <w:hideMark/>
          </w:tcPr>
          <w:p w:rsidR="00CA5B4F" w:rsidRPr="00CA5B4F" w:rsidRDefault="00CA5B4F" w:rsidP="00CA5B4F">
            <w:pPr>
              <w:jc w:val="center"/>
              <w:rPr>
                <w:sz w:val="18"/>
                <w:szCs w:val="18"/>
              </w:rPr>
            </w:pPr>
            <w:r w:rsidRPr="00CA5B4F">
              <w:rPr>
                <w:sz w:val="18"/>
                <w:szCs w:val="18"/>
              </w:rPr>
              <w:t>0,0</w:t>
            </w:r>
          </w:p>
        </w:tc>
        <w:tc>
          <w:tcPr>
            <w:tcW w:w="1134" w:type="dxa"/>
            <w:shd w:val="clear" w:color="auto" w:fill="auto"/>
            <w:vAlign w:val="center"/>
            <w:hideMark/>
          </w:tcPr>
          <w:p w:rsidR="00CA5B4F" w:rsidRPr="00CA5B4F" w:rsidRDefault="00CA5B4F" w:rsidP="00CA5B4F">
            <w:pPr>
              <w:jc w:val="center"/>
              <w:rPr>
                <w:sz w:val="18"/>
                <w:szCs w:val="18"/>
              </w:rPr>
            </w:pPr>
            <w:r w:rsidRPr="00CA5B4F">
              <w:rPr>
                <w:sz w:val="18"/>
                <w:szCs w:val="18"/>
              </w:rPr>
              <w:t>0,0</w:t>
            </w:r>
          </w:p>
        </w:tc>
        <w:tc>
          <w:tcPr>
            <w:tcW w:w="1134" w:type="dxa"/>
            <w:shd w:val="clear" w:color="auto" w:fill="auto"/>
            <w:vAlign w:val="center"/>
            <w:hideMark/>
          </w:tcPr>
          <w:p w:rsidR="00CA5B4F" w:rsidRPr="00CA5B4F" w:rsidRDefault="00CA5B4F" w:rsidP="00CA5B4F">
            <w:pPr>
              <w:jc w:val="center"/>
              <w:rPr>
                <w:sz w:val="18"/>
                <w:szCs w:val="18"/>
              </w:rPr>
            </w:pPr>
            <w:r w:rsidRPr="00CA5B4F">
              <w:rPr>
                <w:sz w:val="18"/>
                <w:szCs w:val="18"/>
              </w:rPr>
              <w:t>0,0</w:t>
            </w:r>
          </w:p>
        </w:tc>
        <w:tc>
          <w:tcPr>
            <w:tcW w:w="1134" w:type="dxa"/>
            <w:shd w:val="clear" w:color="auto" w:fill="auto"/>
            <w:vAlign w:val="center"/>
            <w:hideMark/>
          </w:tcPr>
          <w:p w:rsidR="00CA5B4F" w:rsidRPr="00CA5B4F" w:rsidRDefault="00CA5B4F" w:rsidP="00CA5B4F">
            <w:pPr>
              <w:jc w:val="center"/>
              <w:rPr>
                <w:sz w:val="18"/>
                <w:szCs w:val="18"/>
              </w:rPr>
            </w:pPr>
            <w:r w:rsidRPr="00CA5B4F">
              <w:rPr>
                <w:sz w:val="18"/>
                <w:szCs w:val="18"/>
              </w:rPr>
              <w:t>0,0</w:t>
            </w:r>
          </w:p>
        </w:tc>
        <w:tc>
          <w:tcPr>
            <w:tcW w:w="1386" w:type="dxa"/>
            <w:shd w:val="clear" w:color="auto" w:fill="auto"/>
            <w:vAlign w:val="center"/>
            <w:hideMark/>
          </w:tcPr>
          <w:p w:rsidR="00CA5B4F" w:rsidRPr="00CA5B4F" w:rsidRDefault="00CA5B4F" w:rsidP="00CA5B4F">
            <w:pPr>
              <w:rPr>
                <w:sz w:val="18"/>
                <w:szCs w:val="18"/>
              </w:rPr>
            </w:pPr>
            <w:r w:rsidRPr="00CA5B4F">
              <w:rPr>
                <w:sz w:val="18"/>
                <w:szCs w:val="18"/>
              </w:rPr>
              <w:t> </w:t>
            </w:r>
          </w:p>
        </w:tc>
        <w:tc>
          <w:tcPr>
            <w:tcW w:w="1134" w:type="dxa"/>
            <w:shd w:val="clear" w:color="auto" w:fill="auto"/>
            <w:vAlign w:val="center"/>
            <w:hideMark/>
          </w:tcPr>
          <w:p w:rsidR="00CA5B4F" w:rsidRPr="00CA5B4F" w:rsidRDefault="00CA5B4F" w:rsidP="00CA5B4F">
            <w:pPr>
              <w:rPr>
                <w:sz w:val="18"/>
                <w:szCs w:val="18"/>
              </w:rPr>
            </w:pPr>
            <w:r w:rsidRPr="00CA5B4F">
              <w:rPr>
                <w:sz w:val="18"/>
                <w:szCs w:val="18"/>
              </w:rPr>
              <w:t> </w:t>
            </w:r>
          </w:p>
        </w:tc>
      </w:tr>
      <w:tr w:rsidR="00CA5B4F" w:rsidRPr="00CA5B4F" w:rsidTr="00CA5B4F">
        <w:trPr>
          <w:trHeight w:val="300"/>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 xml:space="preserve">областной бюджет </w:t>
            </w:r>
          </w:p>
        </w:tc>
        <w:tc>
          <w:tcPr>
            <w:tcW w:w="709" w:type="dxa"/>
            <w:shd w:val="clear" w:color="auto" w:fill="auto"/>
            <w:vAlign w:val="center"/>
            <w:hideMark/>
          </w:tcPr>
          <w:p w:rsidR="00CA5B4F" w:rsidRPr="00CA5B4F" w:rsidRDefault="00CA5B4F" w:rsidP="00CA5B4F">
            <w:pPr>
              <w:jc w:val="center"/>
              <w:rPr>
                <w:sz w:val="16"/>
                <w:szCs w:val="16"/>
              </w:rPr>
            </w:pPr>
            <w:r w:rsidRPr="00CA5B4F">
              <w:rPr>
                <w:sz w:val="16"/>
                <w:szCs w:val="16"/>
              </w:rPr>
              <w:t>110</w:t>
            </w:r>
          </w:p>
        </w:tc>
        <w:tc>
          <w:tcPr>
            <w:tcW w:w="708" w:type="dxa"/>
            <w:shd w:val="clear" w:color="auto" w:fill="auto"/>
            <w:vAlign w:val="center"/>
            <w:hideMark/>
          </w:tcPr>
          <w:p w:rsidR="00CA5B4F" w:rsidRPr="00CA5B4F" w:rsidRDefault="00CA5B4F" w:rsidP="00CA5B4F">
            <w:pPr>
              <w:jc w:val="center"/>
              <w:rPr>
                <w:sz w:val="16"/>
                <w:szCs w:val="16"/>
              </w:rPr>
            </w:pPr>
            <w:r w:rsidRPr="00CA5B4F">
              <w:rPr>
                <w:sz w:val="16"/>
                <w:szCs w:val="16"/>
              </w:rPr>
              <w:t> 0404</w:t>
            </w:r>
          </w:p>
        </w:tc>
        <w:tc>
          <w:tcPr>
            <w:tcW w:w="1276"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58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972" w:type="dxa"/>
            <w:shd w:val="clear" w:color="auto" w:fill="auto"/>
            <w:vAlign w:val="center"/>
            <w:hideMark/>
          </w:tcPr>
          <w:p w:rsidR="00CA5B4F" w:rsidRPr="00CA5B4F" w:rsidRDefault="00CA5B4F" w:rsidP="00CA5B4F">
            <w:pPr>
              <w:jc w:val="center"/>
              <w:rPr>
                <w:sz w:val="18"/>
                <w:szCs w:val="18"/>
              </w:rPr>
            </w:pPr>
            <w:r w:rsidRPr="00CA5B4F">
              <w:rPr>
                <w:sz w:val="18"/>
                <w:szCs w:val="18"/>
              </w:rPr>
              <w:t>309888,6</w:t>
            </w:r>
          </w:p>
        </w:tc>
        <w:tc>
          <w:tcPr>
            <w:tcW w:w="1165" w:type="dxa"/>
            <w:shd w:val="clear" w:color="auto" w:fill="auto"/>
            <w:vAlign w:val="center"/>
            <w:hideMark/>
          </w:tcPr>
          <w:p w:rsidR="00CA5B4F" w:rsidRPr="00CA5B4F" w:rsidRDefault="00CA5B4F" w:rsidP="00CA5B4F">
            <w:pPr>
              <w:jc w:val="center"/>
              <w:rPr>
                <w:sz w:val="18"/>
                <w:szCs w:val="18"/>
              </w:rPr>
            </w:pPr>
            <w:r w:rsidRPr="00CA5B4F">
              <w:rPr>
                <w:sz w:val="18"/>
                <w:szCs w:val="18"/>
              </w:rPr>
              <w:t>77472,1</w:t>
            </w:r>
          </w:p>
        </w:tc>
        <w:tc>
          <w:tcPr>
            <w:tcW w:w="851" w:type="dxa"/>
            <w:shd w:val="clear" w:color="auto" w:fill="auto"/>
            <w:vAlign w:val="center"/>
            <w:hideMark/>
          </w:tcPr>
          <w:p w:rsidR="00CA5B4F" w:rsidRPr="00CA5B4F" w:rsidRDefault="00CA5B4F" w:rsidP="00CA5B4F">
            <w:pPr>
              <w:jc w:val="center"/>
              <w:rPr>
                <w:sz w:val="18"/>
                <w:szCs w:val="18"/>
              </w:rPr>
            </w:pPr>
            <w:r w:rsidRPr="00CA5B4F">
              <w:rPr>
                <w:sz w:val="18"/>
                <w:szCs w:val="18"/>
              </w:rPr>
              <w:t>77472,1</w:t>
            </w:r>
          </w:p>
        </w:tc>
        <w:tc>
          <w:tcPr>
            <w:tcW w:w="850" w:type="dxa"/>
            <w:shd w:val="clear" w:color="auto" w:fill="auto"/>
            <w:vAlign w:val="center"/>
            <w:hideMark/>
          </w:tcPr>
          <w:p w:rsidR="00CA5B4F" w:rsidRPr="00CA5B4F" w:rsidRDefault="00CA5B4F" w:rsidP="00CA5B4F">
            <w:pPr>
              <w:jc w:val="center"/>
              <w:rPr>
                <w:sz w:val="18"/>
                <w:szCs w:val="18"/>
              </w:rPr>
            </w:pPr>
            <w:r w:rsidRPr="00CA5B4F">
              <w:rPr>
                <w:sz w:val="18"/>
                <w:szCs w:val="18"/>
              </w:rPr>
              <w:t>77472,2</w:t>
            </w:r>
          </w:p>
        </w:tc>
        <w:tc>
          <w:tcPr>
            <w:tcW w:w="1134" w:type="dxa"/>
            <w:shd w:val="clear" w:color="auto" w:fill="auto"/>
            <w:vAlign w:val="center"/>
            <w:hideMark/>
          </w:tcPr>
          <w:p w:rsidR="00CA5B4F" w:rsidRPr="00CA5B4F" w:rsidRDefault="00CA5B4F" w:rsidP="00CA5B4F">
            <w:pPr>
              <w:jc w:val="center"/>
              <w:rPr>
                <w:sz w:val="18"/>
                <w:szCs w:val="18"/>
              </w:rPr>
            </w:pPr>
            <w:r w:rsidRPr="00CA5B4F">
              <w:rPr>
                <w:sz w:val="18"/>
                <w:szCs w:val="18"/>
              </w:rPr>
              <w:t>77472,2</w:t>
            </w:r>
          </w:p>
        </w:tc>
        <w:tc>
          <w:tcPr>
            <w:tcW w:w="1134" w:type="dxa"/>
            <w:shd w:val="clear" w:color="auto" w:fill="auto"/>
            <w:vAlign w:val="center"/>
            <w:hideMark/>
          </w:tcPr>
          <w:p w:rsidR="00CA5B4F" w:rsidRPr="00CA5B4F" w:rsidRDefault="00CA5B4F" w:rsidP="00CA5B4F">
            <w:pPr>
              <w:jc w:val="center"/>
              <w:rPr>
                <w:sz w:val="18"/>
                <w:szCs w:val="18"/>
              </w:rPr>
            </w:pPr>
            <w:r w:rsidRPr="00CA5B4F">
              <w:rPr>
                <w:sz w:val="18"/>
                <w:szCs w:val="18"/>
              </w:rPr>
              <w:t>309888,6</w:t>
            </w:r>
          </w:p>
        </w:tc>
        <w:tc>
          <w:tcPr>
            <w:tcW w:w="1134" w:type="dxa"/>
            <w:shd w:val="clear" w:color="auto" w:fill="auto"/>
            <w:vAlign w:val="center"/>
            <w:hideMark/>
          </w:tcPr>
          <w:p w:rsidR="00CA5B4F" w:rsidRPr="00CA5B4F" w:rsidRDefault="00CA5B4F" w:rsidP="00CA5B4F">
            <w:pPr>
              <w:jc w:val="center"/>
              <w:rPr>
                <w:sz w:val="18"/>
                <w:szCs w:val="18"/>
              </w:rPr>
            </w:pPr>
            <w:r w:rsidRPr="00CA5B4F">
              <w:rPr>
                <w:sz w:val="18"/>
                <w:szCs w:val="18"/>
              </w:rPr>
              <w:t>309888,6</w:t>
            </w:r>
          </w:p>
        </w:tc>
        <w:tc>
          <w:tcPr>
            <w:tcW w:w="1386" w:type="dxa"/>
            <w:shd w:val="clear" w:color="auto" w:fill="auto"/>
            <w:vAlign w:val="center"/>
            <w:hideMark/>
          </w:tcPr>
          <w:p w:rsidR="00CA5B4F" w:rsidRPr="00CA5B4F" w:rsidRDefault="00CA5B4F" w:rsidP="00CA5B4F">
            <w:pPr>
              <w:rPr>
                <w:sz w:val="18"/>
                <w:szCs w:val="18"/>
              </w:rPr>
            </w:pPr>
            <w:r w:rsidRPr="00CA5B4F">
              <w:rPr>
                <w:sz w:val="18"/>
                <w:szCs w:val="18"/>
              </w:rPr>
              <w:t> </w:t>
            </w:r>
          </w:p>
        </w:tc>
        <w:tc>
          <w:tcPr>
            <w:tcW w:w="1134" w:type="dxa"/>
            <w:shd w:val="clear" w:color="auto" w:fill="auto"/>
            <w:vAlign w:val="center"/>
            <w:hideMark/>
          </w:tcPr>
          <w:p w:rsidR="00CA5B4F" w:rsidRPr="00CA5B4F" w:rsidRDefault="00CA5B4F" w:rsidP="00CA5B4F">
            <w:pPr>
              <w:rPr>
                <w:sz w:val="18"/>
                <w:szCs w:val="18"/>
              </w:rPr>
            </w:pPr>
            <w:r w:rsidRPr="00CA5B4F">
              <w:rPr>
                <w:sz w:val="18"/>
                <w:szCs w:val="18"/>
              </w:rPr>
              <w:t> </w:t>
            </w:r>
          </w:p>
        </w:tc>
      </w:tr>
      <w:tr w:rsidR="00CA5B4F" w:rsidRPr="00CA5B4F" w:rsidTr="00CA5B4F">
        <w:trPr>
          <w:trHeight w:val="330"/>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местные бюджеты</w:t>
            </w:r>
          </w:p>
        </w:tc>
        <w:tc>
          <w:tcPr>
            <w:tcW w:w="709"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70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1276"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58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972" w:type="dxa"/>
            <w:shd w:val="clear" w:color="auto" w:fill="auto"/>
            <w:vAlign w:val="center"/>
            <w:hideMark/>
          </w:tcPr>
          <w:p w:rsidR="00CA5B4F" w:rsidRPr="00CA5B4F" w:rsidRDefault="00CA5B4F" w:rsidP="00CA5B4F">
            <w:pPr>
              <w:jc w:val="center"/>
              <w:rPr>
                <w:sz w:val="18"/>
                <w:szCs w:val="18"/>
              </w:rPr>
            </w:pPr>
            <w:r w:rsidRPr="00CA5B4F">
              <w:rPr>
                <w:sz w:val="18"/>
                <w:szCs w:val="18"/>
              </w:rPr>
              <w:t>0,0</w:t>
            </w:r>
          </w:p>
        </w:tc>
        <w:tc>
          <w:tcPr>
            <w:tcW w:w="1165" w:type="dxa"/>
            <w:shd w:val="clear" w:color="auto" w:fill="auto"/>
            <w:vAlign w:val="center"/>
            <w:hideMark/>
          </w:tcPr>
          <w:p w:rsidR="00CA5B4F" w:rsidRPr="00CA5B4F" w:rsidRDefault="00CA5B4F" w:rsidP="00CA5B4F">
            <w:pPr>
              <w:jc w:val="center"/>
              <w:rPr>
                <w:sz w:val="18"/>
                <w:szCs w:val="18"/>
              </w:rPr>
            </w:pPr>
            <w:r w:rsidRPr="00CA5B4F">
              <w:rPr>
                <w:sz w:val="18"/>
                <w:szCs w:val="18"/>
              </w:rPr>
              <w:t>0,0</w:t>
            </w:r>
          </w:p>
        </w:tc>
        <w:tc>
          <w:tcPr>
            <w:tcW w:w="851" w:type="dxa"/>
            <w:shd w:val="clear" w:color="auto" w:fill="auto"/>
            <w:vAlign w:val="center"/>
            <w:hideMark/>
          </w:tcPr>
          <w:p w:rsidR="00CA5B4F" w:rsidRPr="00CA5B4F" w:rsidRDefault="00CA5B4F" w:rsidP="00CA5B4F">
            <w:pPr>
              <w:jc w:val="center"/>
              <w:rPr>
                <w:sz w:val="18"/>
                <w:szCs w:val="18"/>
              </w:rPr>
            </w:pPr>
            <w:r w:rsidRPr="00CA5B4F">
              <w:rPr>
                <w:sz w:val="18"/>
                <w:szCs w:val="18"/>
              </w:rPr>
              <w:t>0,0</w:t>
            </w:r>
          </w:p>
        </w:tc>
        <w:tc>
          <w:tcPr>
            <w:tcW w:w="850" w:type="dxa"/>
            <w:shd w:val="clear" w:color="auto" w:fill="auto"/>
            <w:vAlign w:val="center"/>
            <w:hideMark/>
          </w:tcPr>
          <w:p w:rsidR="00CA5B4F" w:rsidRPr="00CA5B4F" w:rsidRDefault="00CA5B4F" w:rsidP="00CA5B4F">
            <w:pPr>
              <w:jc w:val="center"/>
              <w:rPr>
                <w:sz w:val="18"/>
                <w:szCs w:val="18"/>
              </w:rPr>
            </w:pPr>
            <w:r w:rsidRPr="00CA5B4F">
              <w:rPr>
                <w:sz w:val="18"/>
                <w:szCs w:val="18"/>
              </w:rPr>
              <w:t>0,0</w:t>
            </w:r>
          </w:p>
        </w:tc>
        <w:tc>
          <w:tcPr>
            <w:tcW w:w="1134" w:type="dxa"/>
            <w:shd w:val="clear" w:color="auto" w:fill="auto"/>
            <w:vAlign w:val="center"/>
            <w:hideMark/>
          </w:tcPr>
          <w:p w:rsidR="00CA5B4F" w:rsidRPr="00CA5B4F" w:rsidRDefault="00CA5B4F" w:rsidP="00CA5B4F">
            <w:pPr>
              <w:jc w:val="center"/>
              <w:rPr>
                <w:sz w:val="18"/>
                <w:szCs w:val="18"/>
              </w:rPr>
            </w:pPr>
            <w:r w:rsidRPr="00CA5B4F">
              <w:rPr>
                <w:sz w:val="18"/>
                <w:szCs w:val="18"/>
              </w:rPr>
              <w:t>0,0</w:t>
            </w:r>
          </w:p>
        </w:tc>
        <w:tc>
          <w:tcPr>
            <w:tcW w:w="1134" w:type="dxa"/>
            <w:shd w:val="clear" w:color="auto" w:fill="auto"/>
            <w:vAlign w:val="center"/>
            <w:hideMark/>
          </w:tcPr>
          <w:p w:rsidR="00CA5B4F" w:rsidRPr="00CA5B4F" w:rsidRDefault="00CA5B4F" w:rsidP="00CA5B4F">
            <w:pPr>
              <w:jc w:val="center"/>
              <w:rPr>
                <w:sz w:val="18"/>
                <w:szCs w:val="18"/>
              </w:rPr>
            </w:pPr>
            <w:r w:rsidRPr="00CA5B4F">
              <w:rPr>
                <w:sz w:val="18"/>
                <w:szCs w:val="18"/>
              </w:rPr>
              <w:t>0,0</w:t>
            </w:r>
          </w:p>
        </w:tc>
        <w:tc>
          <w:tcPr>
            <w:tcW w:w="1134" w:type="dxa"/>
            <w:shd w:val="clear" w:color="auto" w:fill="auto"/>
            <w:vAlign w:val="center"/>
            <w:hideMark/>
          </w:tcPr>
          <w:p w:rsidR="00CA5B4F" w:rsidRPr="00CA5B4F" w:rsidRDefault="00CA5B4F" w:rsidP="00CA5B4F">
            <w:pPr>
              <w:jc w:val="center"/>
              <w:rPr>
                <w:sz w:val="18"/>
                <w:szCs w:val="18"/>
              </w:rPr>
            </w:pPr>
            <w:r w:rsidRPr="00CA5B4F">
              <w:rPr>
                <w:sz w:val="18"/>
                <w:szCs w:val="18"/>
              </w:rPr>
              <w:t>0,0</w:t>
            </w:r>
          </w:p>
        </w:tc>
        <w:tc>
          <w:tcPr>
            <w:tcW w:w="1386" w:type="dxa"/>
            <w:shd w:val="clear" w:color="auto" w:fill="auto"/>
            <w:vAlign w:val="center"/>
            <w:hideMark/>
          </w:tcPr>
          <w:p w:rsidR="00CA5B4F" w:rsidRPr="00CA5B4F" w:rsidRDefault="00CA5B4F" w:rsidP="00CA5B4F">
            <w:pPr>
              <w:rPr>
                <w:sz w:val="18"/>
                <w:szCs w:val="18"/>
              </w:rPr>
            </w:pPr>
            <w:r w:rsidRPr="00CA5B4F">
              <w:rPr>
                <w:sz w:val="18"/>
                <w:szCs w:val="18"/>
              </w:rPr>
              <w:t> </w:t>
            </w:r>
          </w:p>
        </w:tc>
        <w:tc>
          <w:tcPr>
            <w:tcW w:w="1134" w:type="dxa"/>
            <w:shd w:val="clear" w:color="auto" w:fill="auto"/>
            <w:vAlign w:val="center"/>
            <w:hideMark/>
          </w:tcPr>
          <w:p w:rsidR="00CA5B4F" w:rsidRPr="00CA5B4F" w:rsidRDefault="00CA5B4F" w:rsidP="00CA5B4F">
            <w:pPr>
              <w:rPr>
                <w:sz w:val="18"/>
                <w:szCs w:val="18"/>
              </w:rPr>
            </w:pPr>
            <w:r w:rsidRPr="00CA5B4F">
              <w:rPr>
                <w:sz w:val="18"/>
                <w:szCs w:val="18"/>
              </w:rPr>
              <w:t> </w:t>
            </w:r>
          </w:p>
        </w:tc>
      </w:tr>
      <w:tr w:rsidR="00CA5B4F" w:rsidRPr="00CA5B4F" w:rsidTr="00CA5B4F">
        <w:trPr>
          <w:trHeight w:val="480"/>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внебюджетные источники**</w:t>
            </w:r>
          </w:p>
        </w:tc>
        <w:tc>
          <w:tcPr>
            <w:tcW w:w="709"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70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1276"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58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972" w:type="dxa"/>
            <w:shd w:val="clear" w:color="auto" w:fill="auto"/>
            <w:vAlign w:val="center"/>
            <w:hideMark/>
          </w:tcPr>
          <w:p w:rsidR="00CA5B4F" w:rsidRPr="00CA5B4F" w:rsidRDefault="00CA5B4F" w:rsidP="00CA5B4F">
            <w:pPr>
              <w:jc w:val="center"/>
              <w:rPr>
                <w:sz w:val="18"/>
                <w:szCs w:val="18"/>
              </w:rPr>
            </w:pPr>
            <w:r w:rsidRPr="00CA5B4F">
              <w:rPr>
                <w:sz w:val="18"/>
                <w:szCs w:val="18"/>
              </w:rPr>
              <w:t>0,0</w:t>
            </w:r>
          </w:p>
        </w:tc>
        <w:tc>
          <w:tcPr>
            <w:tcW w:w="1165" w:type="dxa"/>
            <w:shd w:val="clear" w:color="auto" w:fill="auto"/>
            <w:vAlign w:val="center"/>
            <w:hideMark/>
          </w:tcPr>
          <w:p w:rsidR="00CA5B4F" w:rsidRPr="00CA5B4F" w:rsidRDefault="00CA5B4F" w:rsidP="00CA5B4F">
            <w:pPr>
              <w:jc w:val="center"/>
              <w:rPr>
                <w:sz w:val="18"/>
                <w:szCs w:val="18"/>
              </w:rPr>
            </w:pPr>
            <w:r w:rsidRPr="00CA5B4F">
              <w:rPr>
                <w:sz w:val="18"/>
                <w:szCs w:val="18"/>
              </w:rPr>
              <w:t>0,0</w:t>
            </w:r>
          </w:p>
        </w:tc>
        <w:tc>
          <w:tcPr>
            <w:tcW w:w="851" w:type="dxa"/>
            <w:shd w:val="clear" w:color="auto" w:fill="auto"/>
            <w:vAlign w:val="center"/>
            <w:hideMark/>
          </w:tcPr>
          <w:p w:rsidR="00CA5B4F" w:rsidRPr="00CA5B4F" w:rsidRDefault="00CA5B4F" w:rsidP="00CA5B4F">
            <w:pPr>
              <w:jc w:val="center"/>
              <w:rPr>
                <w:sz w:val="18"/>
                <w:szCs w:val="18"/>
              </w:rPr>
            </w:pPr>
            <w:r w:rsidRPr="00CA5B4F">
              <w:rPr>
                <w:sz w:val="18"/>
                <w:szCs w:val="18"/>
              </w:rPr>
              <w:t>0,0</w:t>
            </w:r>
          </w:p>
        </w:tc>
        <w:tc>
          <w:tcPr>
            <w:tcW w:w="850" w:type="dxa"/>
            <w:shd w:val="clear" w:color="auto" w:fill="auto"/>
            <w:vAlign w:val="center"/>
            <w:hideMark/>
          </w:tcPr>
          <w:p w:rsidR="00CA5B4F" w:rsidRPr="00CA5B4F" w:rsidRDefault="00CA5B4F" w:rsidP="00CA5B4F">
            <w:pPr>
              <w:jc w:val="center"/>
              <w:rPr>
                <w:sz w:val="18"/>
                <w:szCs w:val="18"/>
              </w:rPr>
            </w:pPr>
            <w:r w:rsidRPr="00CA5B4F">
              <w:rPr>
                <w:sz w:val="18"/>
                <w:szCs w:val="18"/>
              </w:rPr>
              <w:t>0,0</w:t>
            </w:r>
          </w:p>
        </w:tc>
        <w:tc>
          <w:tcPr>
            <w:tcW w:w="1134" w:type="dxa"/>
            <w:shd w:val="clear" w:color="auto" w:fill="auto"/>
            <w:vAlign w:val="center"/>
            <w:hideMark/>
          </w:tcPr>
          <w:p w:rsidR="00CA5B4F" w:rsidRPr="00CA5B4F" w:rsidRDefault="00CA5B4F" w:rsidP="00CA5B4F">
            <w:pPr>
              <w:jc w:val="center"/>
              <w:rPr>
                <w:sz w:val="18"/>
                <w:szCs w:val="18"/>
              </w:rPr>
            </w:pPr>
            <w:r w:rsidRPr="00CA5B4F">
              <w:rPr>
                <w:sz w:val="18"/>
                <w:szCs w:val="18"/>
              </w:rPr>
              <w:t>0,0</w:t>
            </w:r>
          </w:p>
        </w:tc>
        <w:tc>
          <w:tcPr>
            <w:tcW w:w="1134" w:type="dxa"/>
            <w:shd w:val="clear" w:color="auto" w:fill="auto"/>
            <w:vAlign w:val="center"/>
            <w:hideMark/>
          </w:tcPr>
          <w:p w:rsidR="00CA5B4F" w:rsidRPr="00CA5B4F" w:rsidRDefault="00CA5B4F" w:rsidP="00CA5B4F">
            <w:pPr>
              <w:jc w:val="center"/>
              <w:rPr>
                <w:sz w:val="18"/>
                <w:szCs w:val="18"/>
              </w:rPr>
            </w:pPr>
            <w:r w:rsidRPr="00CA5B4F">
              <w:rPr>
                <w:sz w:val="18"/>
                <w:szCs w:val="18"/>
              </w:rPr>
              <w:t>0,0</w:t>
            </w:r>
          </w:p>
        </w:tc>
        <w:tc>
          <w:tcPr>
            <w:tcW w:w="1134" w:type="dxa"/>
            <w:shd w:val="clear" w:color="auto" w:fill="auto"/>
            <w:vAlign w:val="center"/>
            <w:hideMark/>
          </w:tcPr>
          <w:p w:rsidR="00CA5B4F" w:rsidRPr="00CA5B4F" w:rsidRDefault="00CA5B4F" w:rsidP="00CA5B4F">
            <w:pPr>
              <w:jc w:val="center"/>
              <w:rPr>
                <w:sz w:val="18"/>
                <w:szCs w:val="18"/>
              </w:rPr>
            </w:pPr>
            <w:r w:rsidRPr="00CA5B4F">
              <w:rPr>
                <w:sz w:val="18"/>
                <w:szCs w:val="18"/>
              </w:rPr>
              <w:t>0,0</w:t>
            </w:r>
          </w:p>
        </w:tc>
        <w:tc>
          <w:tcPr>
            <w:tcW w:w="1386" w:type="dxa"/>
            <w:shd w:val="clear" w:color="auto" w:fill="auto"/>
            <w:vAlign w:val="center"/>
            <w:hideMark/>
          </w:tcPr>
          <w:p w:rsidR="00CA5B4F" w:rsidRPr="00CA5B4F" w:rsidRDefault="00CA5B4F" w:rsidP="00CA5B4F">
            <w:pPr>
              <w:rPr>
                <w:sz w:val="18"/>
                <w:szCs w:val="18"/>
              </w:rPr>
            </w:pPr>
            <w:r w:rsidRPr="00CA5B4F">
              <w:rPr>
                <w:sz w:val="18"/>
                <w:szCs w:val="18"/>
              </w:rPr>
              <w:t> </w:t>
            </w:r>
          </w:p>
        </w:tc>
        <w:tc>
          <w:tcPr>
            <w:tcW w:w="1134" w:type="dxa"/>
            <w:shd w:val="clear" w:color="auto" w:fill="auto"/>
            <w:vAlign w:val="center"/>
            <w:hideMark/>
          </w:tcPr>
          <w:p w:rsidR="00CA5B4F" w:rsidRPr="00CA5B4F" w:rsidRDefault="00CA5B4F" w:rsidP="00CA5B4F">
            <w:pPr>
              <w:rPr>
                <w:sz w:val="18"/>
                <w:szCs w:val="18"/>
              </w:rPr>
            </w:pPr>
            <w:r w:rsidRPr="00CA5B4F">
              <w:rPr>
                <w:sz w:val="18"/>
                <w:szCs w:val="18"/>
              </w:rPr>
              <w:t> </w:t>
            </w:r>
          </w:p>
        </w:tc>
      </w:tr>
      <w:tr w:rsidR="00CA5B4F" w:rsidRPr="00CA5B4F" w:rsidTr="00CA5B4F">
        <w:trPr>
          <w:trHeight w:val="345"/>
        </w:trPr>
        <w:tc>
          <w:tcPr>
            <w:tcW w:w="16023" w:type="dxa"/>
            <w:gridSpan w:val="15"/>
            <w:shd w:val="clear" w:color="auto" w:fill="auto"/>
            <w:hideMark/>
          </w:tcPr>
          <w:p w:rsidR="00CA5B4F" w:rsidRPr="00D608E2" w:rsidRDefault="00CA5B4F" w:rsidP="00CA5B4F">
            <w:pPr>
              <w:rPr>
                <w:b/>
                <w:sz w:val="18"/>
                <w:szCs w:val="18"/>
              </w:rPr>
            </w:pPr>
            <w:r w:rsidRPr="00D608E2">
              <w:rPr>
                <w:b/>
                <w:sz w:val="18"/>
                <w:szCs w:val="18"/>
              </w:rPr>
              <w:t>Задача 1.2.1.1.2. «Содействие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p>
        </w:tc>
      </w:tr>
      <w:tr w:rsidR="00CA5B4F" w:rsidRPr="00CA5B4F" w:rsidTr="00CA5B4F">
        <w:trPr>
          <w:trHeight w:val="555"/>
        </w:trPr>
        <w:tc>
          <w:tcPr>
            <w:tcW w:w="1565" w:type="dxa"/>
            <w:vMerge w:val="restart"/>
            <w:shd w:val="clear" w:color="auto" w:fill="auto"/>
            <w:hideMark/>
          </w:tcPr>
          <w:p w:rsidR="00CA5B4F" w:rsidRPr="00CA5B4F" w:rsidRDefault="00CA5B4F" w:rsidP="00CA5B4F">
            <w:pPr>
              <w:rPr>
                <w:sz w:val="18"/>
                <w:szCs w:val="18"/>
              </w:rPr>
            </w:pPr>
            <w:r w:rsidRPr="00CA5B4F">
              <w:rPr>
                <w:sz w:val="18"/>
                <w:szCs w:val="18"/>
              </w:rPr>
              <w:t xml:space="preserve">1.2.1.1.2.1 Обеспечение хозяйств области индивидуальными программами проведения мероприятий по предотвращению причинения вреда от заразных болезней животных </w:t>
            </w:r>
          </w:p>
        </w:tc>
        <w:tc>
          <w:tcPr>
            <w:tcW w:w="1417" w:type="dxa"/>
            <w:shd w:val="clear" w:color="auto" w:fill="auto"/>
            <w:hideMark/>
          </w:tcPr>
          <w:p w:rsidR="00CA5B4F" w:rsidRPr="00CA5B4F" w:rsidRDefault="00CA5B4F" w:rsidP="00CA5B4F">
            <w:pPr>
              <w:rPr>
                <w:sz w:val="18"/>
                <w:szCs w:val="18"/>
              </w:rPr>
            </w:pPr>
            <w:r w:rsidRPr="00CA5B4F">
              <w:rPr>
                <w:sz w:val="18"/>
                <w:szCs w:val="18"/>
              </w:rPr>
              <w:t>Количество хозяйств</w:t>
            </w:r>
          </w:p>
        </w:tc>
        <w:tc>
          <w:tcPr>
            <w:tcW w:w="709"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70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1276"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58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972" w:type="dxa"/>
            <w:shd w:val="clear" w:color="auto" w:fill="auto"/>
            <w:vAlign w:val="center"/>
            <w:hideMark/>
          </w:tcPr>
          <w:p w:rsidR="00CA5B4F" w:rsidRPr="00CA5B4F" w:rsidRDefault="00CA5B4F" w:rsidP="00CA5B4F">
            <w:pPr>
              <w:jc w:val="center"/>
              <w:rPr>
                <w:sz w:val="18"/>
                <w:szCs w:val="18"/>
              </w:rPr>
            </w:pPr>
            <w:r w:rsidRPr="00CA5B4F">
              <w:rPr>
                <w:sz w:val="18"/>
                <w:szCs w:val="18"/>
              </w:rPr>
              <w:t>28</w:t>
            </w:r>
          </w:p>
        </w:tc>
        <w:tc>
          <w:tcPr>
            <w:tcW w:w="1165" w:type="dxa"/>
            <w:shd w:val="clear" w:color="auto" w:fill="auto"/>
            <w:vAlign w:val="center"/>
            <w:hideMark/>
          </w:tcPr>
          <w:p w:rsidR="00CA5B4F" w:rsidRPr="00CA5B4F" w:rsidRDefault="00CA5B4F" w:rsidP="00CA5B4F">
            <w:pPr>
              <w:jc w:val="center"/>
              <w:rPr>
                <w:sz w:val="18"/>
                <w:szCs w:val="18"/>
              </w:rPr>
            </w:pPr>
            <w:r w:rsidRPr="00CA5B4F">
              <w:rPr>
                <w:sz w:val="18"/>
                <w:szCs w:val="18"/>
              </w:rPr>
              <w:t>0</w:t>
            </w:r>
          </w:p>
        </w:tc>
        <w:tc>
          <w:tcPr>
            <w:tcW w:w="851" w:type="dxa"/>
            <w:shd w:val="clear" w:color="auto" w:fill="auto"/>
            <w:vAlign w:val="center"/>
            <w:hideMark/>
          </w:tcPr>
          <w:p w:rsidR="00CA5B4F" w:rsidRPr="00CA5B4F" w:rsidRDefault="00CA5B4F" w:rsidP="00CA5B4F">
            <w:pPr>
              <w:jc w:val="center"/>
              <w:rPr>
                <w:sz w:val="18"/>
                <w:szCs w:val="18"/>
              </w:rPr>
            </w:pPr>
            <w:r w:rsidRPr="00CA5B4F">
              <w:rPr>
                <w:sz w:val="18"/>
                <w:szCs w:val="18"/>
              </w:rPr>
              <w:t>0</w:t>
            </w:r>
          </w:p>
        </w:tc>
        <w:tc>
          <w:tcPr>
            <w:tcW w:w="850" w:type="dxa"/>
            <w:shd w:val="clear" w:color="auto" w:fill="auto"/>
            <w:vAlign w:val="center"/>
            <w:hideMark/>
          </w:tcPr>
          <w:p w:rsidR="00CA5B4F" w:rsidRPr="00CA5B4F" w:rsidRDefault="00CA5B4F" w:rsidP="00CA5B4F">
            <w:pPr>
              <w:jc w:val="center"/>
              <w:rPr>
                <w:sz w:val="18"/>
                <w:szCs w:val="18"/>
              </w:rPr>
            </w:pPr>
            <w:r w:rsidRPr="00CA5B4F">
              <w:rPr>
                <w:sz w:val="18"/>
                <w:szCs w:val="18"/>
              </w:rPr>
              <w:t>28</w:t>
            </w:r>
          </w:p>
        </w:tc>
        <w:tc>
          <w:tcPr>
            <w:tcW w:w="1134" w:type="dxa"/>
            <w:shd w:val="clear" w:color="auto" w:fill="auto"/>
            <w:vAlign w:val="center"/>
            <w:hideMark/>
          </w:tcPr>
          <w:p w:rsidR="00CA5B4F" w:rsidRPr="00CA5B4F" w:rsidRDefault="00CA5B4F" w:rsidP="00CA5B4F">
            <w:pPr>
              <w:jc w:val="center"/>
              <w:rPr>
                <w:sz w:val="18"/>
                <w:szCs w:val="18"/>
              </w:rPr>
            </w:pPr>
            <w:r w:rsidRPr="00CA5B4F">
              <w:rPr>
                <w:sz w:val="18"/>
                <w:szCs w:val="18"/>
              </w:rPr>
              <w:t>0</w:t>
            </w:r>
          </w:p>
        </w:tc>
        <w:tc>
          <w:tcPr>
            <w:tcW w:w="1134" w:type="dxa"/>
            <w:shd w:val="clear" w:color="auto" w:fill="auto"/>
            <w:vAlign w:val="center"/>
            <w:hideMark/>
          </w:tcPr>
          <w:p w:rsidR="00CA5B4F" w:rsidRPr="00CA5B4F" w:rsidRDefault="00CA5B4F" w:rsidP="00CA5B4F">
            <w:pPr>
              <w:jc w:val="center"/>
              <w:rPr>
                <w:sz w:val="18"/>
                <w:szCs w:val="18"/>
              </w:rPr>
            </w:pPr>
            <w:r w:rsidRPr="00CA5B4F">
              <w:rPr>
                <w:sz w:val="18"/>
                <w:szCs w:val="18"/>
              </w:rPr>
              <w:t>28</w:t>
            </w:r>
          </w:p>
        </w:tc>
        <w:tc>
          <w:tcPr>
            <w:tcW w:w="1134" w:type="dxa"/>
            <w:shd w:val="clear" w:color="auto" w:fill="auto"/>
            <w:vAlign w:val="center"/>
            <w:hideMark/>
          </w:tcPr>
          <w:p w:rsidR="00CA5B4F" w:rsidRPr="00CA5B4F" w:rsidRDefault="00CA5B4F" w:rsidP="00CA5B4F">
            <w:pPr>
              <w:jc w:val="center"/>
              <w:rPr>
                <w:sz w:val="18"/>
                <w:szCs w:val="18"/>
              </w:rPr>
            </w:pPr>
            <w:r w:rsidRPr="00CA5B4F">
              <w:rPr>
                <w:sz w:val="18"/>
                <w:szCs w:val="18"/>
              </w:rPr>
              <w:t>28</w:t>
            </w:r>
          </w:p>
        </w:tc>
        <w:tc>
          <w:tcPr>
            <w:tcW w:w="1386" w:type="dxa"/>
            <w:vMerge w:val="restart"/>
            <w:shd w:val="clear" w:color="auto" w:fill="auto"/>
            <w:vAlign w:val="center"/>
            <w:hideMark/>
          </w:tcPr>
          <w:p w:rsidR="00CA5B4F" w:rsidRPr="00CA5B4F" w:rsidRDefault="00CA5B4F" w:rsidP="00CA5B4F">
            <w:pPr>
              <w:jc w:val="center"/>
              <w:rPr>
                <w:sz w:val="18"/>
                <w:szCs w:val="18"/>
              </w:rPr>
            </w:pPr>
            <w:r w:rsidRPr="00CA5B4F">
              <w:rPr>
                <w:sz w:val="18"/>
                <w:szCs w:val="18"/>
              </w:rPr>
              <w:t>Управление ветеринарии Новосибирской области и  организация – исполнитель отдельных мероприятий, определенная в соответствии с законодательством</w:t>
            </w:r>
          </w:p>
        </w:tc>
        <w:tc>
          <w:tcPr>
            <w:tcW w:w="1134" w:type="dxa"/>
            <w:vMerge w:val="restart"/>
            <w:shd w:val="clear" w:color="auto" w:fill="auto"/>
            <w:vAlign w:val="center"/>
            <w:hideMark/>
          </w:tcPr>
          <w:p w:rsidR="00CA5B4F" w:rsidRPr="00CA5B4F" w:rsidRDefault="00CA5B4F" w:rsidP="00CA5B4F">
            <w:pPr>
              <w:jc w:val="center"/>
              <w:rPr>
                <w:sz w:val="18"/>
                <w:szCs w:val="18"/>
              </w:rPr>
            </w:pPr>
            <w:r w:rsidRPr="00CA5B4F">
              <w:rPr>
                <w:sz w:val="18"/>
                <w:szCs w:val="18"/>
              </w:rPr>
              <w:t xml:space="preserve">Улучшение эпизоотической ситуации в неблагополучных по лейкозу сельхозпредприятиях в Новосибирской области, выработка новых методов борьбы с возникновением вспышек бруцеллезной инфекции за счет </w:t>
            </w:r>
            <w:r w:rsidRPr="00CA5B4F">
              <w:rPr>
                <w:sz w:val="18"/>
                <w:szCs w:val="18"/>
              </w:rPr>
              <w:lastRenderedPageBreak/>
              <w:t xml:space="preserve">рецидивов, заноса возбудителя извне, а также снижение рисков заражения возбудителем туберкулеза КРС. </w:t>
            </w:r>
          </w:p>
        </w:tc>
      </w:tr>
      <w:tr w:rsidR="00CA5B4F" w:rsidRPr="00CA5B4F" w:rsidTr="00CA5B4F">
        <w:trPr>
          <w:trHeight w:val="705"/>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hideMark/>
          </w:tcPr>
          <w:p w:rsidR="00CA5B4F" w:rsidRPr="00CA5B4F" w:rsidRDefault="00CA5B4F" w:rsidP="00CA5B4F">
            <w:pPr>
              <w:rPr>
                <w:sz w:val="18"/>
                <w:szCs w:val="18"/>
              </w:rPr>
            </w:pPr>
            <w:r w:rsidRPr="00CA5B4F">
              <w:rPr>
                <w:sz w:val="18"/>
                <w:szCs w:val="18"/>
              </w:rPr>
              <w:t>Стоимость единицы, тыс. руб.</w:t>
            </w:r>
          </w:p>
        </w:tc>
        <w:tc>
          <w:tcPr>
            <w:tcW w:w="709"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70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1276"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58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972" w:type="dxa"/>
            <w:shd w:val="clear" w:color="auto" w:fill="auto"/>
            <w:vAlign w:val="center"/>
            <w:hideMark/>
          </w:tcPr>
          <w:p w:rsidR="00CA5B4F" w:rsidRPr="00CA5B4F" w:rsidRDefault="00CA5B4F" w:rsidP="00CA5B4F">
            <w:pPr>
              <w:jc w:val="center"/>
              <w:rPr>
                <w:sz w:val="18"/>
                <w:szCs w:val="18"/>
              </w:rPr>
            </w:pPr>
            <w:r w:rsidRPr="00CA5B4F">
              <w:rPr>
                <w:sz w:val="18"/>
                <w:szCs w:val="18"/>
              </w:rPr>
              <w:t>-</w:t>
            </w:r>
          </w:p>
        </w:tc>
        <w:tc>
          <w:tcPr>
            <w:tcW w:w="1165" w:type="dxa"/>
            <w:shd w:val="clear" w:color="auto" w:fill="auto"/>
            <w:vAlign w:val="center"/>
            <w:hideMark/>
          </w:tcPr>
          <w:p w:rsidR="00CA5B4F" w:rsidRPr="00CA5B4F" w:rsidRDefault="00CA5B4F" w:rsidP="00CA5B4F">
            <w:pPr>
              <w:jc w:val="center"/>
              <w:rPr>
                <w:sz w:val="18"/>
                <w:szCs w:val="18"/>
              </w:rPr>
            </w:pPr>
            <w:r w:rsidRPr="00CA5B4F">
              <w:rPr>
                <w:sz w:val="18"/>
                <w:szCs w:val="18"/>
              </w:rPr>
              <w:t>-</w:t>
            </w:r>
          </w:p>
        </w:tc>
        <w:tc>
          <w:tcPr>
            <w:tcW w:w="851" w:type="dxa"/>
            <w:shd w:val="clear" w:color="auto" w:fill="auto"/>
            <w:vAlign w:val="center"/>
            <w:hideMark/>
          </w:tcPr>
          <w:p w:rsidR="00CA5B4F" w:rsidRPr="00CA5B4F" w:rsidRDefault="00CA5B4F" w:rsidP="00CA5B4F">
            <w:pPr>
              <w:jc w:val="center"/>
              <w:rPr>
                <w:sz w:val="18"/>
                <w:szCs w:val="18"/>
              </w:rPr>
            </w:pPr>
            <w:r w:rsidRPr="00CA5B4F">
              <w:rPr>
                <w:sz w:val="18"/>
                <w:szCs w:val="18"/>
              </w:rPr>
              <w:t>-</w:t>
            </w:r>
          </w:p>
        </w:tc>
        <w:tc>
          <w:tcPr>
            <w:tcW w:w="850" w:type="dxa"/>
            <w:shd w:val="clear" w:color="auto" w:fill="auto"/>
            <w:vAlign w:val="center"/>
            <w:hideMark/>
          </w:tcPr>
          <w:p w:rsidR="00CA5B4F" w:rsidRPr="00CA5B4F" w:rsidRDefault="00CA5B4F" w:rsidP="00CA5B4F">
            <w:pPr>
              <w:jc w:val="center"/>
              <w:rPr>
                <w:sz w:val="18"/>
                <w:szCs w:val="18"/>
              </w:rPr>
            </w:pPr>
            <w:r w:rsidRPr="00CA5B4F">
              <w:rPr>
                <w:sz w:val="18"/>
                <w:szCs w:val="18"/>
              </w:rPr>
              <w:t>-</w:t>
            </w:r>
          </w:p>
        </w:tc>
        <w:tc>
          <w:tcPr>
            <w:tcW w:w="1134" w:type="dxa"/>
            <w:shd w:val="clear" w:color="auto" w:fill="auto"/>
            <w:vAlign w:val="center"/>
            <w:hideMark/>
          </w:tcPr>
          <w:p w:rsidR="00CA5B4F" w:rsidRPr="00CA5B4F" w:rsidRDefault="00CA5B4F" w:rsidP="00CA5B4F">
            <w:pPr>
              <w:jc w:val="center"/>
              <w:rPr>
                <w:sz w:val="18"/>
                <w:szCs w:val="18"/>
              </w:rPr>
            </w:pPr>
            <w:r w:rsidRPr="00CA5B4F">
              <w:rPr>
                <w:sz w:val="18"/>
                <w:szCs w:val="18"/>
              </w:rPr>
              <w:t>-</w:t>
            </w:r>
          </w:p>
        </w:tc>
        <w:tc>
          <w:tcPr>
            <w:tcW w:w="1134" w:type="dxa"/>
            <w:shd w:val="clear" w:color="auto" w:fill="auto"/>
            <w:vAlign w:val="center"/>
            <w:hideMark/>
          </w:tcPr>
          <w:p w:rsidR="00CA5B4F" w:rsidRPr="00CA5B4F" w:rsidRDefault="00CA5B4F" w:rsidP="00CA5B4F">
            <w:pPr>
              <w:jc w:val="center"/>
              <w:rPr>
                <w:sz w:val="18"/>
                <w:szCs w:val="18"/>
              </w:rPr>
            </w:pPr>
            <w:r w:rsidRPr="00CA5B4F">
              <w:rPr>
                <w:sz w:val="18"/>
                <w:szCs w:val="18"/>
              </w:rPr>
              <w:t>-</w:t>
            </w:r>
          </w:p>
        </w:tc>
        <w:tc>
          <w:tcPr>
            <w:tcW w:w="1134" w:type="dxa"/>
            <w:shd w:val="clear" w:color="auto" w:fill="auto"/>
            <w:vAlign w:val="center"/>
            <w:hideMark/>
          </w:tcPr>
          <w:p w:rsidR="00CA5B4F" w:rsidRPr="00CA5B4F" w:rsidRDefault="00CA5B4F" w:rsidP="00CA5B4F">
            <w:pPr>
              <w:jc w:val="center"/>
              <w:rPr>
                <w:sz w:val="18"/>
                <w:szCs w:val="18"/>
              </w:rPr>
            </w:pPr>
            <w:r w:rsidRPr="00CA5B4F">
              <w:rPr>
                <w:sz w:val="18"/>
                <w:szCs w:val="18"/>
              </w:rPr>
              <w:t>-</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780"/>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hideMark/>
          </w:tcPr>
          <w:p w:rsidR="00CA5B4F" w:rsidRPr="00CA5B4F" w:rsidRDefault="00CA5B4F" w:rsidP="00CA5B4F">
            <w:pPr>
              <w:rPr>
                <w:sz w:val="18"/>
                <w:szCs w:val="18"/>
              </w:rPr>
            </w:pPr>
            <w:r w:rsidRPr="00CA5B4F">
              <w:rPr>
                <w:sz w:val="18"/>
                <w:szCs w:val="18"/>
              </w:rPr>
              <w:t>Сумма затрат, тыс. руб. в том числе:</w:t>
            </w:r>
          </w:p>
        </w:tc>
        <w:tc>
          <w:tcPr>
            <w:tcW w:w="709" w:type="dxa"/>
            <w:shd w:val="clear" w:color="auto" w:fill="auto"/>
            <w:vAlign w:val="center"/>
            <w:hideMark/>
          </w:tcPr>
          <w:p w:rsidR="00CA5B4F" w:rsidRPr="00CA5B4F" w:rsidRDefault="00CA5B4F" w:rsidP="00CA5B4F">
            <w:pPr>
              <w:jc w:val="center"/>
              <w:rPr>
                <w:sz w:val="16"/>
                <w:szCs w:val="16"/>
              </w:rPr>
            </w:pPr>
            <w:r w:rsidRPr="00CA5B4F">
              <w:rPr>
                <w:sz w:val="16"/>
                <w:szCs w:val="16"/>
              </w:rPr>
              <w:t>111</w:t>
            </w:r>
          </w:p>
        </w:tc>
        <w:tc>
          <w:tcPr>
            <w:tcW w:w="708" w:type="dxa"/>
            <w:shd w:val="clear" w:color="auto" w:fill="auto"/>
            <w:vAlign w:val="center"/>
            <w:hideMark/>
          </w:tcPr>
          <w:p w:rsidR="00CA5B4F" w:rsidRPr="00CA5B4F" w:rsidRDefault="00CA5B4F" w:rsidP="00CA5B4F">
            <w:pPr>
              <w:jc w:val="center"/>
              <w:rPr>
                <w:sz w:val="16"/>
                <w:szCs w:val="16"/>
              </w:rPr>
            </w:pPr>
            <w:r w:rsidRPr="00CA5B4F">
              <w:rPr>
                <w:sz w:val="16"/>
                <w:szCs w:val="16"/>
              </w:rPr>
              <w:t>0405 </w:t>
            </w:r>
          </w:p>
        </w:tc>
        <w:tc>
          <w:tcPr>
            <w:tcW w:w="1276" w:type="dxa"/>
            <w:shd w:val="clear" w:color="auto" w:fill="auto"/>
            <w:noWrap/>
            <w:vAlign w:val="center"/>
            <w:hideMark/>
          </w:tcPr>
          <w:p w:rsidR="00CA5B4F" w:rsidRPr="00CA5B4F" w:rsidRDefault="00CA5B4F" w:rsidP="00CA5B4F">
            <w:pPr>
              <w:jc w:val="center"/>
              <w:rPr>
                <w:sz w:val="16"/>
                <w:szCs w:val="16"/>
              </w:rPr>
            </w:pPr>
            <w:r w:rsidRPr="00CA5B4F">
              <w:rPr>
                <w:sz w:val="16"/>
                <w:szCs w:val="16"/>
              </w:rPr>
              <w:t>21.2.00.04070</w:t>
            </w:r>
          </w:p>
        </w:tc>
        <w:tc>
          <w:tcPr>
            <w:tcW w:w="588" w:type="dxa"/>
            <w:shd w:val="clear" w:color="auto" w:fill="auto"/>
            <w:vAlign w:val="center"/>
            <w:hideMark/>
          </w:tcPr>
          <w:p w:rsidR="00CA5B4F" w:rsidRPr="00CA5B4F" w:rsidRDefault="00CA5B4F" w:rsidP="00CA5B4F">
            <w:pPr>
              <w:jc w:val="center"/>
              <w:rPr>
                <w:sz w:val="18"/>
                <w:szCs w:val="18"/>
              </w:rPr>
            </w:pPr>
            <w:r w:rsidRPr="00CA5B4F">
              <w:rPr>
                <w:sz w:val="18"/>
                <w:szCs w:val="18"/>
              </w:rPr>
              <w:t>241</w:t>
            </w:r>
          </w:p>
        </w:tc>
        <w:tc>
          <w:tcPr>
            <w:tcW w:w="972" w:type="dxa"/>
            <w:shd w:val="clear" w:color="auto" w:fill="auto"/>
            <w:vAlign w:val="center"/>
            <w:hideMark/>
          </w:tcPr>
          <w:p w:rsidR="00CA5B4F" w:rsidRPr="00CA5B4F" w:rsidRDefault="00CA5B4F" w:rsidP="00CA5B4F">
            <w:pPr>
              <w:jc w:val="center"/>
              <w:rPr>
                <w:sz w:val="20"/>
                <w:szCs w:val="20"/>
              </w:rPr>
            </w:pPr>
            <w:r w:rsidRPr="00CA5B4F">
              <w:rPr>
                <w:sz w:val="20"/>
                <w:szCs w:val="20"/>
              </w:rPr>
              <w:t>3000</w:t>
            </w:r>
          </w:p>
        </w:tc>
        <w:tc>
          <w:tcPr>
            <w:tcW w:w="1165"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851"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850" w:type="dxa"/>
            <w:shd w:val="clear" w:color="auto" w:fill="auto"/>
            <w:vAlign w:val="center"/>
            <w:hideMark/>
          </w:tcPr>
          <w:p w:rsidR="00CA5B4F" w:rsidRPr="00CA5B4F" w:rsidRDefault="00CA5B4F" w:rsidP="00CA5B4F">
            <w:pPr>
              <w:jc w:val="center"/>
              <w:rPr>
                <w:sz w:val="20"/>
                <w:szCs w:val="20"/>
              </w:rPr>
            </w:pPr>
            <w:r w:rsidRPr="00CA5B4F">
              <w:rPr>
                <w:sz w:val="20"/>
                <w:szCs w:val="20"/>
              </w:rPr>
              <w:t>3000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3000,0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3000,0</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645"/>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hideMark/>
          </w:tcPr>
          <w:p w:rsidR="00CA5B4F" w:rsidRPr="00CA5B4F" w:rsidRDefault="00CA5B4F" w:rsidP="00CA5B4F">
            <w:pPr>
              <w:rPr>
                <w:sz w:val="18"/>
                <w:szCs w:val="18"/>
              </w:rPr>
            </w:pPr>
            <w:r w:rsidRPr="00CA5B4F">
              <w:rPr>
                <w:sz w:val="18"/>
                <w:szCs w:val="18"/>
              </w:rPr>
              <w:t>федеральный бюджет*</w:t>
            </w:r>
          </w:p>
        </w:tc>
        <w:tc>
          <w:tcPr>
            <w:tcW w:w="709"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70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1276"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58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972" w:type="dxa"/>
            <w:shd w:val="clear" w:color="auto" w:fill="auto"/>
            <w:vAlign w:val="center"/>
            <w:hideMark/>
          </w:tcPr>
          <w:p w:rsidR="00CA5B4F" w:rsidRPr="00CA5B4F" w:rsidRDefault="00CA5B4F" w:rsidP="00CA5B4F">
            <w:pPr>
              <w:jc w:val="center"/>
              <w:rPr>
                <w:sz w:val="20"/>
                <w:szCs w:val="20"/>
              </w:rPr>
            </w:pPr>
            <w:r w:rsidRPr="00CA5B4F">
              <w:rPr>
                <w:sz w:val="20"/>
                <w:szCs w:val="20"/>
              </w:rPr>
              <w:t>0,0</w:t>
            </w:r>
          </w:p>
        </w:tc>
        <w:tc>
          <w:tcPr>
            <w:tcW w:w="1165" w:type="dxa"/>
            <w:shd w:val="clear" w:color="auto" w:fill="auto"/>
            <w:vAlign w:val="center"/>
            <w:hideMark/>
          </w:tcPr>
          <w:p w:rsidR="00CA5B4F" w:rsidRPr="00CA5B4F" w:rsidRDefault="00CA5B4F" w:rsidP="00CA5B4F">
            <w:pPr>
              <w:jc w:val="center"/>
              <w:rPr>
                <w:sz w:val="20"/>
                <w:szCs w:val="20"/>
              </w:rPr>
            </w:pPr>
            <w:r w:rsidRPr="00CA5B4F">
              <w:rPr>
                <w:sz w:val="20"/>
                <w:szCs w:val="20"/>
              </w:rPr>
              <w:t>0,0</w:t>
            </w:r>
          </w:p>
        </w:tc>
        <w:tc>
          <w:tcPr>
            <w:tcW w:w="851" w:type="dxa"/>
            <w:shd w:val="clear" w:color="auto" w:fill="auto"/>
            <w:vAlign w:val="center"/>
            <w:hideMark/>
          </w:tcPr>
          <w:p w:rsidR="00CA5B4F" w:rsidRPr="00CA5B4F" w:rsidRDefault="00CA5B4F" w:rsidP="00CA5B4F">
            <w:pPr>
              <w:jc w:val="center"/>
              <w:rPr>
                <w:sz w:val="20"/>
                <w:szCs w:val="20"/>
              </w:rPr>
            </w:pPr>
            <w:r w:rsidRPr="00CA5B4F">
              <w:rPr>
                <w:sz w:val="20"/>
                <w:szCs w:val="20"/>
              </w:rPr>
              <w:t>0,0</w:t>
            </w:r>
          </w:p>
        </w:tc>
        <w:tc>
          <w:tcPr>
            <w:tcW w:w="850" w:type="dxa"/>
            <w:shd w:val="clear" w:color="auto" w:fill="auto"/>
            <w:vAlign w:val="center"/>
            <w:hideMark/>
          </w:tcPr>
          <w:p w:rsidR="00CA5B4F" w:rsidRPr="00CA5B4F" w:rsidRDefault="00CA5B4F" w:rsidP="00CA5B4F">
            <w:pPr>
              <w:jc w:val="center"/>
              <w:rPr>
                <w:sz w:val="20"/>
                <w:szCs w:val="20"/>
              </w:rPr>
            </w:pPr>
            <w:r w:rsidRPr="00CA5B4F">
              <w:rPr>
                <w:sz w:val="20"/>
                <w:szCs w:val="20"/>
              </w:rPr>
              <w:t>0,0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0,0</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690"/>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hideMark/>
          </w:tcPr>
          <w:p w:rsidR="00CA5B4F" w:rsidRPr="00CA5B4F" w:rsidRDefault="00CA5B4F" w:rsidP="00CA5B4F">
            <w:pPr>
              <w:rPr>
                <w:sz w:val="18"/>
                <w:szCs w:val="18"/>
              </w:rPr>
            </w:pPr>
            <w:r w:rsidRPr="00CA5B4F">
              <w:rPr>
                <w:sz w:val="18"/>
                <w:szCs w:val="18"/>
              </w:rPr>
              <w:t>областной бюджет</w:t>
            </w:r>
          </w:p>
        </w:tc>
        <w:tc>
          <w:tcPr>
            <w:tcW w:w="709" w:type="dxa"/>
            <w:shd w:val="clear" w:color="auto" w:fill="auto"/>
            <w:vAlign w:val="center"/>
            <w:hideMark/>
          </w:tcPr>
          <w:p w:rsidR="00CA5B4F" w:rsidRPr="00CA5B4F" w:rsidRDefault="00CA5B4F" w:rsidP="00CA5B4F">
            <w:pPr>
              <w:jc w:val="center"/>
              <w:rPr>
                <w:sz w:val="16"/>
                <w:szCs w:val="16"/>
              </w:rPr>
            </w:pPr>
            <w:r w:rsidRPr="00CA5B4F">
              <w:rPr>
                <w:sz w:val="16"/>
                <w:szCs w:val="16"/>
              </w:rPr>
              <w:t>111</w:t>
            </w:r>
          </w:p>
        </w:tc>
        <w:tc>
          <w:tcPr>
            <w:tcW w:w="708" w:type="dxa"/>
            <w:shd w:val="clear" w:color="auto" w:fill="auto"/>
            <w:vAlign w:val="center"/>
            <w:hideMark/>
          </w:tcPr>
          <w:p w:rsidR="00CA5B4F" w:rsidRPr="00CA5B4F" w:rsidRDefault="00CA5B4F" w:rsidP="00CA5B4F">
            <w:pPr>
              <w:jc w:val="center"/>
              <w:rPr>
                <w:sz w:val="16"/>
                <w:szCs w:val="16"/>
              </w:rPr>
            </w:pPr>
            <w:r w:rsidRPr="00CA5B4F">
              <w:rPr>
                <w:sz w:val="16"/>
                <w:szCs w:val="16"/>
              </w:rPr>
              <w:t>0405 </w:t>
            </w:r>
          </w:p>
        </w:tc>
        <w:tc>
          <w:tcPr>
            <w:tcW w:w="1276" w:type="dxa"/>
            <w:shd w:val="clear" w:color="auto" w:fill="auto"/>
            <w:noWrap/>
            <w:vAlign w:val="center"/>
            <w:hideMark/>
          </w:tcPr>
          <w:p w:rsidR="00CA5B4F" w:rsidRPr="00CA5B4F" w:rsidRDefault="00CA5B4F" w:rsidP="00CA5B4F">
            <w:pPr>
              <w:jc w:val="center"/>
              <w:rPr>
                <w:sz w:val="16"/>
                <w:szCs w:val="16"/>
              </w:rPr>
            </w:pPr>
            <w:r w:rsidRPr="00CA5B4F">
              <w:rPr>
                <w:sz w:val="16"/>
                <w:szCs w:val="16"/>
              </w:rPr>
              <w:t>21.2.00.04070</w:t>
            </w:r>
          </w:p>
        </w:tc>
        <w:tc>
          <w:tcPr>
            <w:tcW w:w="588" w:type="dxa"/>
            <w:shd w:val="clear" w:color="auto" w:fill="auto"/>
            <w:vAlign w:val="center"/>
            <w:hideMark/>
          </w:tcPr>
          <w:p w:rsidR="00CA5B4F" w:rsidRPr="00CA5B4F" w:rsidRDefault="00CA5B4F" w:rsidP="00CA5B4F">
            <w:pPr>
              <w:jc w:val="center"/>
              <w:rPr>
                <w:sz w:val="18"/>
                <w:szCs w:val="18"/>
              </w:rPr>
            </w:pPr>
            <w:r w:rsidRPr="00CA5B4F">
              <w:rPr>
                <w:sz w:val="18"/>
                <w:szCs w:val="18"/>
              </w:rPr>
              <w:t>241</w:t>
            </w:r>
          </w:p>
        </w:tc>
        <w:tc>
          <w:tcPr>
            <w:tcW w:w="972" w:type="dxa"/>
            <w:shd w:val="clear" w:color="auto" w:fill="auto"/>
            <w:vAlign w:val="center"/>
            <w:hideMark/>
          </w:tcPr>
          <w:p w:rsidR="00CA5B4F" w:rsidRPr="00CA5B4F" w:rsidRDefault="00CA5B4F" w:rsidP="00CA5B4F">
            <w:pPr>
              <w:jc w:val="center"/>
              <w:rPr>
                <w:sz w:val="20"/>
                <w:szCs w:val="20"/>
              </w:rPr>
            </w:pPr>
            <w:r w:rsidRPr="00CA5B4F">
              <w:rPr>
                <w:sz w:val="20"/>
                <w:szCs w:val="20"/>
              </w:rPr>
              <w:t>3000</w:t>
            </w:r>
          </w:p>
        </w:tc>
        <w:tc>
          <w:tcPr>
            <w:tcW w:w="1165"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851"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850" w:type="dxa"/>
            <w:shd w:val="clear" w:color="auto" w:fill="auto"/>
            <w:vAlign w:val="center"/>
            <w:hideMark/>
          </w:tcPr>
          <w:p w:rsidR="00CA5B4F" w:rsidRPr="00CA5B4F" w:rsidRDefault="00CA5B4F" w:rsidP="00CA5B4F">
            <w:pPr>
              <w:jc w:val="center"/>
              <w:rPr>
                <w:sz w:val="20"/>
                <w:szCs w:val="20"/>
              </w:rPr>
            </w:pPr>
            <w:r w:rsidRPr="00CA5B4F">
              <w:rPr>
                <w:sz w:val="20"/>
                <w:szCs w:val="20"/>
              </w:rPr>
              <w:t>3000</w:t>
            </w:r>
          </w:p>
        </w:tc>
        <w:tc>
          <w:tcPr>
            <w:tcW w:w="1134" w:type="dxa"/>
            <w:shd w:val="clear" w:color="auto" w:fill="auto"/>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3000,0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3000,0</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615"/>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hideMark/>
          </w:tcPr>
          <w:p w:rsidR="00CA5B4F" w:rsidRPr="00CA5B4F" w:rsidRDefault="00CA5B4F" w:rsidP="00CA5B4F">
            <w:pPr>
              <w:rPr>
                <w:sz w:val="18"/>
                <w:szCs w:val="18"/>
              </w:rPr>
            </w:pPr>
            <w:r w:rsidRPr="00CA5B4F">
              <w:rPr>
                <w:sz w:val="18"/>
                <w:szCs w:val="18"/>
              </w:rPr>
              <w:t>местные бюджеты</w:t>
            </w:r>
          </w:p>
        </w:tc>
        <w:tc>
          <w:tcPr>
            <w:tcW w:w="709"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70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1276"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58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972" w:type="dxa"/>
            <w:shd w:val="clear" w:color="auto" w:fill="auto"/>
            <w:vAlign w:val="center"/>
            <w:hideMark/>
          </w:tcPr>
          <w:p w:rsidR="00CA5B4F" w:rsidRPr="00CA5B4F" w:rsidRDefault="00CA5B4F" w:rsidP="00CA5B4F">
            <w:pPr>
              <w:jc w:val="center"/>
              <w:rPr>
                <w:sz w:val="20"/>
                <w:szCs w:val="20"/>
              </w:rPr>
            </w:pPr>
            <w:r w:rsidRPr="00CA5B4F">
              <w:rPr>
                <w:sz w:val="20"/>
                <w:szCs w:val="20"/>
              </w:rPr>
              <w:t>0,0</w:t>
            </w:r>
          </w:p>
        </w:tc>
        <w:tc>
          <w:tcPr>
            <w:tcW w:w="1165" w:type="dxa"/>
            <w:shd w:val="clear" w:color="auto" w:fill="auto"/>
            <w:vAlign w:val="center"/>
            <w:hideMark/>
          </w:tcPr>
          <w:p w:rsidR="00CA5B4F" w:rsidRPr="00CA5B4F" w:rsidRDefault="00CA5B4F" w:rsidP="00CA5B4F">
            <w:pPr>
              <w:jc w:val="center"/>
              <w:rPr>
                <w:sz w:val="20"/>
                <w:szCs w:val="20"/>
              </w:rPr>
            </w:pPr>
            <w:r w:rsidRPr="00CA5B4F">
              <w:rPr>
                <w:sz w:val="20"/>
                <w:szCs w:val="20"/>
              </w:rPr>
              <w:t>0,0</w:t>
            </w:r>
          </w:p>
        </w:tc>
        <w:tc>
          <w:tcPr>
            <w:tcW w:w="851" w:type="dxa"/>
            <w:shd w:val="clear" w:color="auto" w:fill="auto"/>
            <w:vAlign w:val="center"/>
            <w:hideMark/>
          </w:tcPr>
          <w:p w:rsidR="00CA5B4F" w:rsidRPr="00CA5B4F" w:rsidRDefault="00CA5B4F" w:rsidP="00CA5B4F">
            <w:pPr>
              <w:jc w:val="center"/>
              <w:rPr>
                <w:sz w:val="20"/>
                <w:szCs w:val="20"/>
              </w:rPr>
            </w:pPr>
            <w:r w:rsidRPr="00CA5B4F">
              <w:rPr>
                <w:sz w:val="20"/>
                <w:szCs w:val="20"/>
              </w:rPr>
              <w:t>0,0</w:t>
            </w:r>
          </w:p>
        </w:tc>
        <w:tc>
          <w:tcPr>
            <w:tcW w:w="850" w:type="dxa"/>
            <w:shd w:val="clear" w:color="auto" w:fill="auto"/>
            <w:vAlign w:val="center"/>
            <w:hideMark/>
          </w:tcPr>
          <w:p w:rsidR="00CA5B4F" w:rsidRPr="00CA5B4F" w:rsidRDefault="00CA5B4F" w:rsidP="00CA5B4F">
            <w:pPr>
              <w:jc w:val="center"/>
              <w:rPr>
                <w:sz w:val="20"/>
                <w:szCs w:val="20"/>
              </w:rPr>
            </w:pPr>
            <w:r w:rsidRPr="00CA5B4F">
              <w:rPr>
                <w:sz w:val="20"/>
                <w:szCs w:val="20"/>
              </w:rPr>
              <w:t>0,0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0,0</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480"/>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hideMark/>
          </w:tcPr>
          <w:p w:rsidR="00CA5B4F" w:rsidRPr="00CA5B4F" w:rsidRDefault="00CA5B4F" w:rsidP="00CA5B4F">
            <w:pPr>
              <w:rPr>
                <w:sz w:val="18"/>
                <w:szCs w:val="18"/>
              </w:rPr>
            </w:pPr>
            <w:r w:rsidRPr="00CA5B4F">
              <w:rPr>
                <w:sz w:val="18"/>
                <w:szCs w:val="18"/>
              </w:rPr>
              <w:t>внебюджетные источники**</w:t>
            </w:r>
          </w:p>
        </w:tc>
        <w:tc>
          <w:tcPr>
            <w:tcW w:w="709"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70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1276"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58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972" w:type="dxa"/>
            <w:shd w:val="clear" w:color="auto" w:fill="auto"/>
            <w:vAlign w:val="center"/>
            <w:hideMark/>
          </w:tcPr>
          <w:p w:rsidR="00CA5B4F" w:rsidRPr="00CA5B4F" w:rsidRDefault="00CA5B4F" w:rsidP="00CA5B4F">
            <w:pPr>
              <w:jc w:val="center"/>
              <w:rPr>
                <w:sz w:val="20"/>
                <w:szCs w:val="20"/>
              </w:rPr>
            </w:pPr>
            <w:r w:rsidRPr="00CA5B4F">
              <w:rPr>
                <w:sz w:val="20"/>
                <w:szCs w:val="20"/>
              </w:rPr>
              <w:t>0,0</w:t>
            </w:r>
          </w:p>
        </w:tc>
        <w:tc>
          <w:tcPr>
            <w:tcW w:w="1165" w:type="dxa"/>
            <w:shd w:val="clear" w:color="auto" w:fill="auto"/>
            <w:vAlign w:val="center"/>
            <w:hideMark/>
          </w:tcPr>
          <w:p w:rsidR="00CA5B4F" w:rsidRPr="00CA5B4F" w:rsidRDefault="00CA5B4F" w:rsidP="00CA5B4F">
            <w:pPr>
              <w:jc w:val="center"/>
              <w:rPr>
                <w:sz w:val="20"/>
                <w:szCs w:val="20"/>
              </w:rPr>
            </w:pPr>
            <w:r w:rsidRPr="00CA5B4F">
              <w:rPr>
                <w:sz w:val="20"/>
                <w:szCs w:val="20"/>
              </w:rPr>
              <w:t>0,0</w:t>
            </w:r>
          </w:p>
        </w:tc>
        <w:tc>
          <w:tcPr>
            <w:tcW w:w="851" w:type="dxa"/>
            <w:shd w:val="clear" w:color="auto" w:fill="auto"/>
            <w:vAlign w:val="center"/>
            <w:hideMark/>
          </w:tcPr>
          <w:p w:rsidR="00CA5B4F" w:rsidRPr="00CA5B4F" w:rsidRDefault="00CA5B4F" w:rsidP="00CA5B4F">
            <w:pPr>
              <w:jc w:val="center"/>
              <w:rPr>
                <w:sz w:val="20"/>
                <w:szCs w:val="20"/>
              </w:rPr>
            </w:pPr>
            <w:r w:rsidRPr="00CA5B4F">
              <w:rPr>
                <w:sz w:val="20"/>
                <w:szCs w:val="20"/>
              </w:rPr>
              <w:t>0,0</w:t>
            </w:r>
          </w:p>
        </w:tc>
        <w:tc>
          <w:tcPr>
            <w:tcW w:w="850" w:type="dxa"/>
            <w:shd w:val="clear" w:color="auto" w:fill="auto"/>
            <w:vAlign w:val="center"/>
            <w:hideMark/>
          </w:tcPr>
          <w:p w:rsidR="00CA5B4F" w:rsidRPr="00CA5B4F" w:rsidRDefault="00CA5B4F" w:rsidP="00CA5B4F">
            <w:pPr>
              <w:jc w:val="center"/>
              <w:rPr>
                <w:sz w:val="20"/>
                <w:szCs w:val="20"/>
              </w:rPr>
            </w:pPr>
            <w:r w:rsidRPr="00CA5B4F">
              <w:rPr>
                <w:sz w:val="20"/>
                <w:szCs w:val="20"/>
              </w:rPr>
              <w:t>0,0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0,0</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480"/>
        </w:trPr>
        <w:tc>
          <w:tcPr>
            <w:tcW w:w="1565" w:type="dxa"/>
            <w:vMerge w:val="restart"/>
            <w:shd w:val="clear" w:color="auto" w:fill="auto"/>
            <w:vAlign w:val="center"/>
            <w:hideMark/>
          </w:tcPr>
          <w:p w:rsidR="00CA5B4F" w:rsidRPr="00CA5B4F" w:rsidRDefault="00CA5B4F" w:rsidP="00CA5B4F">
            <w:pPr>
              <w:rPr>
                <w:sz w:val="18"/>
                <w:szCs w:val="18"/>
              </w:rPr>
            </w:pPr>
            <w:r w:rsidRPr="00CA5B4F">
              <w:rPr>
                <w:sz w:val="18"/>
                <w:szCs w:val="18"/>
              </w:rPr>
              <w:lastRenderedPageBreak/>
              <w:t>1.2.1.1.2.1.1 Обеспечение животноводческих хозяйств области индивидуальными программами проведения мероприятий по предотвращению причинения вреда от лейкоза КРС</w:t>
            </w: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Количество хозяйств</w:t>
            </w:r>
          </w:p>
        </w:tc>
        <w:tc>
          <w:tcPr>
            <w:tcW w:w="709"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70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1276"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58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972" w:type="dxa"/>
            <w:shd w:val="clear" w:color="auto" w:fill="auto"/>
            <w:vAlign w:val="center"/>
            <w:hideMark/>
          </w:tcPr>
          <w:p w:rsidR="00CA5B4F" w:rsidRPr="00CA5B4F" w:rsidRDefault="00CA5B4F" w:rsidP="00CA5B4F">
            <w:pPr>
              <w:jc w:val="center"/>
              <w:rPr>
                <w:sz w:val="20"/>
                <w:szCs w:val="20"/>
              </w:rPr>
            </w:pPr>
            <w:r w:rsidRPr="00CA5B4F">
              <w:rPr>
                <w:sz w:val="20"/>
                <w:szCs w:val="20"/>
              </w:rPr>
              <w:t>15</w:t>
            </w:r>
          </w:p>
        </w:tc>
        <w:tc>
          <w:tcPr>
            <w:tcW w:w="1165"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851"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850" w:type="dxa"/>
            <w:shd w:val="clear" w:color="auto" w:fill="auto"/>
            <w:vAlign w:val="center"/>
            <w:hideMark/>
          </w:tcPr>
          <w:p w:rsidR="00CA5B4F" w:rsidRPr="00CA5B4F" w:rsidRDefault="00CA5B4F" w:rsidP="00CA5B4F">
            <w:pPr>
              <w:jc w:val="center"/>
              <w:rPr>
                <w:sz w:val="20"/>
                <w:szCs w:val="20"/>
              </w:rPr>
            </w:pPr>
            <w:r w:rsidRPr="00CA5B4F">
              <w:rPr>
                <w:sz w:val="20"/>
                <w:szCs w:val="20"/>
              </w:rPr>
              <w:t>15</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15</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15</w:t>
            </w:r>
          </w:p>
        </w:tc>
        <w:tc>
          <w:tcPr>
            <w:tcW w:w="1386" w:type="dxa"/>
            <w:vMerge w:val="restart"/>
            <w:shd w:val="clear" w:color="auto" w:fill="auto"/>
            <w:vAlign w:val="center"/>
            <w:hideMark/>
          </w:tcPr>
          <w:p w:rsidR="00CA5B4F" w:rsidRPr="00CA5B4F" w:rsidRDefault="00CA5B4F" w:rsidP="00CA5B4F">
            <w:pPr>
              <w:jc w:val="center"/>
              <w:rPr>
                <w:sz w:val="18"/>
                <w:szCs w:val="18"/>
              </w:rPr>
            </w:pPr>
            <w:r w:rsidRPr="00CA5B4F">
              <w:rPr>
                <w:sz w:val="18"/>
                <w:szCs w:val="18"/>
              </w:rPr>
              <w:t>Управление ветеринарии Новосибирской области и  организация – исполнитель отдельных мероприятий, определенная в соответствии с законодательством</w:t>
            </w:r>
          </w:p>
        </w:tc>
        <w:tc>
          <w:tcPr>
            <w:tcW w:w="1134" w:type="dxa"/>
            <w:vMerge w:val="restart"/>
            <w:shd w:val="clear" w:color="auto" w:fill="auto"/>
            <w:vAlign w:val="center"/>
            <w:hideMark/>
          </w:tcPr>
          <w:p w:rsidR="00CA5B4F" w:rsidRPr="00CA5B4F" w:rsidRDefault="00CA5B4F" w:rsidP="00CA5B4F">
            <w:pPr>
              <w:jc w:val="center"/>
              <w:rPr>
                <w:sz w:val="18"/>
                <w:szCs w:val="18"/>
              </w:rPr>
            </w:pPr>
            <w:r w:rsidRPr="00CA5B4F">
              <w:rPr>
                <w:sz w:val="18"/>
                <w:szCs w:val="18"/>
              </w:rPr>
              <w:t>За период 2016-2018 гг. менее 45 хозяйств области будут обеспечены индивидуальными программами проведения мероприятий по предотвращению причинения вреда от лейкоза КРС</w:t>
            </w:r>
            <w:proofErr w:type="gramStart"/>
            <w:r w:rsidRPr="00CA5B4F">
              <w:rPr>
                <w:sz w:val="18"/>
                <w:szCs w:val="18"/>
              </w:rPr>
              <w:t xml:space="preserve"> ,</w:t>
            </w:r>
            <w:proofErr w:type="gramEnd"/>
            <w:r w:rsidRPr="00CA5B4F">
              <w:rPr>
                <w:sz w:val="18"/>
                <w:szCs w:val="18"/>
              </w:rPr>
              <w:t xml:space="preserve"> что к концу 2018 г. составит  24,7% от общего числа хозяйств</w:t>
            </w:r>
          </w:p>
        </w:tc>
      </w:tr>
      <w:tr w:rsidR="00CA5B4F" w:rsidRPr="00CA5B4F" w:rsidTr="00CA5B4F">
        <w:trPr>
          <w:trHeight w:val="480"/>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Стоимость единицы, тыс. руб.</w:t>
            </w:r>
          </w:p>
        </w:tc>
        <w:tc>
          <w:tcPr>
            <w:tcW w:w="709"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70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1276"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58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972" w:type="dxa"/>
            <w:shd w:val="clear" w:color="auto" w:fill="auto"/>
            <w:vAlign w:val="center"/>
            <w:hideMark/>
          </w:tcPr>
          <w:p w:rsidR="00CA5B4F" w:rsidRPr="00CA5B4F" w:rsidRDefault="00CA5B4F" w:rsidP="00CA5B4F">
            <w:pPr>
              <w:jc w:val="center"/>
              <w:rPr>
                <w:sz w:val="20"/>
                <w:szCs w:val="20"/>
              </w:rPr>
            </w:pPr>
            <w:r w:rsidRPr="00CA5B4F">
              <w:rPr>
                <w:sz w:val="20"/>
                <w:szCs w:val="20"/>
              </w:rPr>
              <w:t>66,66</w:t>
            </w:r>
          </w:p>
        </w:tc>
        <w:tc>
          <w:tcPr>
            <w:tcW w:w="1165"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851"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850" w:type="dxa"/>
            <w:shd w:val="clear" w:color="auto" w:fill="auto"/>
            <w:vAlign w:val="center"/>
            <w:hideMark/>
          </w:tcPr>
          <w:p w:rsidR="00CA5B4F" w:rsidRPr="00CA5B4F" w:rsidRDefault="00CA5B4F" w:rsidP="00CA5B4F">
            <w:pPr>
              <w:jc w:val="center"/>
              <w:rPr>
                <w:sz w:val="20"/>
                <w:szCs w:val="20"/>
              </w:rPr>
            </w:pPr>
            <w:r w:rsidRPr="00CA5B4F">
              <w:rPr>
                <w:sz w:val="20"/>
                <w:szCs w:val="20"/>
              </w:rPr>
              <w:t>66,66</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66,66</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66,66</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720"/>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Сумма затрат, тыс. руб., в том числе:</w:t>
            </w:r>
          </w:p>
        </w:tc>
        <w:tc>
          <w:tcPr>
            <w:tcW w:w="709" w:type="dxa"/>
            <w:shd w:val="clear" w:color="auto" w:fill="auto"/>
            <w:vAlign w:val="center"/>
            <w:hideMark/>
          </w:tcPr>
          <w:p w:rsidR="00CA5B4F" w:rsidRPr="00CA5B4F" w:rsidRDefault="00CA5B4F" w:rsidP="00CA5B4F">
            <w:pPr>
              <w:jc w:val="center"/>
              <w:rPr>
                <w:sz w:val="16"/>
                <w:szCs w:val="16"/>
              </w:rPr>
            </w:pPr>
            <w:r w:rsidRPr="00CA5B4F">
              <w:rPr>
                <w:sz w:val="16"/>
                <w:szCs w:val="16"/>
              </w:rPr>
              <w:t>111</w:t>
            </w:r>
          </w:p>
        </w:tc>
        <w:tc>
          <w:tcPr>
            <w:tcW w:w="708" w:type="dxa"/>
            <w:shd w:val="clear" w:color="auto" w:fill="auto"/>
            <w:vAlign w:val="center"/>
            <w:hideMark/>
          </w:tcPr>
          <w:p w:rsidR="00CA5B4F" w:rsidRPr="00CA5B4F" w:rsidRDefault="00CA5B4F" w:rsidP="00CA5B4F">
            <w:pPr>
              <w:jc w:val="center"/>
              <w:rPr>
                <w:sz w:val="16"/>
                <w:szCs w:val="16"/>
              </w:rPr>
            </w:pPr>
            <w:r w:rsidRPr="00CA5B4F">
              <w:rPr>
                <w:sz w:val="16"/>
                <w:szCs w:val="16"/>
              </w:rPr>
              <w:t>0405 </w:t>
            </w:r>
          </w:p>
        </w:tc>
        <w:tc>
          <w:tcPr>
            <w:tcW w:w="1276" w:type="dxa"/>
            <w:shd w:val="clear" w:color="auto" w:fill="auto"/>
            <w:noWrap/>
            <w:vAlign w:val="center"/>
            <w:hideMark/>
          </w:tcPr>
          <w:p w:rsidR="00CA5B4F" w:rsidRPr="00CA5B4F" w:rsidRDefault="00CA5B4F" w:rsidP="00CA5B4F">
            <w:pPr>
              <w:jc w:val="center"/>
              <w:rPr>
                <w:sz w:val="16"/>
                <w:szCs w:val="16"/>
              </w:rPr>
            </w:pPr>
            <w:r w:rsidRPr="00CA5B4F">
              <w:rPr>
                <w:sz w:val="16"/>
                <w:szCs w:val="16"/>
              </w:rPr>
              <w:t>21.2.00.04070</w:t>
            </w:r>
          </w:p>
        </w:tc>
        <w:tc>
          <w:tcPr>
            <w:tcW w:w="588" w:type="dxa"/>
            <w:shd w:val="clear" w:color="auto" w:fill="auto"/>
            <w:vAlign w:val="center"/>
            <w:hideMark/>
          </w:tcPr>
          <w:p w:rsidR="00CA5B4F" w:rsidRPr="00CA5B4F" w:rsidRDefault="00CA5B4F" w:rsidP="00CA5B4F">
            <w:pPr>
              <w:jc w:val="center"/>
              <w:rPr>
                <w:sz w:val="18"/>
                <w:szCs w:val="18"/>
              </w:rPr>
            </w:pPr>
            <w:r w:rsidRPr="00CA5B4F">
              <w:rPr>
                <w:sz w:val="18"/>
                <w:szCs w:val="18"/>
              </w:rPr>
              <w:t>241</w:t>
            </w:r>
          </w:p>
        </w:tc>
        <w:tc>
          <w:tcPr>
            <w:tcW w:w="972" w:type="dxa"/>
            <w:shd w:val="clear" w:color="auto" w:fill="auto"/>
            <w:vAlign w:val="center"/>
            <w:hideMark/>
          </w:tcPr>
          <w:p w:rsidR="00CA5B4F" w:rsidRPr="00CA5B4F" w:rsidRDefault="00CA5B4F" w:rsidP="00CA5B4F">
            <w:pPr>
              <w:jc w:val="center"/>
              <w:rPr>
                <w:sz w:val="20"/>
                <w:szCs w:val="20"/>
              </w:rPr>
            </w:pPr>
            <w:r w:rsidRPr="00CA5B4F">
              <w:rPr>
                <w:sz w:val="20"/>
                <w:szCs w:val="20"/>
              </w:rPr>
              <w:t>1000</w:t>
            </w:r>
          </w:p>
        </w:tc>
        <w:tc>
          <w:tcPr>
            <w:tcW w:w="1165"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851"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850" w:type="dxa"/>
            <w:shd w:val="clear" w:color="auto" w:fill="auto"/>
            <w:vAlign w:val="center"/>
            <w:hideMark/>
          </w:tcPr>
          <w:p w:rsidR="00CA5B4F" w:rsidRPr="00CA5B4F" w:rsidRDefault="00CA5B4F" w:rsidP="00CA5B4F">
            <w:pPr>
              <w:jc w:val="center"/>
              <w:rPr>
                <w:sz w:val="20"/>
                <w:szCs w:val="20"/>
              </w:rPr>
            </w:pPr>
            <w:r w:rsidRPr="00CA5B4F">
              <w:rPr>
                <w:sz w:val="20"/>
                <w:szCs w:val="20"/>
              </w:rPr>
              <w:t>1000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1000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1000</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495"/>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федеральный бюджет*</w:t>
            </w:r>
          </w:p>
        </w:tc>
        <w:tc>
          <w:tcPr>
            <w:tcW w:w="709"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70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1276"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58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972"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65"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851"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850"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495"/>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 xml:space="preserve">областной бюджет </w:t>
            </w:r>
          </w:p>
        </w:tc>
        <w:tc>
          <w:tcPr>
            <w:tcW w:w="709" w:type="dxa"/>
            <w:shd w:val="clear" w:color="auto" w:fill="auto"/>
            <w:vAlign w:val="center"/>
            <w:hideMark/>
          </w:tcPr>
          <w:p w:rsidR="00CA5B4F" w:rsidRPr="00CA5B4F" w:rsidRDefault="00CA5B4F" w:rsidP="00CA5B4F">
            <w:pPr>
              <w:jc w:val="center"/>
              <w:rPr>
                <w:sz w:val="16"/>
                <w:szCs w:val="16"/>
              </w:rPr>
            </w:pPr>
            <w:r w:rsidRPr="00CA5B4F">
              <w:rPr>
                <w:sz w:val="16"/>
                <w:szCs w:val="16"/>
              </w:rPr>
              <w:t>111</w:t>
            </w:r>
          </w:p>
        </w:tc>
        <w:tc>
          <w:tcPr>
            <w:tcW w:w="708" w:type="dxa"/>
            <w:shd w:val="clear" w:color="auto" w:fill="auto"/>
            <w:vAlign w:val="center"/>
            <w:hideMark/>
          </w:tcPr>
          <w:p w:rsidR="00CA5B4F" w:rsidRPr="00CA5B4F" w:rsidRDefault="00CA5B4F" w:rsidP="00CA5B4F">
            <w:pPr>
              <w:jc w:val="center"/>
              <w:rPr>
                <w:sz w:val="16"/>
                <w:szCs w:val="16"/>
              </w:rPr>
            </w:pPr>
            <w:r w:rsidRPr="00CA5B4F">
              <w:rPr>
                <w:sz w:val="16"/>
                <w:szCs w:val="16"/>
              </w:rPr>
              <w:t>0405 </w:t>
            </w:r>
          </w:p>
        </w:tc>
        <w:tc>
          <w:tcPr>
            <w:tcW w:w="1276" w:type="dxa"/>
            <w:shd w:val="clear" w:color="auto" w:fill="auto"/>
            <w:noWrap/>
            <w:vAlign w:val="center"/>
            <w:hideMark/>
          </w:tcPr>
          <w:p w:rsidR="00CA5B4F" w:rsidRPr="00CA5B4F" w:rsidRDefault="00CA5B4F" w:rsidP="00CA5B4F">
            <w:pPr>
              <w:jc w:val="center"/>
              <w:rPr>
                <w:sz w:val="16"/>
                <w:szCs w:val="16"/>
              </w:rPr>
            </w:pPr>
            <w:r w:rsidRPr="00CA5B4F">
              <w:rPr>
                <w:sz w:val="16"/>
                <w:szCs w:val="16"/>
              </w:rPr>
              <w:t>21.2.00.04070</w:t>
            </w:r>
          </w:p>
        </w:tc>
        <w:tc>
          <w:tcPr>
            <w:tcW w:w="588" w:type="dxa"/>
            <w:shd w:val="clear" w:color="auto" w:fill="auto"/>
            <w:vAlign w:val="center"/>
            <w:hideMark/>
          </w:tcPr>
          <w:p w:rsidR="00CA5B4F" w:rsidRPr="00CA5B4F" w:rsidRDefault="00CA5B4F" w:rsidP="00CA5B4F">
            <w:pPr>
              <w:jc w:val="center"/>
              <w:rPr>
                <w:sz w:val="18"/>
                <w:szCs w:val="18"/>
              </w:rPr>
            </w:pPr>
            <w:r w:rsidRPr="00CA5B4F">
              <w:rPr>
                <w:sz w:val="18"/>
                <w:szCs w:val="18"/>
              </w:rPr>
              <w:t>241</w:t>
            </w:r>
          </w:p>
        </w:tc>
        <w:tc>
          <w:tcPr>
            <w:tcW w:w="972" w:type="dxa"/>
            <w:shd w:val="clear" w:color="auto" w:fill="auto"/>
            <w:vAlign w:val="center"/>
            <w:hideMark/>
          </w:tcPr>
          <w:p w:rsidR="00CA5B4F" w:rsidRPr="00CA5B4F" w:rsidRDefault="00CA5B4F" w:rsidP="00CA5B4F">
            <w:pPr>
              <w:jc w:val="center"/>
              <w:rPr>
                <w:sz w:val="20"/>
                <w:szCs w:val="20"/>
              </w:rPr>
            </w:pPr>
            <w:r w:rsidRPr="00CA5B4F">
              <w:rPr>
                <w:sz w:val="20"/>
                <w:szCs w:val="20"/>
              </w:rPr>
              <w:t>1000</w:t>
            </w:r>
          </w:p>
        </w:tc>
        <w:tc>
          <w:tcPr>
            <w:tcW w:w="1165"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851"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850" w:type="dxa"/>
            <w:shd w:val="clear" w:color="auto" w:fill="auto"/>
            <w:vAlign w:val="center"/>
            <w:hideMark/>
          </w:tcPr>
          <w:p w:rsidR="00CA5B4F" w:rsidRPr="00CA5B4F" w:rsidRDefault="00CA5B4F" w:rsidP="00CA5B4F">
            <w:pPr>
              <w:jc w:val="center"/>
              <w:rPr>
                <w:sz w:val="20"/>
                <w:szCs w:val="20"/>
              </w:rPr>
            </w:pPr>
            <w:r w:rsidRPr="00CA5B4F">
              <w:rPr>
                <w:sz w:val="20"/>
                <w:szCs w:val="20"/>
              </w:rPr>
              <w:t>1000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1000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1000</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525"/>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местные бюджеты</w:t>
            </w:r>
          </w:p>
        </w:tc>
        <w:tc>
          <w:tcPr>
            <w:tcW w:w="709"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70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1276"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58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972"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65"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851"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850"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465"/>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внебюджетные источники**</w:t>
            </w:r>
          </w:p>
        </w:tc>
        <w:tc>
          <w:tcPr>
            <w:tcW w:w="709"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70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1276"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58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972"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65"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851"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850"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480"/>
        </w:trPr>
        <w:tc>
          <w:tcPr>
            <w:tcW w:w="1565" w:type="dxa"/>
            <w:vMerge w:val="restart"/>
            <w:shd w:val="clear" w:color="auto" w:fill="auto"/>
            <w:vAlign w:val="center"/>
            <w:hideMark/>
          </w:tcPr>
          <w:p w:rsidR="00CA5B4F" w:rsidRPr="00CA5B4F" w:rsidRDefault="00CA5B4F" w:rsidP="00CA5B4F">
            <w:pPr>
              <w:rPr>
                <w:sz w:val="18"/>
                <w:szCs w:val="18"/>
              </w:rPr>
            </w:pPr>
            <w:r w:rsidRPr="00CA5B4F">
              <w:rPr>
                <w:sz w:val="18"/>
                <w:szCs w:val="18"/>
              </w:rPr>
              <w:t xml:space="preserve">1.2.1.1.2.1.2 Обеспечение хозяйств области индивидуальными программами проведения мероприятий по предотвращению </w:t>
            </w:r>
            <w:r w:rsidRPr="00CA5B4F">
              <w:rPr>
                <w:sz w:val="18"/>
                <w:szCs w:val="18"/>
              </w:rPr>
              <w:lastRenderedPageBreak/>
              <w:t>причинения вреда от туберкулеза и бруцеллеза КРС</w:t>
            </w: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lastRenderedPageBreak/>
              <w:t>Количество хозяйств</w:t>
            </w:r>
          </w:p>
        </w:tc>
        <w:tc>
          <w:tcPr>
            <w:tcW w:w="709"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70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1276"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58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972" w:type="dxa"/>
            <w:shd w:val="clear" w:color="auto" w:fill="auto"/>
            <w:vAlign w:val="center"/>
            <w:hideMark/>
          </w:tcPr>
          <w:p w:rsidR="00CA5B4F" w:rsidRPr="00CA5B4F" w:rsidRDefault="00CA5B4F" w:rsidP="00CA5B4F">
            <w:pPr>
              <w:jc w:val="center"/>
              <w:rPr>
                <w:sz w:val="20"/>
                <w:szCs w:val="20"/>
              </w:rPr>
            </w:pPr>
            <w:r w:rsidRPr="00CA5B4F">
              <w:rPr>
                <w:sz w:val="20"/>
                <w:szCs w:val="20"/>
              </w:rPr>
              <w:t>10</w:t>
            </w:r>
          </w:p>
        </w:tc>
        <w:tc>
          <w:tcPr>
            <w:tcW w:w="1165"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851"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850" w:type="dxa"/>
            <w:shd w:val="clear" w:color="auto" w:fill="auto"/>
            <w:vAlign w:val="center"/>
            <w:hideMark/>
          </w:tcPr>
          <w:p w:rsidR="00CA5B4F" w:rsidRPr="00CA5B4F" w:rsidRDefault="00CA5B4F" w:rsidP="00CA5B4F">
            <w:pPr>
              <w:jc w:val="center"/>
              <w:rPr>
                <w:sz w:val="20"/>
                <w:szCs w:val="20"/>
              </w:rPr>
            </w:pPr>
            <w:r w:rsidRPr="00CA5B4F">
              <w:rPr>
                <w:sz w:val="20"/>
                <w:szCs w:val="20"/>
              </w:rPr>
              <w:t>10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10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10</w:t>
            </w:r>
          </w:p>
        </w:tc>
        <w:tc>
          <w:tcPr>
            <w:tcW w:w="1386" w:type="dxa"/>
            <w:vMerge w:val="restart"/>
            <w:shd w:val="clear" w:color="auto" w:fill="auto"/>
            <w:vAlign w:val="center"/>
            <w:hideMark/>
          </w:tcPr>
          <w:p w:rsidR="00CA5B4F" w:rsidRPr="00CA5B4F" w:rsidRDefault="00CA5B4F" w:rsidP="00CA5B4F">
            <w:pPr>
              <w:jc w:val="center"/>
              <w:rPr>
                <w:sz w:val="18"/>
                <w:szCs w:val="18"/>
              </w:rPr>
            </w:pPr>
            <w:r w:rsidRPr="00CA5B4F">
              <w:rPr>
                <w:sz w:val="18"/>
                <w:szCs w:val="18"/>
              </w:rPr>
              <w:t xml:space="preserve">Управление ветеринарии Новосибирской области и  организация – исполнитель отдельных мероприятий, </w:t>
            </w:r>
            <w:r w:rsidRPr="00CA5B4F">
              <w:rPr>
                <w:sz w:val="18"/>
                <w:szCs w:val="18"/>
              </w:rPr>
              <w:lastRenderedPageBreak/>
              <w:t>определенная в соответствии с законодательством</w:t>
            </w:r>
          </w:p>
        </w:tc>
        <w:tc>
          <w:tcPr>
            <w:tcW w:w="1134" w:type="dxa"/>
            <w:vMerge w:val="restart"/>
            <w:shd w:val="clear" w:color="auto" w:fill="auto"/>
            <w:vAlign w:val="center"/>
            <w:hideMark/>
          </w:tcPr>
          <w:p w:rsidR="00CA5B4F" w:rsidRPr="00CA5B4F" w:rsidRDefault="00CA5B4F" w:rsidP="00CA5B4F">
            <w:pPr>
              <w:jc w:val="center"/>
              <w:rPr>
                <w:sz w:val="18"/>
                <w:szCs w:val="18"/>
              </w:rPr>
            </w:pPr>
            <w:r w:rsidRPr="00CA5B4F">
              <w:rPr>
                <w:sz w:val="18"/>
                <w:szCs w:val="18"/>
              </w:rPr>
              <w:lastRenderedPageBreak/>
              <w:t xml:space="preserve">За период 2016-2018 гг. не менее 30 хозяйств области (10,4%) будут обеспечены </w:t>
            </w:r>
            <w:r w:rsidRPr="00CA5B4F">
              <w:rPr>
                <w:sz w:val="18"/>
                <w:szCs w:val="18"/>
              </w:rPr>
              <w:lastRenderedPageBreak/>
              <w:t xml:space="preserve">индивидуальными программами проведения мероприятий по предотвращению причинения вреда от туберкулеза и бруцеллеза КРС в хозяйствах области  </w:t>
            </w:r>
          </w:p>
        </w:tc>
      </w:tr>
      <w:tr w:rsidR="00CA5B4F" w:rsidRPr="00CA5B4F" w:rsidTr="00CA5B4F">
        <w:trPr>
          <w:trHeight w:val="480"/>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Стоимость единицы, тыс. руб.</w:t>
            </w:r>
          </w:p>
        </w:tc>
        <w:tc>
          <w:tcPr>
            <w:tcW w:w="709"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70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1276"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58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972" w:type="dxa"/>
            <w:shd w:val="clear" w:color="auto" w:fill="auto"/>
            <w:vAlign w:val="center"/>
            <w:hideMark/>
          </w:tcPr>
          <w:p w:rsidR="00CA5B4F" w:rsidRPr="00CA5B4F" w:rsidRDefault="00CA5B4F" w:rsidP="00CA5B4F">
            <w:pPr>
              <w:jc w:val="center"/>
              <w:rPr>
                <w:sz w:val="20"/>
                <w:szCs w:val="20"/>
              </w:rPr>
            </w:pPr>
            <w:r w:rsidRPr="00CA5B4F">
              <w:rPr>
                <w:sz w:val="20"/>
                <w:szCs w:val="20"/>
              </w:rPr>
              <w:t>100</w:t>
            </w:r>
          </w:p>
        </w:tc>
        <w:tc>
          <w:tcPr>
            <w:tcW w:w="1165"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851"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850" w:type="dxa"/>
            <w:shd w:val="clear" w:color="auto" w:fill="auto"/>
            <w:vAlign w:val="center"/>
            <w:hideMark/>
          </w:tcPr>
          <w:p w:rsidR="00CA5B4F" w:rsidRPr="00CA5B4F" w:rsidRDefault="00CA5B4F" w:rsidP="00CA5B4F">
            <w:pPr>
              <w:jc w:val="center"/>
              <w:rPr>
                <w:sz w:val="20"/>
                <w:szCs w:val="20"/>
              </w:rPr>
            </w:pPr>
            <w:r w:rsidRPr="00CA5B4F">
              <w:rPr>
                <w:sz w:val="20"/>
                <w:szCs w:val="20"/>
              </w:rPr>
              <w:t>100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100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100</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735"/>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Сумма затрат, тыс. руб. в том числе:</w:t>
            </w:r>
          </w:p>
        </w:tc>
        <w:tc>
          <w:tcPr>
            <w:tcW w:w="709" w:type="dxa"/>
            <w:shd w:val="clear" w:color="auto" w:fill="auto"/>
            <w:vAlign w:val="center"/>
            <w:hideMark/>
          </w:tcPr>
          <w:p w:rsidR="00CA5B4F" w:rsidRPr="00CA5B4F" w:rsidRDefault="00CA5B4F" w:rsidP="00CA5B4F">
            <w:pPr>
              <w:jc w:val="center"/>
              <w:rPr>
                <w:sz w:val="16"/>
                <w:szCs w:val="16"/>
              </w:rPr>
            </w:pPr>
            <w:r w:rsidRPr="00CA5B4F">
              <w:rPr>
                <w:sz w:val="16"/>
                <w:szCs w:val="16"/>
              </w:rPr>
              <w:t>111</w:t>
            </w:r>
          </w:p>
        </w:tc>
        <w:tc>
          <w:tcPr>
            <w:tcW w:w="708" w:type="dxa"/>
            <w:shd w:val="clear" w:color="auto" w:fill="auto"/>
            <w:vAlign w:val="center"/>
            <w:hideMark/>
          </w:tcPr>
          <w:p w:rsidR="00CA5B4F" w:rsidRPr="00CA5B4F" w:rsidRDefault="00CA5B4F" w:rsidP="00CA5B4F">
            <w:pPr>
              <w:jc w:val="center"/>
              <w:rPr>
                <w:sz w:val="16"/>
                <w:szCs w:val="16"/>
              </w:rPr>
            </w:pPr>
            <w:r w:rsidRPr="00CA5B4F">
              <w:rPr>
                <w:sz w:val="16"/>
                <w:szCs w:val="16"/>
              </w:rPr>
              <w:t>0405 </w:t>
            </w:r>
          </w:p>
        </w:tc>
        <w:tc>
          <w:tcPr>
            <w:tcW w:w="1276" w:type="dxa"/>
            <w:shd w:val="clear" w:color="auto" w:fill="auto"/>
            <w:noWrap/>
            <w:vAlign w:val="center"/>
            <w:hideMark/>
          </w:tcPr>
          <w:p w:rsidR="00CA5B4F" w:rsidRPr="00CA5B4F" w:rsidRDefault="00CA5B4F" w:rsidP="00CA5B4F">
            <w:pPr>
              <w:jc w:val="center"/>
              <w:rPr>
                <w:sz w:val="16"/>
                <w:szCs w:val="16"/>
              </w:rPr>
            </w:pPr>
            <w:r w:rsidRPr="00CA5B4F">
              <w:rPr>
                <w:sz w:val="16"/>
                <w:szCs w:val="16"/>
              </w:rPr>
              <w:t>21.2.00.04070</w:t>
            </w:r>
          </w:p>
        </w:tc>
        <w:tc>
          <w:tcPr>
            <w:tcW w:w="588" w:type="dxa"/>
            <w:shd w:val="clear" w:color="auto" w:fill="auto"/>
            <w:vAlign w:val="center"/>
            <w:hideMark/>
          </w:tcPr>
          <w:p w:rsidR="00CA5B4F" w:rsidRPr="00CA5B4F" w:rsidRDefault="00CA5B4F" w:rsidP="00CA5B4F">
            <w:pPr>
              <w:jc w:val="center"/>
              <w:rPr>
                <w:sz w:val="18"/>
                <w:szCs w:val="18"/>
              </w:rPr>
            </w:pPr>
            <w:r w:rsidRPr="00CA5B4F">
              <w:rPr>
                <w:sz w:val="18"/>
                <w:szCs w:val="18"/>
              </w:rPr>
              <w:t>241</w:t>
            </w:r>
          </w:p>
        </w:tc>
        <w:tc>
          <w:tcPr>
            <w:tcW w:w="972" w:type="dxa"/>
            <w:shd w:val="clear" w:color="auto" w:fill="auto"/>
            <w:vAlign w:val="center"/>
            <w:hideMark/>
          </w:tcPr>
          <w:p w:rsidR="00CA5B4F" w:rsidRPr="00CA5B4F" w:rsidRDefault="00CA5B4F" w:rsidP="00CA5B4F">
            <w:pPr>
              <w:jc w:val="center"/>
              <w:rPr>
                <w:sz w:val="20"/>
                <w:szCs w:val="20"/>
              </w:rPr>
            </w:pPr>
            <w:r w:rsidRPr="00CA5B4F">
              <w:rPr>
                <w:sz w:val="20"/>
                <w:szCs w:val="20"/>
              </w:rPr>
              <w:t>1000</w:t>
            </w:r>
          </w:p>
        </w:tc>
        <w:tc>
          <w:tcPr>
            <w:tcW w:w="1165"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851"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850" w:type="dxa"/>
            <w:shd w:val="clear" w:color="auto" w:fill="auto"/>
            <w:vAlign w:val="center"/>
            <w:hideMark/>
          </w:tcPr>
          <w:p w:rsidR="00CA5B4F" w:rsidRPr="00CA5B4F" w:rsidRDefault="00CA5B4F" w:rsidP="00CA5B4F">
            <w:pPr>
              <w:jc w:val="center"/>
              <w:rPr>
                <w:sz w:val="20"/>
                <w:szCs w:val="20"/>
              </w:rPr>
            </w:pPr>
            <w:r w:rsidRPr="00CA5B4F">
              <w:rPr>
                <w:sz w:val="20"/>
                <w:szCs w:val="20"/>
              </w:rPr>
              <w:t>1000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1000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1000</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585"/>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федеральный бюджет*</w:t>
            </w:r>
          </w:p>
        </w:tc>
        <w:tc>
          <w:tcPr>
            <w:tcW w:w="709"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70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1276"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58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972"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65"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851"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850"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540"/>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 xml:space="preserve">областной бюджет </w:t>
            </w:r>
          </w:p>
        </w:tc>
        <w:tc>
          <w:tcPr>
            <w:tcW w:w="709" w:type="dxa"/>
            <w:shd w:val="clear" w:color="auto" w:fill="auto"/>
            <w:vAlign w:val="center"/>
            <w:hideMark/>
          </w:tcPr>
          <w:p w:rsidR="00CA5B4F" w:rsidRPr="00CA5B4F" w:rsidRDefault="00CA5B4F" w:rsidP="00CA5B4F">
            <w:pPr>
              <w:jc w:val="center"/>
              <w:rPr>
                <w:sz w:val="16"/>
                <w:szCs w:val="16"/>
              </w:rPr>
            </w:pPr>
            <w:r w:rsidRPr="00CA5B4F">
              <w:rPr>
                <w:sz w:val="16"/>
                <w:szCs w:val="16"/>
              </w:rPr>
              <w:t>111</w:t>
            </w:r>
          </w:p>
        </w:tc>
        <w:tc>
          <w:tcPr>
            <w:tcW w:w="708" w:type="dxa"/>
            <w:shd w:val="clear" w:color="auto" w:fill="auto"/>
            <w:vAlign w:val="center"/>
            <w:hideMark/>
          </w:tcPr>
          <w:p w:rsidR="00CA5B4F" w:rsidRPr="00CA5B4F" w:rsidRDefault="00CA5B4F" w:rsidP="00CA5B4F">
            <w:pPr>
              <w:jc w:val="center"/>
              <w:rPr>
                <w:sz w:val="16"/>
                <w:szCs w:val="16"/>
              </w:rPr>
            </w:pPr>
            <w:r w:rsidRPr="00CA5B4F">
              <w:rPr>
                <w:sz w:val="16"/>
                <w:szCs w:val="16"/>
              </w:rPr>
              <w:t>0405 </w:t>
            </w:r>
          </w:p>
        </w:tc>
        <w:tc>
          <w:tcPr>
            <w:tcW w:w="1276" w:type="dxa"/>
            <w:shd w:val="clear" w:color="auto" w:fill="auto"/>
            <w:noWrap/>
            <w:vAlign w:val="center"/>
            <w:hideMark/>
          </w:tcPr>
          <w:p w:rsidR="00CA5B4F" w:rsidRPr="00CA5B4F" w:rsidRDefault="00CA5B4F" w:rsidP="00CA5B4F">
            <w:pPr>
              <w:jc w:val="center"/>
              <w:rPr>
                <w:sz w:val="16"/>
                <w:szCs w:val="16"/>
              </w:rPr>
            </w:pPr>
            <w:r w:rsidRPr="00CA5B4F">
              <w:rPr>
                <w:sz w:val="16"/>
                <w:szCs w:val="16"/>
              </w:rPr>
              <w:t>21.2.00.04070</w:t>
            </w:r>
          </w:p>
        </w:tc>
        <w:tc>
          <w:tcPr>
            <w:tcW w:w="588" w:type="dxa"/>
            <w:shd w:val="clear" w:color="auto" w:fill="auto"/>
            <w:vAlign w:val="center"/>
            <w:hideMark/>
          </w:tcPr>
          <w:p w:rsidR="00CA5B4F" w:rsidRPr="00CA5B4F" w:rsidRDefault="00CA5B4F" w:rsidP="00CA5B4F">
            <w:pPr>
              <w:jc w:val="center"/>
              <w:rPr>
                <w:sz w:val="18"/>
                <w:szCs w:val="18"/>
              </w:rPr>
            </w:pPr>
            <w:r w:rsidRPr="00CA5B4F">
              <w:rPr>
                <w:sz w:val="18"/>
                <w:szCs w:val="18"/>
              </w:rPr>
              <w:t>241</w:t>
            </w:r>
          </w:p>
        </w:tc>
        <w:tc>
          <w:tcPr>
            <w:tcW w:w="972" w:type="dxa"/>
            <w:shd w:val="clear" w:color="auto" w:fill="auto"/>
            <w:vAlign w:val="center"/>
            <w:hideMark/>
          </w:tcPr>
          <w:p w:rsidR="00CA5B4F" w:rsidRPr="00CA5B4F" w:rsidRDefault="00CA5B4F" w:rsidP="00CA5B4F">
            <w:pPr>
              <w:jc w:val="center"/>
              <w:rPr>
                <w:sz w:val="20"/>
                <w:szCs w:val="20"/>
              </w:rPr>
            </w:pPr>
            <w:r w:rsidRPr="00CA5B4F">
              <w:rPr>
                <w:sz w:val="20"/>
                <w:szCs w:val="20"/>
              </w:rPr>
              <w:t>1000</w:t>
            </w:r>
          </w:p>
        </w:tc>
        <w:tc>
          <w:tcPr>
            <w:tcW w:w="1165"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851"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850" w:type="dxa"/>
            <w:shd w:val="clear" w:color="auto" w:fill="auto"/>
            <w:vAlign w:val="center"/>
            <w:hideMark/>
          </w:tcPr>
          <w:p w:rsidR="00CA5B4F" w:rsidRPr="00CA5B4F" w:rsidRDefault="00CA5B4F" w:rsidP="00CA5B4F">
            <w:pPr>
              <w:jc w:val="center"/>
              <w:rPr>
                <w:sz w:val="20"/>
                <w:szCs w:val="20"/>
              </w:rPr>
            </w:pPr>
            <w:r w:rsidRPr="00CA5B4F">
              <w:rPr>
                <w:sz w:val="20"/>
                <w:szCs w:val="20"/>
              </w:rPr>
              <w:t>1000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1000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1000</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540"/>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местные бюджеты</w:t>
            </w:r>
          </w:p>
        </w:tc>
        <w:tc>
          <w:tcPr>
            <w:tcW w:w="709"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70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1276"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58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972"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65"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851"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850"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540"/>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внебюджетные источники**</w:t>
            </w:r>
          </w:p>
        </w:tc>
        <w:tc>
          <w:tcPr>
            <w:tcW w:w="709"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70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1276"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58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972"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65"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851"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850"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480"/>
        </w:trPr>
        <w:tc>
          <w:tcPr>
            <w:tcW w:w="1565" w:type="dxa"/>
            <w:vMerge w:val="restart"/>
            <w:shd w:val="clear" w:color="auto" w:fill="auto"/>
            <w:vAlign w:val="center"/>
            <w:hideMark/>
          </w:tcPr>
          <w:p w:rsidR="00CA5B4F" w:rsidRPr="00CA5B4F" w:rsidRDefault="00CA5B4F" w:rsidP="00CA5B4F">
            <w:pPr>
              <w:rPr>
                <w:sz w:val="18"/>
                <w:szCs w:val="18"/>
              </w:rPr>
            </w:pPr>
            <w:r w:rsidRPr="00CA5B4F">
              <w:rPr>
                <w:sz w:val="18"/>
                <w:szCs w:val="18"/>
              </w:rPr>
              <w:t>1.2.1.1.2.1.3 Обеспечение птицеводческих хозяйств области индивидуальными программами проведения мероприятий по предотвращению причинения вреда от сальмонеллеза птиц</w:t>
            </w: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Количество хозяйств</w:t>
            </w:r>
          </w:p>
        </w:tc>
        <w:tc>
          <w:tcPr>
            <w:tcW w:w="709"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70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1276"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58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972" w:type="dxa"/>
            <w:shd w:val="clear" w:color="auto" w:fill="auto"/>
            <w:vAlign w:val="center"/>
            <w:hideMark/>
          </w:tcPr>
          <w:p w:rsidR="00CA5B4F" w:rsidRPr="00CA5B4F" w:rsidRDefault="00CA5B4F" w:rsidP="00CA5B4F">
            <w:pPr>
              <w:jc w:val="center"/>
              <w:rPr>
                <w:sz w:val="20"/>
                <w:szCs w:val="20"/>
              </w:rPr>
            </w:pPr>
            <w:r w:rsidRPr="00CA5B4F">
              <w:rPr>
                <w:sz w:val="20"/>
                <w:szCs w:val="20"/>
              </w:rPr>
              <w:t>3</w:t>
            </w:r>
          </w:p>
        </w:tc>
        <w:tc>
          <w:tcPr>
            <w:tcW w:w="1165"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851"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850" w:type="dxa"/>
            <w:shd w:val="clear" w:color="auto" w:fill="auto"/>
            <w:vAlign w:val="center"/>
            <w:hideMark/>
          </w:tcPr>
          <w:p w:rsidR="00CA5B4F" w:rsidRPr="00CA5B4F" w:rsidRDefault="00CA5B4F" w:rsidP="00CA5B4F">
            <w:pPr>
              <w:jc w:val="center"/>
              <w:rPr>
                <w:sz w:val="20"/>
                <w:szCs w:val="20"/>
              </w:rPr>
            </w:pPr>
            <w:r w:rsidRPr="00CA5B4F">
              <w:rPr>
                <w:sz w:val="20"/>
                <w:szCs w:val="20"/>
              </w:rPr>
              <w:t>3</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3</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3</w:t>
            </w:r>
          </w:p>
        </w:tc>
        <w:tc>
          <w:tcPr>
            <w:tcW w:w="1386" w:type="dxa"/>
            <w:vMerge w:val="restart"/>
            <w:shd w:val="clear" w:color="auto" w:fill="auto"/>
            <w:vAlign w:val="center"/>
            <w:hideMark/>
          </w:tcPr>
          <w:p w:rsidR="00CA5B4F" w:rsidRPr="00CA5B4F" w:rsidRDefault="00CA5B4F" w:rsidP="00CA5B4F">
            <w:pPr>
              <w:jc w:val="center"/>
              <w:rPr>
                <w:sz w:val="18"/>
                <w:szCs w:val="18"/>
              </w:rPr>
            </w:pPr>
            <w:r w:rsidRPr="00CA5B4F">
              <w:rPr>
                <w:sz w:val="18"/>
                <w:szCs w:val="18"/>
              </w:rPr>
              <w:t>Управление ветеринарии Новосибирской области и  организация – исполнитель отдельных мероприятий, определенная в соответствии с законодательством</w:t>
            </w:r>
          </w:p>
        </w:tc>
        <w:tc>
          <w:tcPr>
            <w:tcW w:w="1134" w:type="dxa"/>
            <w:vMerge w:val="restart"/>
            <w:shd w:val="clear" w:color="auto" w:fill="auto"/>
            <w:vAlign w:val="center"/>
            <w:hideMark/>
          </w:tcPr>
          <w:p w:rsidR="00CA5B4F" w:rsidRPr="00CA5B4F" w:rsidRDefault="00CA5B4F" w:rsidP="00CA5B4F">
            <w:pPr>
              <w:jc w:val="center"/>
              <w:rPr>
                <w:sz w:val="18"/>
                <w:szCs w:val="18"/>
              </w:rPr>
            </w:pPr>
            <w:r w:rsidRPr="00CA5B4F">
              <w:rPr>
                <w:sz w:val="18"/>
                <w:szCs w:val="18"/>
              </w:rPr>
              <w:t xml:space="preserve">За период 2016-2018 гг. менее 9 птицеводческих хозяйств области будут обеспечены индивидуальными программами проведения мероприятий  по предотвращению причинения вреда от сальмонеллеза птиц, что к концу 2018 г. составит 75% от общего количества птицеводческих </w:t>
            </w:r>
            <w:r w:rsidRPr="00CA5B4F">
              <w:rPr>
                <w:sz w:val="18"/>
                <w:szCs w:val="18"/>
              </w:rPr>
              <w:lastRenderedPageBreak/>
              <w:t>хозяйств (16)</w:t>
            </w:r>
          </w:p>
        </w:tc>
      </w:tr>
      <w:tr w:rsidR="00CA5B4F" w:rsidRPr="00CA5B4F" w:rsidTr="00CA5B4F">
        <w:trPr>
          <w:trHeight w:val="480"/>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Стоимость единицы, тыс. руб.</w:t>
            </w:r>
          </w:p>
        </w:tc>
        <w:tc>
          <w:tcPr>
            <w:tcW w:w="709"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70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1276"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58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972" w:type="dxa"/>
            <w:shd w:val="clear" w:color="auto" w:fill="auto"/>
            <w:vAlign w:val="center"/>
            <w:hideMark/>
          </w:tcPr>
          <w:p w:rsidR="00CA5B4F" w:rsidRPr="00CA5B4F" w:rsidRDefault="00CA5B4F" w:rsidP="00CA5B4F">
            <w:pPr>
              <w:jc w:val="center"/>
              <w:rPr>
                <w:sz w:val="20"/>
                <w:szCs w:val="20"/>
              </w:rPr>
            </w:pPr>
            <w:r w:rsidRPr="00CA5B4F">
              <w:rPr>
                <w:sz w:val="20"/>
                <w:szCs w:val="20"/>
              </w:rPr>
              <w:t>333,33</w:t>
            </w:r>
          </w:p>
        </w:tc>
        <w:tc>
          <w:tcPr>
            <w:tcW w:w="1165"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851"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850" w:type="dxa"/>
            <w:shd w:val="clear" w:color="auto" w:fill="auto"/>
            <w:vAlign w:val="center"/>
            <w:hideMark/>
          </w:tcPr>
          <w:p w:rsidR="00CA5B4F" w:rsidRPr="00CA5B4F" w:rsidRDefault="00CA5B4F" w:rsidP="00CA5B4F">
            <w:pPr>
              <w:jc w:val="center"/>
              <w:rPr>
                <w:sz w:val="20"/>
                <w:szCs w:val="20"/>
              </w:rPr>
            </w:pPr>
            <w:r w:rsidRPr="00CA5B4F">
              <w:rPr>
                <w:sz w:val="20"/>
                <w:szCs w:val="20"/>
              </w:rPr>
              <w:t>333,33</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333,33</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333,33</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480"/>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Сумма затрат, тыс. руб., в том числе:</w:t>
            </w:r>
          </w:p>
        </w:tc>
        <w:tc>
          <w:tcPr>
            <w:tcW w:w="709" w:type="dxa"/>
            <w:shd w:val="clear" w:color="auto" w:fill="auto"/>
            <w:vAlign w:val="center"/>
            <w:hideMark/>
          </w:tcPr>
          <w:p w:rsidR="00CA5B4F" w:rsidRPr="00CA5B4F" w:rsidRDefault="00CA5B4F" w:rsidP="00CA5B4F">
            <w:pPr>
              <w:jc w:val="center"/>
              <w:rPr>
                <w:sz w:val="16"/>
                <w:szCs w:val="16"/>
              </w:rPr>
            </w:pPr>
            <w:r w:rsidRPr="00CA5B4F">
              <w:rPr>
                <w:sz w:val="16"/>
                <w:szCs w:val="16"/>
              </w:rPr>
              <w:t>111</w:t>
            </w:r>
          </w:p>
        </w:tc>
        <w:tc>
          <w:tcPr>
            <w:tcW w:w="708" w:type="dxa"/>
            <w:shd w:val="clear" w:color="auto" w:fill="auto"/>
            <w:vAlign w:val="center"/>
            <w:hideMark/>
          </w:tcPr>
          <w:p w:rsidR="00CA5B4F" w:rsidRPr="00CA5B4F" w:rsidRDefault="00CA5B4F" w:rsidP="00CA5B4F">
            <w:pPr>
              <w:jc w:val="center"/>
              <w:rPr>
                <w:sz w:val="16"/>
                <w:szCs w:val="16"/>
              </w:rPr>
            </w:pPr>
            <w:r w:rsidRPr="00CA5B4F">
              <w:rPr>
                <w:sz w:val="16"/>
                <w:szCs w:val="16"/>
              </w:rPr>
              <w:t>0405 </w:t>
            </w:r>
          </w:p>
        </w:tc>
        <w:tc>
          <w:tcPr>
            <w:tcW w:w="1276" w:type="dxa"/>
            <w:shd w:val="clear" w:color="auto" w:fill="auto"/>
            <w:noWrap/>
            <w:vAlign w:val="center"/>
            <w:hideMark/>
          </w:tcPr>
          <w:p w:rsidR="00CA5B4F" w:rsidRPr="00CA5B4F" w:rsidRDefault="00CA5B4F" w:rsidP="00CA5B4F">
            <w:pPr>
              <w:jc w:val="center"/>
              <w:rPr>
                <w:sz w:val="16"/>
                <w:szCs w:val="16"/>
              </w:rPr>
            </w:pPr>
            <w:r w:rsidRPr="00CA5B4F">
              <w:rPr>
                <w:sz w:val="16"/>
                <w:szCs w:val="16"/>
              </w:rPr>
              <w:t>21.2.00.04070</w:t>
            </w:r>
          </w:p>
        </w:tc>
        <w:tc>
          <w:tcPr>
            <w:tcW w:w="588" w:type="dxa"/>
            <w:shd w:val="clear" w:color="auto" w:fill="auto"/>
            <w:vAlign w:val="center"/>
            <w:hideMark/>
          </w:tcPr>
          <w:p w:rsidR="00CA5B4F" w:rsidRPr="00CA5B4F" w:rsidRDefault="00CA5B4F" w:rsidP="00CA5B4F">
            <w:pPr>
              <w:jc w:val="center"/>
              <w:rPr>
                <w:sz w:val="18"/>
                <w:szCs w:val="18"/>
              </w:rPr>
            </w:pPr>
            <w:r w:rsidRPr="00CA5B4F">
              <w:rPr>
                <w:sz w:val="18"/>
                <w:szCs w:val="18"/>
              </w:rPr>
              <w:t>241</w:t>
            </w:r>
          </w:p>
        </w:tc>
        <w:tc>
          <w:tcPr>
            <w:tcW w:w="972" w:type="dxa"/>
            <w:shd w:val="clear" w:color="auto" w:fill="auto"/>
            <w:vAlign w:val="center"/>
            <w:hideMark/>
          </w:tcPr>
          <w:p w:rsidR="00CA5B4F" w:rsidRPr="00CA5B4F" w:rsidRDefault="00CA5B4F" w:rsidP="00CA5B4F">
            <w:pPr>
              <w:jc w:val="center"/>
              <w:rPr>
                <w:sz w:val="20"/>
                <w:szCs w:val="20"/>
              </w:rPr>
            </w:pPr>
            <w:r w:rsidRPr="00CA5B4F">
              <w:rPr>
                <w:sz w:val="20"/>
                <w:szCs w:val="20"/>
              </w:rPr>
              <w:t>1000</w:t>
            </w:r>
          </w:p>
        </w:tc>
        <w:tc>
          <w:tcPr>
            <w:tcW w:w="1165"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851"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850" w:type="dxa"/>
            <w:shd w:val="clear" w:color="auto" w:fill="auto"/>
            <w:vAlign w:val="center"/>
            <w:hideMark/>
          </w:tcPr>
          <w:p w:rsidR="00CA5B4F" w:rsidRPr="00CA5B4F" w:rsidRDefault="00CA5B4F" w:rsidP="00CA5B4F">
            <w:pPr>
              <w:jc w:val="center"/>
              <w:rPr>
                <w:sz w:val="20"/>
                <w:szCs w:val="20"/>
              </w:rPr>
            </w:pPr>
            <w:r w:rsidRPr="00CA5B4F">
              <w:rPr>
                <w:sz w:val="20"/>
                <w:szCs w:val="20"/>
              </w:rPr>
              <w:t>1000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1000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1000</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510"/>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федеральный бюджет</w:t>
            </w:r>
          </w:p>
        </w:tc>
        <w:tc>
          <w:tcPr>
            <w:tcW w:w="709"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70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1276"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58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972"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65"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851"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850"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450"/>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 xml:space="preserve">областной бюджет </w:t>
            </w:r>
          </w:p>
        </w:tc>
        <w:tc>
          <w:tcPr>
            <w:tcW w:w="709" w:type="dxa"/>
            <w:shd w:val="clear" w:color="auto" w:fill="auto"/>
            <w:vAlign w:val="center"/>
            <w:hideMark/>
          </w:tcPr>
          <w:p w:rsidR="00CA5B4F" w:rsidRPr="00CA5B4F" w:rsidRDefault="00CA5B4F" w:rsidP="00CA5B4F">
            <w:pPr>
              <w:jc w:val="center"/>
              <w:rPr>
                <w:sz w:val="16"/>
                <w:szCs w:val="16"/>
              </w:rPr>
            </w:pPr>
            <w:r w:rsidRPr="00CA5B4F">
              <w:rPr>
                <w:sz w:val="16"/>
                <w:szCs w:val="16"/>
              </w:rPr>
              <w:t>111</w:t>
            </w:r>
          </w:p>
        </w:tc>
        <w:tc>
          <w:tcPr>
            <w:tcW w:w="708" w:type="dxa"/>
            <w:shd w:val="clear" w:color="auto" w:fill="auto"/>
            <w:vAlign w:val="center"/>
            <w:hideMark/>
          </w:tcPr>
          <w:p w:rsidR="00CA5B4F" w:rsidRPr="00CA5B4F" w:rsidRDefault="00CA5B4F" w:rsidP="00CA5B4F">
            <w:pPr>
              <w:jc w:val="center"/>
              <w:rPr>
                <w:sz w:val="16"/>
                <w:szCs w:val="16"/>
              </w:rPr>
            </w:pPr>
            <w:r w:rsidRPr="00CA5B4F">
              <w:rPr>
                <w:sz w:val="16"/>
                <w:szCs w:val="16"/>
              </w:rPr>
              <w:t>0405 </w:t>
            </w:r>
          </w:p>
        </w:tc>
        <w:tc>
          <w:tcPr>
            <w:tcW w:w="1276" w:type="dxa"/>
            <w:shd w:val="clear" w:color="auto" w:fill="auto"/>
            <w:noWrap/>
            <w:vAlign w:val="center"/>
            <w:hideMark/>
          </w:tcPr>
          <w:p w:rsidR="00CA5B4F" w:rsidRPr="00CA5B4F" w:rsidRDefault="00CA5B4F" w:rsidP="00CA5B4F">
            <w:pPr>
              <w:jc w:val="center"/>
              <w:rPr>
                <w:sz w:val="16"/>
                <w:szCs w:val="16"/>
              </w:rPr>
            </w:pPr>
            <w:r w:rsidRPr="00CA5B4F">
              <w:rPr>
                <w:sz w:val="16"/>
                <w:szCs w:val="16"/>
              </w:rPr>
              <w:t>21.2.00.04070</w:t>
            </w:r>
          </w:p>
        </w:tc>
        <w:tc>
          <w:tcPr>
            <w:tcW w:w="588" w:type="dxa"/>
            <w:shd w:val="clear" w:color="auto" w:fill="auto"/>
            <w:vAlign w:val="center"/>
            <w:hideMark/>
          </w:tcPr>
          <w:p w:rsidR="00CA5B4F" w:rsidRPr="00CA5B4F" w:rsidRDefault="00CA5B4F" w:rsidP="00CA5B4F">
            <w:pPr>
              <w:jc w:val="center"/>
              <w:rPr>
                <w:sz w:val="18"/>
                <w:szCs w:val="18"/>
              </w:rPr>
            </w:pPr>
            <w:r w:rsidRPr="00CA5B4F">
              <w:rPr>
                <w:sz w:val="18"/>
                <w:szCs w:val="18"/>
              </w:rPr>
              <w:t>241</w:t>
            </w:r>
          </w:p>
        </w:tc>
        <w:tc>
          <w:tcPr>
            <w:tcW w:w="972" w:type="dxa"/>
            <w:shd w:val="clear" w:color="auto" w:fill="auto"/>
            <w:vAlign w:val="center"/>
            <w:hideMark/>
          </w:tcPr>
          <w:p w:rsidR="00CA5B4F" w:rsidRPr="00CA5B4F" w:rsidRDefault="00CA5B4F" w:rsidP="00CA5B4F">
            <w:pPr>
              <w:jc w:val="center"/>
              <w:rPr>
                <w:sz w:val="20"/>
                <w:szCs w:val="20"/>
              </w:rPr>
            </w:pPr>
            <w:r w:rsidRPr="00CA5B4F">
              <w:rPr>
                <w:sz w:val="20"/>
                <w:szCs w:val="20"/>
              </w:rPr>
              <w:t>1000</w:t>
            </w:r>
          </w:p>
        </w:tc>
        <w:tc>
          <w:tcPr>
            <w:tcW w:w="1165"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851"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850" w:type="dxa"/>
            <w:shd w:val="clear" w:color="auto" w:fill="auto"/>
            <w:vAlign w:val="center"/>
            <w:hideMark/>
          </w:tcPr>
          <w:p w:rsidR="00CA5B4F" w:rsidRPr="00CA5B4F" w:rsidRDefault="00CA5B4F" w:rsidP="00CA5B4F">
            <w:pPr>
              <w:jc w:val="center"/>
              <w:rPr>
                <w:sz w:val="20"/>
                <w:szCs w:val="20"/>
              </w:rPr>
            </w:pPr>
            <w:r w:rsidRPr="00CA5B4F">
              <w:rPr>
                <w:sz w:val="20"/>
                <w:szCs w:val="20"/>
              </w:rPr>
              <w:t>1000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1000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1000</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495"/>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местные бюджеты</w:t>
            </w:r>
          </w:p>
        </w:tc>
        <w:tc>
          <w:tcPr>
            <w:tcW w:w="709"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70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1276"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58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972"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65"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851"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850"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450"/>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внебюджетные источники</w:t>
            </w:r>
          </w:p>
        </w:tc>
        <w:tc>
          <w:tcPr>
            <w:tcW w:w="709"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70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1276"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58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972"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65"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851"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850"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450"/>
        </w:trPr>
        <w:tc>
          <w:tcPr>
            <w:tcW w:w="1565" w:type="dxa"/>
            <w:vMerge w:val="restart"/>
            <w:shd w:val="clear" w:color="auto" w:fill="auto"/>
            <w:vAlign w:val="center"/>
            <w:hideMark/>
          </w:tcPr>
          <w:p w:rsidR="00CA5B4F" w:rsidRPr="00CA5B4F" w:rsidRDefault="00CA5B4F" w:rsidP="00CA5B4F">
            <w:pPr>
              <w:rPr>
                <w:sz w:val="18"/>
                <w:szCs w:val="18"/>
              </w:rPr>
            </w:pPr>
            <w:r w:rsidRPr="00CA5B4F">
              <w:rPr>
                <w:sz w:val="18"/>
                <w:szCs w:val="18"/>
              </w:rPr>
              <w:lastRenderedPageBreak/>
              <w:t>1.2.1.1.2.2. Обеспечение хозяйств области индивидуальными программами по проведению технологических и специальных ветеринарных мероприятий по диагностике и лечению заразных и незаразных болезней животных</w:t>
            </w:r>
          </w:p>
        </w:tc>
        <w:tc>
          <w:tcPr>
            <w:tcW w:w="1417" w:type="dxa"/>
            <w:shd w:val="clear" w:color="auto" w:fill="auto"/>
            <w:hideMark/>
          </w:tcPr>
          <w:p w:rsidR="00CA5B4F" w:rsidRPr="00CA5B4F" w:rsidRDefault="00CA5B4F" w:rsidP="00CA5B4F">
            <w:pPr>
              <w:rPr>
                <w:sz w:val="18"/>
                <w:szCs w:val="18"/>
              </w:rPr>
            </w:pPr>
            <w:r w:rsidRPr="00CA5B4F">
              <w:rPr>
                <w:sz w:val="18"/>
                <w:szCs w:val="18"/>
              </w:rPr>
              <w:t>Количество хозяйств</w:t>
            </w:r>
          </w:p>
        </w:tc>
        <w:tc>
          <w:tcPr>
            <w:tcW w:w="709"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70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1276"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58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972" w:type="dxa"/>
            <w:shd w:val="clear" w:color="auto" w:fill="auto"/>
            <w:vAlign w:val="center"/>
            <w:hideMark/>
          </w:tcPr>
          <w:p w:rsidR="00CA5B4F" w:rsidRPr="00CA5B4F" w:rsidRDefault="00CA5B4F" w:rsidP="00CA5B4F">
            <w:pPr>
              <w:jc w:val="center"/>
              <w:rPr>
                <w:sz w:val="20"/>
                <w:szCs w:val="20"/>
              </w:rPr>
            </w:pPr>
            <w:r w:rsidRPr="00CA5B4F">
              <w:rPr>
                <w:sz w:val="20"/>
                <w:szCs w:val="20"/>
              </w:rPr>
              <w:t>21</w:t>
            </w:r>
          </w:p>
        </w:tc>
        <w:tc>
          <w:tcPr>
            <w:tcW w:w="1165"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851"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850" w:type="dxa"/>
            <w:shd w:val="clear" w:color="auto" w:fill="auto"/>
            <w:vAlign w:val="center"/>
            <w:hideMark/>
          </w:tcPr>
          <w:p w:rsidR="00CA5B4F" w:rsidRPr="00CA5B4F" w:rsidRDefault="00CA5B4F" w:rsidP="00CA5B4F">
            <w:pPr>
              <w:jc w:val="center"/>
              <w:rPr>
                <w:sz w:val="20"/>
                <w:szCs w:val="20"/>
              </w:rPr>
            </w:pPr>
            <w:r w:rsidRPr="00CA5B4F">
              <w:rPr>
                <w:sz w:val="20"/>
                <w:szCs w:val="20"/>
              </w:rPr>
              <w:t>21</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21</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21</w:t>
            </w:r>
          </w:p>
        </w:tc>
        <w:tc>
          <w:tcPr>
            <w:tcW w:w="1386" w:type="dxa"/>
            <w:vMerge w:val="restart"/>
            <w:shd w:val="clear" w:color="auto" w:fill="auto"/>
            <w:vAlign w:val="center"/>
            <w:hideMark/>
          </w:tcPr>
          <w:p w:rsidR="00CA5B4F" w:rsidRPr="00CA5B4F" w:rsidRDefault="00CA5B4F" w:rsidP="00CA5B4F">
            <w:pPr>
              <w:jc w:val="center"/>
              <w:rPr>
                <w:sz w:val="18"/>
                <w:szCs w:val="18"/>
              </w:rPr>
            </w:pPr>
            <w:r w:rsidRPr="00CA5B4F">
              <w:rPr>
                <w:sz w:val="18"/>
                <w:szCs w:val="18"/>
              </w:rPr>
              <w:t>Управление ветеринарии Новосибирской области и  организация – исполнитель отдельных мероприятий, определенная в соответствии с законодательством</w:t>
            </w:r>
          </w:p>
        </w:tc>
        <w:tc>
          <w:tcPr>
            <w:tcW w:w="1134" w:type="dxa"/>
            <w:vMerge w:val="restart"/>
            <w:shd w:val="clear" w:color="auto" w:fill="auto"/>
            <w:vAlign w:val="center"/>
            <w:hideMark/>
          </w:tcPr>
          <w:p w:rsidR="00CA5B4F" w:rsidRPr="00CA5B4F" w:rsidRDefault="00CA5B4F" w:rsidP="00CA5B4F">
            <w:pPr>
              <w:jc w:val="center"/>
              <w:rPr>
                <w:sz w:val="18"/>
                <w:szCs w:val="18"/>
              </w:rPr>
            </w:pPr>
            <w:r w:rsidRPr="00CA5B4F">
              <w:rPr>
                <w:sz w:val="18"/>
                <w:szCs w:val="18"/>
              </w:rPr>
              <w:t xml:space="preserve">За период 2016-2018 гг. 63 хозяйства КРС будут обеспечены индивидуальными программами по проведению технологических и специальных ветеринарных мероприятий по диагностике и лечению заразных и незаразных болезней животных (24,2% от общего числа хозяйств). </w:t>
            </w:r>
          </w:p>
        </w:tc>
      </w:tr>
      <w:tr w:rsidR="00CA5B4F" w:rsidRPr="00CA5B4F" w:rsidTr="00CA5B4F">
        <w:trPr>
          <w:trHeight w:val="450"/>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hideMark/>
          </w:tcPr>
          <w:p w:rsidR="00CA5B4F" w:rsidRPr="00CA5B4F" w:rsidRDefault="00CA5B4F" w:rsidP="00CA5B4F">
            <w:pPr>
              <w:rPr>
                <w:sz w:val="18"/>
                <w:szCs w:val="18"/>
              </w:rPr>
            </w:pPr>
            <w:r w:rsidRPr="00CA5B4F">
              <w:rPr>
                <w:sz w:val="18"/>
                <w:szCs w:val="18"/>
              </w:rPr>
              <w:t>Стоимость единицы, тыс. руб.</w:t>
            </w:r>
          </w:p>
        </w:tc>
        <w:tc>
          <w:tcPr>
            <w:tcW w:w="709"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70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1276"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58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972" w:type="dxa"/>
            <w:shd w:val="clear" w:color="auto" w:fill="auto"/>
            <w:vAlign w:val="center"/>
            <w:hideMark/>
          </w:tcPr>
          <w:p w:rsidR="00CA5B4F" w:rsidRPr="00CA5B4F" w:rsidRDefault="00CA5B4F" w:rsidP="00CA5B4F">
            <w:pPr>
              <w:jc w:val="center"/>
              <w:rPr>
                <w:sz w:val="20"/>
                <w:szCs w:val="20"/>
              </w:rPr>
            </w:pPr>
            <w:r w:rsidRPr="00CA5B4F">
              <w:rPr>
                <w:sz w:val="20"/>
                <w:szCs w:val="20"/>
              </w:rPr>
              <w:t>-</w:t>
            </w:r>
          </w:p>
        </w:tc>
        <w:tc>
          <w:tcPr>
            <w:tcW w:w="1165" w:type="dxa"/>
            <w:shd w:val="clear" w:color="auto" w:fill="auto"/>
            <w:vAlign w:val="center"/>
            <w:hideMark/>
          </w:tcPr>
          <w:p w:rsidR="00CA5B4F" w:rsidRPr="00CA5B4F" w:rsidRDefault="00CA5B4F" w:rsidP="00CA5B4F">
            <w:pPr>
              <w:jc w:val="center"/>
              <w:rPr>
                <w:sz w:val="20"/>
                <w:szCs w:val="20"/>
              </w:rPr>
            </w:pPr>
            <w:r w:rsidRPr="00CA5B4F">
              <w:rPr>
                <w:sz w:val="20"/>
                <w:szCs w:val="20"/>
              </w:rPr>
              <w:t>-</w:t>
            </w:r>
          </w:p>
        </w:tc>
        <w:tc>
          <w:tcPr>
            <w:tcW w:w="851" w:type="dxa"/>
            <w:shd w:val="clear" w:color="auto" w:fill="auto"/>
            <w:vAlign w:val="center"/>
            <w:hideMark/>
          </w:tcPr>
          <w:p w:rsidR="00CA5B4F" w:rsidRPr="00CA5B4F" w:rsidRDefault="00CA5B4F" w:rsidP="00CA5B4F">
            <w:pPr>
              <w:jc w:val="center"/>
              <w:rPr>
                <w:sz w:val="20"/>
                <w:szCs w:val="20"/>
              </w:rPr>
            </w:pPr>
            <w:r w:rsidRPr="00CA5B4F">
              <w:rPr>
                <w:sz w:val="20"/>
                <w:szCs w:val="20"/>
              </w:rPr>
              <w:t>-</w:t>
            </w:r>
          </w:p>
        </w:tc>
        <w:tc>
          <w:tcPr>
            <w:tcW w:w="850" w:type="dxa"/>
            <w:shd w:val="clear" w:color="auto" w:fill="auto"/>
            <w:vAlign w:val="center"/>
            <w:hideMark/>
          </w:tcPr>
          <w:p w:rsidR="00CA5B4F" w:rsidRPr="00CA5B4F" w:rsidRDefault="00CA5B4F" w:rsidP="00CA5B4F">
            <w:pPr>
              <w:jc w:val="center"/>
              <w:rPr>
                <w:sz w:val="20"/>
                <w:szCs w:val="20"/>
              </w:rPr>
            </w:pPr>
            <w:r w:rsidRPr="00CA5B4F">
              <w:rPr>
                <w:sz w:val="20"/>
                <w:szCs w:val="20"/>
              </w:rPr>
              <w:t>-</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810"/>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hideMark/>
          </w:tcPr>
          <w:p w:rsidR="00CA5B4F" w:rsidRPr="00CA5B4F" w:rsidRDefault="00CA5B4F" w:rsidP="00CA5B4F">
            <w:pPr>
              <w:rPr>
                <w:sz w:val="18"/>
                <w:szCs w:val="18"/>
              </w:rPr>
            </w:pPr>
            <w:r w:rsidRPr="00CA5B4F">
              <w:rPr>
                <w:sz w:val="18"/>
                <w:szCs w:val="18"/>
              </w:rPr>
              <w:t>Сумма затрат, тыс. руб., в том числе:</w:t>
            </w:r>
          </w:p>
        </w:tc>
        <w:tc>
          <w:tcPr>
            <w:tcW w:w="709" w:type="dxa"/>
            <w:shd w:val="clear" w:color="auto" w:fill="auto"/>
            <w:vAlign w:val="center"/>
            <w:hideMark/>
          </w:tcPr>
          <w:p w:rsidR="00CA5B4F" w:rsidRPr="00CA5B4F" w:rsidRDefault="00CA5B4F" w:rsidP="00CA5B4F">
            <w:pPr>
              <w:jc w:val="center"/>
              <w:rPr>
                <w:sz w:val="16"/>
                <w:szCs w:val="16"/>
              </w:rPr>
            </w:pPr>
            <w:r w:rsidRPr="00CA5B4F">
              <w:rPr>
                <w:sz w:val="16"/>
                <w:szCs w:val="16"/>
              </w:rPr>
              <w:t>111</w:t>
            </w:r>
          </w:p>
        </w:tc>
        <w:tc>
          <w:tcPr>
            <w:tcW w:w="708" w:type="dxa"/>
            <w:shd w:val="clear" w:color="auto" w:fill="auto"/>
            <w:vAlign w:val="center"/>
            <w:hideMark/>
          </w:tcPr>
          <w:p w:rsidR="00CA5B4F" w:rsidRPr="00CA5B4F" w:rsidRDefault="00CA5B4F" w:rsidP="00CA5B4F">
            <w:pPr>
              <w:jc w:val="center"/>
              <w:rPr>
                <w:sz w:val="16"/>
                <w:szCs w:val="16"/>
              </w:rPr>
            </w:pPr>
            <w:r w:rsidRPr="00CA5B4F">
              <w:rPr>
                <w:sz w:val="16"/>
                <w:szCs w:val="16"/>
              </w:rPr>
              <w:t>0405 </w:t>
            </w:r>
          </w:p>
        </w:tc>
        <w:tc>
          <w:tcPr>
            <w:tcW w:w="1276" w:type="dxa"/>
            <w:shd w:val="clear" w:color="auto" w:fill="auto"/>
            <w:noWrap/>
            <w:vAlign w:val="center"/>
            <w:hideMark/>
          </w:tcPr>
          <w:p w:rsidR="00CA5B4F" w:rsidRPr="00CA5B4F" w:rsidRDefault="00CA5B4F" w:rsidP="00CA5B4F">
            <w:pPr>
              <w:jc w:val="center"/>
              <w:rPr>
                <w:sz w:val="16"/>
                <w:szCs w:val="16"/>
              </w:rPr>
            </w:pPr>
            <w:r w:rsidRPr="00CA5B4F">
              <w:rPr>
                <w:sz w:val="16"/>
                <w:szCs w:val="16"/>
              </w:rPr>
              <w:t>21.2.00.04070</w:t>
            </w:r>
          </w:p>
        </w:tc>
        <w:tc>
          <w:tcPr>
            <w:tcW w:w="588" w:type="dxa"/>
            <w:shd w:val="clear" w:color="auto" w:fill="auto"/>
            <w:vAlign w:val="center"/>
            <w:hideMark/>
          </w:tcPr>
          <w:p w:rsidR="00CA5B4F" w:rsidRPr="00CA5B4F" w:rsidRDefault="00CA5B4F" w:rsidP="00CA5B4F">
            <w:pPr>
              <w:jc w:val="center"/>
              <w:rPr>
                <w:sz w:val="18"/>
                <w:szCs w:val="18"/>
              </w:rPr>
            </w:pPr>
            <w:r w:rsidRPr="00CA5B4F">
              <w:rPr>
                <w:sz w:val="18"/>
                <w:szCs w:val="18"/>
              </w:rPr>
              <w:t>241</w:t>
            </w:r>
          </w:p>
        </w:tc>
        <w:tc>
          <w:tcPr>
            <w:tcW w:w="972" w:type="dxa"/>
            <w:shd w:val="clear" w:color="auto" w:fill="auto"/>
            <w:vAlign w:val="center"/>
            <w:hideMark/>
          </w:tcPr>
          <w:p w:rsidR="00CA5B4F" w:rsidRPr="00CA5B4F" w:rsidRDefault="00CA5B4F" w:rsidP="00CA5B4F">
            <w:pPr>
              <w:jc w:val="center"/>
              <w:rPr>
                <w:sz w:val="20"/>
                <w:szCs w:val="20"/>
              </w:rPr>
            </w:pPr>
            <w:r w:rsidRPr="00CA5B4F">
              <w:rPr>
                <w:sz w:val="20"/>
                <w:szCs w:val="20"/>
              </w:rPr>
              <w:t>2000,0</w:t>
            </w:r>
          </w:p>
        </w:tc>
        <w:tc>
          <w:tcPr>
            <w:tcW w:w="1165" w:type="dxa"/>
            <w:shd w:val="clear" w:color="auto" w:fill="auto"/>
            <w:vAlign w:val="center"/>
            <w:hideMark/>
          </w:tcPr>
          <w:p w:rsidR="00CA5B4F" w:rsidRPr="00CA5B4F" w:rsidRDefault="00CA5B4F" w:rsidP="00CA5B4F">
            <w:pPr>
              <w:jc w:val="center"/>
              <w:rPr>
                <w:sz w:val="20"/>
                <w:szCs w:val="20"/>
              </w:rPr>
            </w:pPr>
            <w:r w:rsidRPr="00CA5B4F">
              <w:rPr>
                <w:sz w:val="20"/>
                <w:szCs w:val="20"/>
              </w:rPr>
              <w:t>0,0</w:t>
            </w:r>
          </w:p>
        </w:tc>
        <w:tc>
          <w:tcPr>
            <w:tcW w:w="851" w:type="dxa"/>
            <w:shd w:val="clear" w:color="auto" w:fill="auto"/>
            <w:vAlign w:val="center"/>
            <w:hideMark/>
          </w:tcPr>
          <w:p w:rsidR="00CA5B4F" w:rsidRPr="00CA5B4F" w:rsidRDefault="00CA5B4F" w:rsidP="00CA5B4F">
            <w:pPr>
              <w:jc w:val="center"/>
              <w:rPr>
                <w:sz w:val="20"/>
                <w:szCs w:val="20"/>
              </w:rPr>
            </w:pPr>
            <w:r w:rsidRPr="00CA5B4F">
              <w:rPr>
                <w:sz w:val="20"/>
                <w:szCs w:val="20"/>
              </w:rPr>
              <w:t>0,0</w:t>
            </w:r>
          </w:p>
        </w:tc>
        <w:tc>
          <w:tcPr>
            <w:tcW w:w="850" w:type="dxa"/>
            <w:shd w:val="clear" w:color="auto" w:fill="auto"/>
            <w:vAlign w:val="center"/>
            <w:hideMark/>
          </w:tcPr>
          <w:p w:rsidR="00CA5B4F" w:rsidRPr="00CA5B4F" w:rsidRDefault="00CA5B4F" w:rsidP="00CA5B4F">
            <w:pPr>
              <w:jc w:val="center"/>
              <w:rPr>
                <w:sz w:val="20"/>
                <w:szCs w:val="20"/>
              </w:rPr>
            </w:pPr>
            <w:r w:rsidRPr="00CA5B4F">
              <w:rPr>
                <w:sz w:val="20"/>
                <w:szCs w:val="20"/>
              </w:rPr>
              <w:t>2000,0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2000,0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2000,0</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555"/>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hideMark/>
          </w:tcPr>
          <w:p w:rsidR="00CA5B4F" w:rsidRPr="00CA5B4F" w:rsidRDefault="00CA5B4F" w:rsidP="00CA5B4F">
            <w:pPr>
              <w:rPr>
                <w:sz w:val="18"/>
                <w:szCs w:val="18"/>
              </w:rPr>
            </w:pPr>
            <w:r w:rsidRPr="00CA5B4F">
              <w:rPr>
                <w:sz w:val="18"/>
                <w:szCs w:val="18"/>
              </w:rPr>
              <w:t>федеральный бюджет*</w:t>
            </w:r>
          </w:p>
        </w:tc>
        <w:tc>
          <w:tcPr>
            <w:tcW w:w="709"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70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1276"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58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972" w:type="dxa"/>
            <w:shd w:val="clear" w:color="auto" w:fill="auto"/>
            <w:vAlign w:val="center"/>
            <w:hideMark/>
          </w:tcPr>
          <w:p w:rsidR="00CA5B4F" w:rsidRPr="00CA5B4F" w:rsidRDefault="00CA5B4F" w:rsidP="00CA5B4F">
            <w:pPr>
              <w:jc w:val="center"/>
              <w:rPr>
                <w:sz w:val="20"/>
                <w:szCs w:val="20"/>
              </w:rPr>
            </w:pPr>
            <w:r w:rsidRPr="00CA5B4F">
              <w:rPr>
                <w:sz w:val="20"/>
                <w:szCs w:val="20"/>
              </w:rPr>
              <w:t>0,0</w:t>
            </w:r>
          </w:p>
        </w:tc>
        <w:tc>
          <w:tcPr>
            <w:tcW w:w="1165" w:type="dxa"/>
            <w:shd w:val="clear" w:color="auto" w:fill="auto"/>
            <w:vAlign w:val="center"/>
            <w:hideMark/>
          </w:tcPr>
          <w:p w:rsidR="00CA5B4F" w:rsidRPr="00CA5B4F" w:rsidRDefault="00CA5B4F" w:rsidP="00CA5B4F">
            <w:pPr>
              <w:jc w:val="center"/>
              <w:rPr>
                <w:sz w:val="20"/>
                <w:szCs w:val="20"/>
              </w:rPr>
            </w:pPr>
            <w:r w:rsidRPr="00CA5B4F">
              <w:rPr>
                <w:sz w:val="20"/>
                <w:szCs w:val="20"/>
              </w:rPr>
              <w:t>0,0</w:t>
            </w:r>
          </w:p>
        </w:tc>
        <w:tc>
          <w:tcPr>
            <w:tcW w:w="851" w:type="dxa"/>
            <w:shd w:val="clear" w:color="auto" w:fill="auto"/>
            <w:vAlign w:val="center"/>
            <w:hideMark/>
          </w:tcPr>
          <w:p w:rsidR="00CA5B4F" w:rsidRPr="00CA5B4F" w:rsidRDefault="00CA5B4F" w:rsidP="00CA5B4F">
            <w:pPr>
              <w:jc w:val="center"/>
              <w:rPr>
                <w:sz w:val="20"/>
                <w:szCs w:val="20"/>
              </w:rPr>
            </w:pPr>
            <w:r w:rsidRPr="00CA5B4F">
              <w:rPr>
                <w:sz w:val="20"/>
                <w:szCs w:val="20"/>
              </w:rPr>
              <w:t>0,0</w:t>
            </w:r>
          </w:p>
        </w:tc>
        <w:tc>
          <w:tcPr>
            <w:tcW w:w="850" w:type="dxa"/>
            <w:shd w:val="clear" w:color="auto" w:fill="auto"/>
            <w:vAlign w:val="center"/>
            <w:hideMark/>
          </w:tcPr>
          <w:p w:rsidR="00CA5B4F" w:rsidRPr="00CA5B4F" w:rsidRDefault="00CA5B4F" w:rsidP="00CA5B4F">
            <w:pPr>
              <w:jc w:val="center"/>
              <w:rPr>
                <w:sz w:val="20"/>
                <w:szCs w:val="20"/>
              </w:rPr>
            </w:pPr>
            <w:r w:rsidRPr="00CA5B4F">
              <w:rPr>
                <w:sz w:val="20"/>
                <w:szCs w:val="20"/>
              </w:rPr>
              <w:t>0,0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0,0</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600"/>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hideMark/>
          </w:tcPr>
          <w:p w:rsidR="00CA5B4F" w:rsidRPr="00CA5B4F" w:rsidRDefault="00CA5B4F" w:rsidP="00CA5B4F">
            <w:pPr>
              <w:rPr>
                <w:sz w:val="18"/>
                <w:szCs w:val="18"/>
              </w:rPr>
            </w:pPr>
            <w:r w:rsidRPr="00CA5B4F">
              <w:rPr>
                <w:sz w:val="18"/>
                <w:szCs w:val="18"/>
              </w:rPr>
              <w:t>областной бюджет</w:t>
            </w:r>
          </w:p>
        </w:tc>
        <w:tc>
          <w:tcPr>
            <w:tcW w:w="709" w:type="dxa"/>
            <w:shd w:val="clear" w:color="auto" w:fill="auto"/>
            <w:vAlign w:val="center"/>
            <w:hideMark/>
          </w:tcPr>
          <w:p w:rsidR="00CA5B4F" w:rsidRPr="00CA5B4F" w:rsidRDefault="00CA5B4F" w:rsidP="00CA5B4F">
            <w:pPr>
              <w:jc w:val="center"/>
              <w:rPr>
                <w:sz w:val="16"/>
                <w:szCs w:val="16"/>
              </w:rPr>
            </w:pPr>
            <w:r w:rsidRPr="00CA5B4F">
              <w:rPr>
                <w:sz w:val="16"/>
                <w:szCs w:val="16"/>
              </w:rPr>
              <w:t>111</w:t>
            </w:r>
          </w:p>
        </w:tc>
        <w:tc>
          <w:tcPr>
            <w:tcW w:w="708" w:type="dxa"/>
            <w:shd w:val="clear" w:color="auto" w:fill="auto"/>
            <w:vAlign w:val="center"/>
            <w:hideMark/>
          </w:tcPr>
          <w:p w:rsidR="00CA5B4F" w:rsidRPr="00CA5B4F" w:rsidRDefault="00CA5B4F" w:rsidP="00CA5B4F">
            <w:pPr>
              <w:jc w:val="center"/>
              <w:rPr>
                <w:sz w:val="16"/>
                <w:szCs w:val="16"/>
              </w:rPr>
            </w:pPr>
            <w:r w:rsidRPr="00CA5B4F">
              <w:rPr>
                <w:sz w:val="16"/>
                <w:szCs w:val="16"/>
              </w:rPr>
              <w:t>0405 </w:t>
            </w:r>
          </w:p>
        </w:tc>
        <w:tc>
          <w:tcPr>
            <w:tcW w:w="1276" w:type="dxa"/>
            <w:shd w:val="clear" w:color="auto" w:fill="auto"/>
            <w:noWrap/>
            <w:vAlign w:val="center"/>
            <w:hideMark/>
          </w:tcPr>
          <w:p w:rsidR="00CA5B4F" w:rsidRPr="00CA5B4F" w:rsidRDefault="00CA5B4F" w:rsidP="00CA5B4F">
            <w:pPr>
              <w:jc w:val="center"/>
              <w:rPr>
                <w:sz w:val="16"/>
                <w:szCs w:val="16"/>
              </w:rPr>
            </w:pPr>
            <w:r w:rsidRPr="00CA5B4F">
              <w:rPr>
                <w:sz w:val="16"/>
                <w:szCs w:val="16"/>
              </w:rPr>
              <w:t>21.2.00.04070</w:t>
            </w:r>
          </w:p>
        </w:tc>
        <w:tc>
          <w:tcPr>
            <w:tcW w:w="588" w:type="dxa"/>
            <w:shd w:val="clear" w:color="auto" w:fill="auto"/>
            <w:vAlign w:val="center"/>
            <w:hideMark/>
          </w:tcPr>
          <w:p w:rsidR="00CA5B4F" w:rsidRPr="00CA5B4F" w:rsidRDefault="00CA5B4F" w:rsidP="00CA5B4F">
            <w:pPr>
              <w:jc w:val="center"/>
              <w:rPr>
                <w:sz w:val="18"/>
                <w:szCs w:val="18"/>
              </w:rPr>
            </w:pPr>
            <w:r w:rsidRPr="00CA5B4F">
              <w:rPr>
                <w:sz w:val="18"/>
                <w:szCs w:val="18"/>
              </w:rPr>
              <w:t>241</w:t>
            </w:r>
          </w:p>
        </w:tc>
        <w:tc>
          <w:tcPr>
            <w:tcW w:w="972" w:type="dxa"/>
            <w:shd w:val="clear" w:color="auto" w:fill="auto"/>
            <w:vAlign w:val="center"/>
            <w:hideMark/>
          </w:tcPr>
          <w:p w:rsidR="00CA5B4F" w:rsidRPr="00CA5B4F" w:rsidRDefault="00CA5B4F" w:rsidP="00CA5B4F">
            <w:pPr>
              <w:jc w:val="center"/>
              <w:rPr>
                <w:sz w:val="20"/>
                <w:szCs w:val="20"/>
              </w:rPr>
            </w:pPr>
            <w:r w:rsidRPr="00CA5B4F">
              <w:rPr>
                <w:sz w:val="20"/>
                <w:szCs w:val="20"/>
              </w:rPr>
              <w:t>2000,0</w:t>
            </w:r>
          </w:p>
        </w:tc>
        <w:tc>
          <w:tcPr>
            <w:tcW w:w="1165" w:type="dxa"/>
            <w:shd w:val="clear" w:color="auto" w:fill="auto"/>
            <w:vAlign w:val="center"/>
            <w:hideMark/>
          </w:tcPr>
          <w:p w:rsidR="00CA5B4F" w:rsidRPr="00CA5B4F" w:rsidRDefault="00CA5B4F" w:rsidP="00CA5B4F">
            <w:pPr>
              <w:jc w:val="center"/>
              <w:rPr>
                <w:sz w:val="20"/>
                <w:szCs w:val="20"/>
              </w:rPr>
            </w:pPr>
            <w:r w:rsidRPr="00CA5B4F">
              <w:rPr>
                <w:sz w:val="20"/>
                <w:szCs w:val="20"/>
              </w:rPr>
              <w:t>0,0</w:t>
            </w:r>
          </w:p>
        </w:tc>
        <w:tc>
          <w:tcPr>
            <w:tcW w:w="851" w:type="dxa"/>
            <w:shd w:val="clear" w:color="auto" w:fill="auto"/>
            <w:vAlign w:val="center"/>
            <w:hideMark/>
          </w:tcPr>
          <w:p w:rsidR="00CA5B4F" w:rsidRPr="00CA5B4F" w:rsidRDefault="00CA5B4F" w:rsidP="00CA5B4F">
            <w:pPr>
              <w:jc w:val="center"/>
              <w:rPr>
                <w:sz w:val="20"/>
                <w:szCs w:val="20"/>
              </w:rPr>
            </w:pPr>
            <w:r w:rsidRPr="00CA5B4F">
              <w:rPr>
                <w:sz w:val="20"/>
                <w:szCs w:val="20"/>
              </w:rPr>
              <w:t>0,0</w:t>
            </w:r>
          </w:p>
        </w:tc>
        <w:tc>
          <w:tcPr>
            <w:tcW w:w="850" w:type="dxa"/>
            <w:shd w:val="clear" w:color="auto" w:fill="auto"/>
            <w:vAlign w:val="center"/>
            <w:hideMark/>
          </w:tcPr>
          <w:p w:rsidR="00CA5B4F" w:rsidRPr="00CA5B4F" w:rsidRDefault="00CA5B4F" w:rsidP="00CA5B4F">
            <w:pPr>
              <w:jc w:val="center"/>
              <w:rPr>
                <w:sz w:val="20"/>
                <w:szCs w:val="20"/>
              </w:rPr>
            </w:pPr>
            <w:r w:rsidRPr="00CA5B4F">
              <w:rPr>
                <w:sz w:val="20"/>
                <w:szCs w:val="20"/>
              </w:rPr>
              <w:t>2000,0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2000,0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2000,0</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540"/>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hideMark/>
          </w:tcPr>
          <w:p w:rsidR="00CA5B4F" w:rsidRPr="00CA5B4F" w:rsidRDefault="00CA5B4F" w:rsidP="00CA5B4F">
            <w:pPr>
              <w:rPr>
                <w:sz w:val="18"/>
                <w:szCs w:val="18"/>
              </w:rPr>
            </w:pPr>
            <w:r w:rsidRPr="00CA5B4F">
              <w:rPr>
                <w:sz w:val="18"/>
                <w:szCs w:val="18"/>
              </w:rPr>
              <w:t>местные бюджеты</w:t>
            </w:r>
          </w:p>
        </w:tc>
        <w:tc>
          <w:tcPr>
            <w:tcW w:w="709"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70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1276"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58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972" w:type="dxa"/>
            <w:shd w:val="clear" w:color="auto" w:fill="auto"/>
            <w:vAlign w:val="center"/>
            <w:hideMark/>
          </w:tcPr>
          <w:p w:rsidR="00CA5B4F" w:rsidRPr="00CA5B4F" w:rsidRDefault="00CA5B4F" w:rsidP="00CA5B4F">
            <w:pPr>
              <w:jc w:val="center"/>
              <w:rPr>
                <w:sz w:val="20"/>
                <w:szCs w:val="20"/>
              </w:rPr>
            </w:pPr>
            <w:r w:rsidRPr="00CA5B4F">
              <w:rPr>
                <w:sz w:val="20"/>
                <w:szCs w:val="20"/>
              </w:rPr>
              <w:t>0,0</w:t>
            </w:r>
          </w:p>
        </w:tc>
        <w:tc>
          <w:tcPr>
            <w:tcW w:w="1165" w:type="dxa"/>
            <w:shd w:val="clear" w:color="auto" w:fill="auto"/>
            <w:vAlign w:val="center"/>
            <w:hideMark/>
          </w:tcPr>
          <w:p w:rsidR="00CA5B4F" w:rsidRPr="00CA5B4F" w:rsidRDefault="00CA5B4F" w:rsidP="00CA5B4F">
            <w:pPr>
              <w:jc w:val="center"/>
              <w:rPr>
                <w:sz w:val="20"/>
                <w:szCs w:val="20"/>
              </w:rPr>
            </w:pPr>
            <w:r w:rsidRPr="00CA5B4F">
              <w:rPr>
                <w:sz w:val="20"/>
                <w:szCs w:val="20"/>
              </w:rPr>
              <w:t>0,0</w:t>
            </w:r>
          </w:p>
        </w:tc>
        <w:tc>
          <w:tcPr>
            <w:tcW w:w="851" w:type="dxa"/>
            <w:shd w:val="clear" w:color="auto" w:fill="auto"/>
            <w:vAlign w:val="center"/>
            <w:hideMark/>
          </w:tcPr>
          <w:p w:rsidR="00CA5B4F" w:rsidRPr="00CA5B4F" w:rsidRDefault="00CA5B4F" w:rsidP="00CA5B4F">
            <w:pPr>
              <w:jc w:val="center"/>
              <w:rPr>
                <w:sz w:val="20"/>
                <w:szCs w:val="20"/>
              </w:rPr>
            </w:pPr>
            <w:r w:rsidRPr="00CA5B4F">
              <w:rPr>
                <w:sz w:val="20"/>
                <w:szCs w:val="20"/>
              </w:rPr>
              <w:t>0,0</w:t>
            </w:r>
          </w:p>
        </w:tc>
        <w:tc>
          <w:tcPr>
            <w:tcW w:w="850" w:type="dxa"/>
            <w:shd w:val="clear" w:color="auto" w:fill="auto"/>
            <w:vAlign w:val="center"/>
            <w:hideMark/>
          </w:tcPr>
          <w:p w:rsidR="00CA5B4F" w:rsidRPr="00CA5B4F" w:rsidRDefault="00CA5B4F" w:rsidP="00CA5B4F">
            <w:pPr>
              <w:jc w:val="center"/>
              <w:rPr>
                <w:sz w:val="20"/>
                <w:szCs w:val="20"/>
              </w:rPr>
            </w:pPr>
            <w:r w:rsidRPr="00CA5B4F">
              <w:rPr>
                <w:sz w:val="20"/>
                <w:szCs w:val="20"/>
              </w:rPr>
              <w:t>0,0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0,0</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750"/>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hideMark/>
          </w:tcPr>
          <w:p w:rsidR="00CA5B4F" w:rsidRPr="00CA5B4F" w:rsidRDefault="00CA5B4F" w:rsidP="00CA5B4F">
            <w:pPr>
              <w:rPr>
                <w:sz w:val="18"/>
                <w:szCs w:val="18"/>
              </w:rPr>
            </w:pPr>
            <w:r w:rsidRPr="00CA5B4F">
              <w:rPr>
                <w:sz w:val="18"/>
                <w:szCs w:val="18"/>
              </w:rPr>
              <w:t>внебюджетные источники**</w:t>
            </w:r>
          </w:p>
        </w:tc>
        <w:tc>
          <w:tcPr>
            <w:tcW w:w="709"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70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1276"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58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972" w:type="dxa"/>
            <w:shd w:val="clear" w:color="auto" w:fill="auto"/>
            <w:vAlign w:val="center"/>
            <w:hideMark/>
          </w:tcPr>
          <w:p w:rsidR="00CA5B4F" w:rsidRPr="00CA5B4F" w:rsidRDefault="00CA5B4F" w:rsidP="00CA5B4F">
            <w:pPr>
              <w:jc w:val="center"/>
              <w:rPr>
                <w:sz w:val="20"/>
                <w:szCs w:val="20"/>
              </w:rPr>
            </w:pPr>
            <w:r w:rsidRPr="00CA5B4F">
              <w:rPr>
                <w:sz w:val="20"/>
                <w:szCs w:val="20"/>
              </w:rPr>
              <w:t>0,0</w:t>
            </w:r>
          </w:p>
        </w:tc>
        <w:tc>
          <w:tcPr>
            <w:tcW w:w="1165" w:type="dxa"/>
            <w:shd w:val="clear" w:color="auto" w:fill="auto"/>
            <w:vAlign w:val="center"/>
            <w:hideMark/>
          </w:tcPr>
          <w:p w:rsidR="00CA5B4F" w:rsidRPr="00CA5B4F" w:rsidRDefault="00CA5B4F" w:rsidP="00CA5B4F">
            <w:pPr>
              <w:jc w:val="center"/>
              <w:rPr>
                <w:sz w:val="20"/>
                <w:szCs w:val="20"/>
              </w:rPr>
            </w:pPr>
            <w:r w:rsidRPr="00CA5B4F">
              <w:rPr>
                <w:sz w:val="20"/>
                <w:szCs w:val="20"/>
              </w:rPr>
              <w:t>0,0</w:t>
            </w:r>
          </w:p>
        </w:tc>
        <w:tc>
          <w:tcPr>
            <w:tcW w:w="851" w:type="dxa"/>
            <w:shd w:val="clear" w:color="auto" w:fill="auto"/>
            <w:vAlign w:val="center"/>
            <w:hideMark/>
          </w:tcPr>
          <w:p w:rsidR="00CA5B4F" w:rsidRPr="00CA5B4F" w:rsidRDefault="00CA5B4F" w:rsidP="00CA5B4F">
            <w:pPr>
              <w:jc w:val="center"/>
              <w:rPr>
                <w:sz w:val="20"/>
                <w:szCs w:val="20"/>
              </w:rPr>
            </w:pPr>
            <w:r w:rsidRPr="00CA5B4F">
              <w:rPr>
                <w:sz w:val="20"/>
                <w:szCs w:val="20"/>
              </w:rPr>
              <w:t>0,0</w:t>
            </w:r>
          </w:p>
        </w:tc>
        <w:tc>
          <w:tcPr>
            <w:tcW w:w="850" w:type="dxa"/>
            <w:shd w:val="clear" w:color="auto" w:fill="auto"/>
            <w:vAlign w:val="center"/>
            <w:hideMark/>
          </w:tcPr>
          <w:p w:rsidR="00CA5B4F" w:rsidRPr="00CA5B4F" w:rsidRDefault="00CA5B4F" w:rsidP="00CA5B4F">
            <w:pPr>
              <w:jc w:val="center"/>
              <w:rPr>
                <w:sz w:val="20"/>
                <w:szCs w:val="20"/>
              </w:rPr>
            </w:pPr>
            <w:r w:rsidRPr="00CA5B4F">
              <w:rPr>
                <w:sz w:val="20"/>
                <w:szCs w:val="20"/>
              </w:rPr>
              <w:t>0,0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0,0</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840"/>
        </w:trPr>
        <w:tc>
          <w:tcPr>
            <w:tcW w:w="1565" w:type="dxa"/>
            <w:vMerge w:val="restart"/>
            <w:shd w:val="clear" w:color="auto" w:fill="auto"/>
            <w:vAlign w:val="center"/>
            <w:hideMark/>
          </w:tcPr>
          <w:p w:rsidR="00CA5B4F" w:rsidRPr="00CA5B4F" w:rsidRDefault="00CA5B4F" w:rsidP="00CA5B4F">
            <w:pPr>
              <w:rPr>
                <w:sz w:val="18"/>
                <w:szCs w:val="18"/>
              </w:rPr>
            </w:pPr>
            <w:r w:rsidRPr="00CA5B4F">
              <w:rPr>
                <w:sz w:val="18"/>
                <w:szCs w:val="18"/>
              </w:rPr>
              <w:t>1.2.1.1.2.2.1 Обеспечение животноводческих хозяйств области индивидуальными программами диагностики вирусных и бактериальных болезней КРС</w:t>
            </w: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Количество хозяйств</w:t>
            </w:r>
          </w:p>
        </w:tc>
        <w:tc>
          <w:tcPr>
            <w:tcW w:w="709"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70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1276"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58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972" w:type="dxa"/>
            <w:shd w:val="clear" w:color="auto" w:fill="auto"/>
            <w:noWrap/>
            <w:vAlign w:val="center"/>
            <w:hideMark/>
          </w:tcPr>
          <w:p w:rsidR="00CA5B4F" w:rsidRPr="00CA5B4F" w:rsidRDefault="00CA5B4F" w:rsidP="00CA5B4F">
            <w:pPr>
              <w:jc w:val="center"/>
              <w:rPr>
                <w:sz w:val="20"/>
                <w:szCs w:val="20"/>
              </w:rPr>
            </w:pPr>
            <w:r w:rsidRPr="00CA5B4F">
              <w:rPr>
                <w:sz w:val="20"/>
                <w:szCs w:val="20"/>
              </w:rPr>
              <w:t>5</w:t>
            </w:r>
          </w:p>
        </w:tc>
        <w:tc>
          <w:tcPr>
            <w:tcW w:w="1165"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851"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850" w:type="dxa"/>
            <w:shd w:val="clear" w:color="auto" w:fill="auto"/>
            <w:vAlign w:val="center"/>
            <w:hideMark/>
          </w:tcPr>
          <w:p w:rsidR="00CA5B4F" w:rsidRPr="00CA5B4F" w:rsidRDefault="00CA5B4F" w:rsidP="00CA5B4F">
            <w:pPr>
              <w:jc w:val="center"/>
              <w:rPr>
                <w:sz w:val="20"/>
                <w:szCs w:val="20"/>
              </w:rPr>
            </w:pPr>
            <w:r w:rsidRPr="00CA5B4F">
              <w:rPr>
                <w:sz w:val="20"/>
                <w:szCs w:val="20"/>
              </w:rPr>
              <w:t>5</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5</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5</w:t>
            </w:r>
          </w:p>
        </w:tc>
        <w:tc>
          <w:tcPr>
            <w:tcW w:w="1386" w:type="dxa"/>
            <w:vMerge w:val="restart"/>
            <w:shd w:val="clear" w:color="auto" w:fill="auto"/>
            <w:vAlign w:val="center"/>
            <w:hideMark/>
          </w:tcPr>
          <w:p w:rsidR="00CA5B4F" w:rsidRPr="00CA5B4F" w:rsidRDefault="00CA5B4F" w:rsidP="00CA5B4F">
            <w:pPr>
              <w:jc w:val="center"/>
              <w:rPr>
                <w:sz w:val="18"/>
                <w:szCs w:val="18"/>
              </w:rPr>
            </w:pPr>
            <w:r w:rsidRPr="00CA5B4F">
              <w:rPr>
                <w:sz w:val="18"/>
                <w:szCs w:val="18"/>
              </w:rPr>
              <w:t>Управление ветеринарии Новосибирской области и  организация – исполнитель отдельных мероприятий, определенная в соответствии с законодательством</w:t>
            </w:r>
          </w:p>
        </w:tc>
        <w:tc>
          <w:tcPr>
            <w:tcW w:w="1134" w:type="dxa"/>
            <w:vMerge w:val="restart"/>
            <w:shd w:val="clear" w:color="auto" w:fill="auto"/>
            <w:vAlign w:val="center"/>
            <w:hideMark/>
          </w:tcPr>
          <w:p w:rsidR="00CA5B4F" w:rsidRPr="00CA5B4F" w:rsidRDefault="00CA5B4F" w:rsidP="00CA5B4F">
            <w:pPr>
              <w:jc w:val="center"/>
              <w:rPr>
                <w:sz w:val="18"/>
                <w:szCs w:val="18"/>
              </w:rPr>
            </w:pPr>
            <w:r w:rsidRPr="00CA5B4F">
              <w:rPr>
                <w:sz w:val="18"/>
                <w:szCs w:val="18"/>
              </w:rPr>
              <w:t xml:space="preserve">За период 2016-2018 гг. не менее  15 хозяйств </w:t>
            </w:r>
            <w:proofErr w:type="spellStart"/>
            <w:r w:rsidRPr="00CA5B4F">
              <w:rPr>
                <w:sz w:val="18"/>
                <w:szCs w:val="18"/>
              </w:rPr>
              <w:t>областибудут</w:t>
            </w:r>
            <w:proofErr w:type="spellEnd"/>
            <w:r w:rsidRPr="00CA5B4F">
              <w:rPr>
                <w:sz w:val="18"/>
                <w:szCs w:val="18"/>
              </w:rPr>
              <w:t xml:space="preserve"> обеспечены индивидуальными программами диагностик</w:t>
            </w:r>
            <w:r w:rsidRPr="00CA5B4F">
              <w:rPr>
                <w:sz w:val="18"/>
                <w:szCs w:val="18"/>
              </w:rPr>
              <w:lastRenderedPageBreak/>
              <w:t xml:space="preserve">и вирусных и бактериальных болезней КРС, что к концу 2018 г. составит 6,5% от общего количества хозяйств (384). </w:t>
            </w:r>
          </w:p>
        </w:tc>
      </w:tr>
      <w:tr w:rsidR="00CA5B4F" w:rsidRPr="00CA5B4F" w:rsidTr="00CA5B4F">
        <w:trPr>
          <w:trHeight w:val="720"/>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Стоимость единицы, тыс. руб.</w:t>
            </w:r>
          </w:p>
        </w:tc>
        <w:tc>
          <w:tcPr>
            <w:tcW w:w="709"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70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1276"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58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972" w:type="dxa"/>
            <w:shd w:val="clear" w:color="auto" w:fill="auto"/>
            <w:noWrap/>
            <w:vAlign w:val="center"/>
            <w:hideMark/>
          </w:tcPr>
          <w:p w:rsidR="00CA5B4F" w:rsidRPr="00CA5B4F" w:rsidRDefault="00CA5B4F" w:rsidP="00CA5B4F">
            <w:pPr>
              <w:jc w:val="center"/>
              <w:rPr>
                <w:sz w:val="20"/>
                <w:szCs w:val="20"/>
              </w:rPr>
            </w:pPr>
            <w:r w:rsidRPr="00CA5B4F">
              <w:rPr>
                <w:sz w:val="20"/>
                <w:szCs w:val="20"/>
              </w:rPr>
              <w:t>100</w:t>
            </w:r>
          </w:p>
        </w:tc>
        <w:tc>
          <w:tcPr>
            <w:tcW w:w="1165"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851"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850" w:type="dxa"/>
            <w:shd w:val="clear" w:color="auto" w:fill="auto"/>
            <w:vAlign w:val="center"/>
            <w:hideMark/>
          </w:tcPr>
          <w:p w:rsidR="00CA5B4F" w:rsidRPr="00CA5B4F" w:rsidRDefault="00CA5B4F" w:rsidP="00CA5B4F">
            <w:pPr>
              <w:jc w:val="center"/>
              <w:rPr>
                <w:sz w:val="20"/>
                <w:szCs w:val="20"/>
              </w:rPr>
            </w:pPr>
            <w:r w:rsidRPr="00CA5B4F">
              <w:rPr>
                <w:sz w:val="20"/>
                <w:szCs w:val="20"/>
              </w:rPr>
              <w:t>100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100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100</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720"/>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Сумма затрат, тыс. руб., в том числе:</w:t>
            </w:r>
          </w:p>
        </w:tc>
        <w:tc>
          <w:tcPr>
            <w:tcW w:w="709" w:type="dxa"/>
            <w:shd w:val="clear" w:color="auto" w:fill="auto"/>
            <w:vAlign w:val="center"/>
            <w:hideMark/>
          </w:tcPr>
          <w:p w:rsidR="00CA5B4F" w:rsidRPr="00CA5B4F" w:rsidRDefault="00CA5B4F" w:rsidP="00CA5B4F">
            <w:pPr>
              <w:jc w:val="center"/>
              <w:rPr>
                <w:sz w:val="16"/>
                <w:szCs w:val="16"/>
              </w:rPr>
            </w:pPr>
            <w:r w:rsidRPr="00CA5B4F">
              <w:rPr>
                <w:sz w:val="16"/>
                <w:szCs w:val="16"/>
              </w:rPr>
              <w:t>111</w:t>
            </w:r>
          </w:p>
        </w:tc>
        <w:tc>
          <w:tcPr>
            <w:tcW w:w="708" w:type="dxa"/>
            <w:shd w:val="clear" w:color="auto" w:fill="auto"/>
            <w:vAlign w:val="center"/>
            <w:hideMark/>
          </w:tcPr>
          <w:p w:rsidR="00CA5B4F" w:rsidRPr="00CA5B4F" w:rsidRDefault="00CA5B4F" w:rsidP="00CA5B4F">
            <w:pPr>
              <w:jc w:val="center"/>
              <w:rPr>
                <w:sz w:val="16"/>
                <w:szCs w:val="16"/>
              </w:rPr>
            </w:pPr>
            <w:r w:rsidRPr="00CA5B4F">
              <w:rPr>
                <w:sz w:val="16"/>
                <w:szCs w:val="16"/>
              </w:rPr>
              <w:t>0405 </w:t>
            </w:r>
          </w:p>
        </w:tc>
        <w:tc>
          <w:tcPr>
            <w:tcW w:w="1276" w:type="dxa"/>
            <w:shd w:val="clear" w:color="auto" w:fill="auto"/>
            <w:noWrap/>
            <w:vAlign w:val="center"/>
            <w:hideMark/>
          </w:tcPr>
          <w:p w:rsidR="00CA5B4F" w:rsidRPr="00CA5B4F" w:rsidRDefault="00CA5B4F" w:rsidP="00CA5B4F">
            <w:pPr>
              <w:jc w:val="center"/>
              <w:rPr>
                <w:sz w:val="16"/>
                <w:szCs w:val="16"/>
              </w:rPr>
            </w:pPr>
            <w:r w:rsidRPr="00CA5B4F">
              <w:rPr>
                <w:sz w:val="16"/>
                <w:szCs w:val="16"/>
              </w:rPr>
              <w:t>21.2.00.04070</w:t>
            </w:r>
          </w:p>
        </w:tc>
        <w:tc>
          <w:tcPr>
            <w:tcW w:w="588" w:type="dxa"/>
            <w:shd w:val="clear" w:color="auto" w:fill="auto"/>
            <w:vAlign w:val="center"/>
            <w:hideMark/>
          </w:tcPr>
          <w:p w:rsidR="00CA5B4F" w:rsidRPr="00CA5B4F" w:rsidRDefault="00CA5B4F" w:rsidP="00CA5B4F">
            <w:pPr>
              <w:jc w:val="center"/>
              <w:rPr>
                <w:sz w:val="18"/>
                <w:szCs w:val="18"/>
              </w:rPr>
            </w:pPr>
            <w:r w:rsidRPr="00CA5B4F">
              <w:rPr>
                <w:sz w:val="18"/>
                <w:szCs w:val="18"/>
              </w:rPr>
              <w:t>241</w:t>
            </w:r>
          </w:p>
        </w:tc>
        <w:tc>
          <w:tcPr>
            <w:tcW w:w="972" w:type="dxa"/>
            <w:shd w:val="clear" w:color="auto" w:fill="auto"/>
            <w:noWrap/>
            <w:vAlign w:val="center"/>
            <w:hideMark/>
          </w:tcPr>
          <w:p w:rsidR="00CA5B4F" w:rsidRPr="00CA5B4F" w:rsidRDefault="00CA5B4F" w:rsidP="00CA5B4F">
            <w:pPr>
              <w:jc w:val="center"/>
              <w:rPr>
                <w:sz w:val="20"/>
                <w:szCs w:val="20"/>
              </w:rPr>
            </w:pPr>
            <w:r w:rsidRPr="00CA5B4F">
              <w:rPr>
                <w:sz w:val="20"/>
                <w:szCs w:val="20"/>
              </w:rPr>
              <w:t>500</w:t>
            </w:r>
          </w:p>
        </w:tc>
        <w:tc>
          <w:tcPr>
            <w:tcW w:w="1165"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851"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850" w:type="dxa"/>
            <w:shd w:val="clear" w:color="auto" w:fill="auto"/>
            <w:vAlign w:val="center"/>
            <w:hideMark/>
          </w:tcPr>
          <w:p w:rsidR="00CA5B4F" w:rsidRPr="00CA5B4F" w:rsidRDefault="00CA5B4F" w:rsidP="00CA5B4F">
            <w:pPr>
              <w:jc w:val="center"/>
              <w:rPr>
                <w:sz w:val="20"/>
                <w:szCs w:val="20"/>
              </w:rPr>
            </w:pPr>
            <w:r w:rsidRPr="00CA5B4F">
              <w:rPr>
                <w:sz w:val="20"/>
                <w:szCs w:val="20"/>
              </w:rPr>
              <w:t>500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500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500</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480"/>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федеральный бюджет*</w:t>
            </w:r>
          </w:p>
        </w:tc>
        <w:tc>
          <w:tcPr>
            <w:tcW w:w="709"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70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1276"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58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972"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65"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851"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850"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300"/>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 xml:space="preserve">областной бюджет </w:t>
            </w:r>
          </w:p>
        </w:tc>
        <w:tc>
          <w:tcPr>
            <w:tcW w:w="709" w:type="dxa"/>
            <w:shd w:val="clear" w:color="auto" w:fill="auto"/>
            <w:vAlign w:val="center"/>
            <w:hideMark/>
          </w:tcPr>
          <w:p w:rsidR="00CA5B4F" w:rsidRPr="00CA5B4F" w:rsidRDefault="00CA5B4F" w:rsidP="00CA5B4F">
            <w:pPr>
              <w:jc w:val="center"/>
              <w:rPr>
                <w:sz w:val="16"/>
                <w:szCs w:val="16"/>
              </w:rPr>
            </w:pPr>
            <w:r w:rsidRPr="00CA5B4F">
              <w:rPr>
                <w:sz w:val="16"/>
                <w:szCs w:val="16"/>
              </w:rPr>
              <w:t>111</w:t>
            </w:r>
          </w:p>
        </w:tc>
        <w:tc>
          <w:tcPr>
            <w:tcW w:w="708" w:type="dxa"/>
            <w:shd w:val="clear" w:color="auto" w:fill="auto"/>
            <w:vAlign w:val="center"/>
            <w:hideMark/>
          </w:tcPr>
          <w:p w:rsidR="00CA5B4F" w:rsidRPr="00CA5B4F" w:rsidRDefault="00CA5B4F" w:rsidP="00CA5B4F">
            <w:pPr>
              <w:jc w:val="center"/>
              <w:rPr>
                <w:sz w:val="16"/>
                <w:szCs w:val="16"/>
              </w:rPr>
            </w:pPr>
            <w:r w:rsidRPr="00CA5B4F">
              <w:rPr>
                <w:sz w:val="16"/>
                <w:szCs w:val="16"/>
              </w:rPr>
              <w:t>0405 </w:t>
            </w:r>
          </w:p>
        </w:tc>
        <w:tc>
          <w:tcPr>
            <w:tcW w:w="1276" w:type="dxa"/>
            <w:shd w:val="clear" w:color="auto" w:fill="auto"/>
            <w:noWrap/>
            <w:vAlign w:val="center"/>
            <w:hideMark/>
          </w:tcPr>
          <w:p w:rsidR="00CA5B4F" w:rsidRPr="00CA5B4F" w:rsidRDefault="00CA5B4F" w:rsidP="00CA5B4F">
            <w:pPr>
              <w:jc w:val="center"/>
              <w:rPr>
                <w:sz w:val="16"/>
                <w:szCs w:val="16"/>
              </w:rPr>
            </w:pPr>
            <w:r w:rsidRPr="00CA5B4F">
              <w:rPr>
                <w:sz w:val="16"/>
                <w:szCs w:val="16"/>
              </w:rPr>
              <w:t>21.2.00.04070</w:t>
            </w:r>
          </w:p>
        </w:tc>
        <w:tc>
          <w:tcPr>
            <w:tcW w:w="588" w:type="dxa"/>
            <w:shd w:val="clear" w:color="auto" w:fill="auto"/>
            <w:vAlign w:val="center"/>
            <w:hideMark/>
          </w:tcPr>
          <w:p w:rsidR="00CA5B4F" w:rsidRPr="00CA5B4F" w:rsidRDefault="00CA5B4F" w:rsidP="00CA5B4F">
            <w:pPr>
              <w:jc w:val="center"/>
              <w:rPr>
                <w:sz w:val="18"/>
                <w:szCs w:val="18"/>
              </w:rPr>
            </w:pPr>
            <w:r w:rsidRPr="00CA5B4F">
              <w:rPr>
                <w:sz w:val="18"/>
                <w:szCs w:val="18"/>
              </w:rPr>
              <w:t>241</w:t>
            </w:r>
          </w:p>
        </w:tc>
        <w:tc>
          <w:tcPr>
            <w:tcW w:w="972" w:type="dxa"/>
            <w:shd w:val="clear" w:color="auto" w:fill="auto"/>
            <w:noWrap/>
            <w:vAlign w:val="center"/>
            <w:hideMark/>
          </w:tcPr>
          <w:p w:rsidR="00CA5B4F" w:rsidRPr="00CA5B4F" w:rsidRDefault="00CA5B4F" w:rsidP="00CA5B4F">
            <w:pPr>
              <w:jc w:val="center"/>
              <w:rPr>
                <w:sz w:val="20"/>
                <w:szCs w:val="20"/>
              </w:rPr>
            </w:pPr>
            <w:r w:rsidRPr="00CA5B4F">
              <w:rPr>
                <w:sz w:val="20"/>
                <w:szCs w:val="20"/>
              </w:rPr>
              <w:t>500</w:t>
            </w:r>
          </w:p>
        </w:tc>
        <w:tc>
          <w:tcPr>
            <w:tcW w:w="1165"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851"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850" w:type="dxa"/>
            <w:shd w:val="clear" w:color="auto" w:fill="auto"/>
            <w:vAlign w:val="center"/>
            <w:hideMark/>
          </w:tcPr>
          <w:p w:rsidR="00CA5B4F" w:rsidRPr="00CA5B4F" w:rsidRDefault="00CA5B4F" w:rsidP="00CA5B4F">
            <w:pPr>
              <w:jc w:val="center"/>
              <w:rPr>
                <w:sz w:val="20"/>
                <w:szCs w:val="20"/>
              </w:rPr>
            </w:pPr>
            <w:r w:rsidRPr="00CA5B4F">
              <w:rPr>
                <w:sz w:val="20"/>
                <w:szCs w:val="20"/>
              </w:rPr>
              <w:t>500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500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500</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360"/>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местные бюджеты</w:t>
            </w:r>
          </w:p>
        </w:tc>
        <w:tc>
          <w:tcPr>
            <w:tcW w:w="709"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70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1276"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58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972"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65"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851"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850"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480"/>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внебюджетные источники**</w:t>
            </w:r>
          </w:p>
        </w:tc>
        <w:tc>
          <w:tcPr>
            <w:tcW w:w="709"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70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1276"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58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972"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65"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851"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850"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600"/>
        </w:trPr>
        <w:tc>
          <w:tcPr>
            <w:tcW w:w="1565" w:type="dxa"/>
            <w:vMerge w:val="restart"/>
            <w:shd w:val="clear" w:color="auto" w:fill="auto"/>
            <w:vAlign w:val="center"/>
            <w:hideMark/>
          </w:tcPr>
          <w:p w:rsidR="00CA5B4F" w:rsidRPr="00CA5B4F" w:rsidRDefault="00CA5B4F" w:rsidP="00CA5B4F">
            <w:pPr>
              <w:spacing w:after="240"/>
              <w:rPr>
                <w:sz w:val="18"/>
                <w:szCs w:val="18"/>
              </w:rPr>
            </w:pPr>
            <w:r w:rsidRPr="00CA5B4F">
              <w:rPr>
                <w:sz w:val="18"/>
                <w:szCs w:val="18"/>
              </w:rPr>
              <w:t xml:space="preserve">1.2.1.1.2.2.2 Обеспечение животноводческих хозяйств области индивидуальными программами диагностики и внедрения научно обоснованных методов лечения акушерско-гинекологических </w:t>
            </w:r>
            <w:r w:rsidRPr="00CA5B4F">
              <w:rPr>
                <w:sz w:val="18"/>
                <w:szCs w:val="18"/>
              </w:rPr>
              <w:br/>
              <w:t>болезней и маститов коров</w:t>
            </w: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Количество хозяйств</w:t>
            </w:r>
          </w:p>
        </w:tc>
        <w:tc>
          <w:tcPr>
            <w:tcW w:w="709"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70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1276"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58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972" w:type="dxa"/>
            <w:shd w:val="clear" w:color="auto" w:fill="auto"/>
            <w:vAlign w:val="center"/>
            <w:hideMark/>
          </w:tcPr>
          <w:p w:rsidR="00CA5B4F" w:rsidRPr="00CA5B4F" w:rsidRDefault="00CA5B4F" w:rsidP="00CA5B4F">
            <w:pPr>
              <w:jc w:val="center"/>
              <w:rPr>
                <w:sz w:val="20"/>
                <w:szCs w:val="20"/>
              </w:rPr>
            </w:pPr>
            <w:r w:rsidRPr="00CA5B4F">
              <w:rPr>
                <w:sz w:val="20"/>
                <w:szCs w:val="20"/>
              </w:rPr>
              <w:t>6</w:t>
            </w:r>
          </w:p>
        </w:tc>
        <w:tc>
          <w:tcPr>
            <w:tcW w:w="1165"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851"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850" w:type="dxa"/>
            <w:shd w:val="clear" w:color="auto" w:fill="auto"/>
            <w:vAlign w:val="center"/>
            <w:hideMark/>
          </w:tcPr>
          <w:p w:rsidR="00CA5B4F" w:rsidRPr="00CA5B4F" w:rsidRDefault="00CA5B4F" w:rsidP="00CA5B4F">
            <w:pPr>
              <w:jc w:val="center"/>
              <w:rPr>
                <w:sz w:val="20"/>
                <w:szCs w:val="20"/>
              </w:rPr>
            </w:pPr>
            <w:r w:rsidRPr="00CA5B4F">
              <w:rPr>
                <w:sz w:val="20"/>
                <w:szCs w:val="20"/>
              </w:rPr>
              <w:t>6</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6</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6</w:t>
            </w:r>
          </w:p>
        </w:tc>
        <w:tc>
          <w:tcPr>
            <w:tcW w:w="1386" w:type="dxa"/>
            <w:vMerge w:val="restart"/>
            <w:shd w:val="clear" w:color="auto" w:fill="auto"/>
            <w:vAlign w:val="center"/>
            <w:hideMark/>
          </w:tcPr>
          <w:p w:rsidR="00CA5B4F" w:rsidRPr="00CA5B4F" w:rsidRDefault="00CA5B4F" w:rsidP="00CA5B4F">
            <w:pPr>
              <w:jc w:val="center"/>
              <w:rPr>
                <w:sz w:val="18"/>
                <w:szCs w:val="18"/>
              </w:rPr>
            </w:pPr>
            <w:r w:rsidRPr="00CA5B4F">
              <w:rPr>
                <w:sz w:val="18"/>
                <w:szCs w:val="18"/>
              </w:rPr>
              <w:t>Управление ветеринарии Новосибирской области и  организация – исполнитель отдельных мероприятий, определенная в соответствии с законодательством</w:t>
            </w:r>
          </w:p>
        </w:tc>
        <w:tc>
          <w:tcPr>
            <w:tcW w:w="1134" w:type="dxa"/>
            <w:vMerge w:val="restart"/>
            <w:shd w:val="clear" w:color="auto" w:fill="auto"/>
            <w:vAlign w:val="center"/>
            <w:hideMark/>
          </w:tcPr>
          <w:p w:rsidR="00CA5B4F" w:rsidRPr="00CA5B4F" w:rsidRDefault="00CA5B4F" w:rsidP="00CA5B4F">
            <w:pPr>
              <w:jc w:val="center"/>
              <w:rPr>
                <w:sz w:val="18"/>
                <w:szCs w:val="18"/>
              </w:rPr>
            </w:pPr>
            <w:r w:rsidRPr="00CA5B4F">
              <w:rPr>
                <w:sz w:val="18"/>
                <w:szCs w:val="18"/>
              </w:rPr>
              <w:t>За период 2016-2018 гг. не менее чем 18 хозяйствах области будут обеспечены индивидуальными программами по диагностике и болезней и маститов коров (к концу 2018 г. - 7,3% от общего числа хозяйств).</w:t>
            </w:r>
          </w:p>
        </w:tc>
      </w:tr>
      <w:tr w:rsidR="00CA5B4F" w:rsidRPr="00CA5B4F" w:rsidTr="00CA5B4F">
        <w:trPr>
          <w:trHeight w:val="735"/>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Стоимость единицы, тыс. руб.</w:t>
            </w:r>
          </w:p>
        </w:tc>
        <w:tc>
          <w:tcPr>
            <w:tcW w:w="709"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70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1276"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58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972" w:type="dxa"/>
            <w:shd w:val="clear" w:color="auto" w:fill="auto"/>
            <w:vAlign w:val="center"/>
            <w:hideMark/>
          </w:tcPr>
          <w:p w:rsidR="00CA5B4F" w:rsidRPr="00CA5B4F" w:rsidRDefault="00CA5B4F" w:rsidP="00CA5B4F">
            <w:pPr>
              <w:jc w:val="center"/>
              <w:rPr>
                <w:sz w:val="20"/>
                <w:szCs w:val="20"/>
              </w:rPr>
            </w:pPr>
            <w:r w:rsidRPr="00CA5B4F">
              <w:rPr>
                <w:sz w:val="20"/>
                <w:szCs w:val="20"/>
              </w:rPr>
              <w:t>166,66</w:t>
            </w:r>
          </w:p>
        </w:tc>
        <w:tc>
          <w:tcPr>
            <w:tcW w:w="1165"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851"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850" w:type="dxa"/>
            <w:shd w:val="clear" w:color="auto" w:fill="auto"/>
            <w:vAlign w:val="center"/>
            <w:hideMark/>
          </w:tcPr>
          <w:p w:rsidR="00CA5B4F" w:rsidRPr="00CA5B4F" w:rsidRDefault="00CA5B4F" w:rsidP="00CA5B4F">
            <w:pPr>
              <w:jc w:val="center"/>
              <w:rPr>
                <w:sz w:val="20"/>
                <w:szCs w:val="20"/>
              </w:rPr>
            </w:pPr>
            <w:r w:rsidRPr="00CA5B4F">
              <w:rPr>
                <w:sz w:val="20"/>
                <w:szCs w:val="20"/>
              </w:rPr>
              <w:t>166,66</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166,66</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166,66</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870"/>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Сумма затрат, тыс. руб., в том числе:</w:t>
            </w:r>
          </w:p>
        </w:tc>
        <w:tc>
          <w:tcPr>
            <w:tcW w:w="709" w:type="dxa"/>
            <w:shd w:val="clear" w:color="auto" w:fill="auto"/>
            <w:vAlign w:val="center"/>
            <w:hideMark/>
          </w:tcPr>
          <w:p w:rsidR="00CA5B4F" w:rsidRPr="00CA5B4F" w:rsidRDefault="00CA5B4F" w:rsidP="00CA5B4F">
            <w:pPr>
              <w:jc w:val="center"/>
              <w:rPr>
                <w:sz w:val="16"/>
                <w:szCs w:val="16"/>
              </w:rPr>
            </w:pPr>
            <w:r w:rsidRPr="00CA5B4F">
              <w:rPr>
                <w:sz w:val="16"/>
                <w:szCs w:val="16"/>
              </w:rPr>
              <w:t>111</w:t>
            </w:r>
          </w:p>
        </w:tc>
        <w:tc>
          <w:tcPr>
            <w:tcW w:w="708" w:type="dxa"/>
            <w:shd w:val="clear" w:color="auto" w:fill="auto"/>
            <w:vAlign w:val="center"/>
            <w:hideMark/>
          </w:tcPr>
          <w:p w:rsidR="00CA5B4F" w:rsidRPr="00CA5B4F" w:rsidRDefault="00CA5B4F" w:rsidP="00CA5B4F">
            <w:pPr>
              <w:jc w:val="center"/>
              <w:rPr>
                <w:sz w:val="16"/>
                <w:szCs w:val="16"/>
              </w:rPr>
            </w:pPr>
            <w:r w:rsidRPr="00CA5B4F">
              <w:rPr>
                <w:sz w:val="16"/>
                <w:szCs w:val="16"/>
              </w:rPr>
              <w:t>0405 </w:t>
            </w:r>
          </w:p>
        </w:tc>
        <w:tc>
          <w:tcPr>
            <w:tcW w:w="1276" w:type="dxa"/>
            <w:shd w:val="clear" w:color="auto" w:fill="auto"/>
            <w:noWrap/>
            <w:vAlign w:val="center"/>
            <w:hideMark/>
          </w:tcPr>
          <w:p w:rsidR="00CA5B4F" w:rsidRPr="00CA5B4F" w:rsidRDefault="00CA5B4F" w:rsidP="00CA5B4F">
            <w:pPr>
              <w:jc w:val="center"/>
              <w:rPr>
                <w:sz w:val="16"/>
                <w:szCs w:val="16"/>
              </w:rPr>
            </w:pPr>
            <w:r w:rsidRPr="00CA5B4F">
              <w:rPr>
                <w:sz w:val="16"/>
                <w:szCs w:val="16"/>
              </w:rPr>
              <w:t>21.2.00.04070</w:t>
            </w:r>
          </w:p>
        </w:tc>
        <w:tc>
          <w:tcPr>
            <w:tcW w:w="588" w:type="dxa"/>
            <w:shd w:val="clear" w:color="auto" w:fill="auto"/>
            <w:vAlign w:val="center"/>
            <w:hideMark/>
          </w:tcPr>
          <w:p w:rsidR="00CA5B4F" w:rsidRPr="00CA5B4F" w:rsidRDefault="00CA5B4F" w:rsidP="00CA5B4F">
            <w:pPr>
              <w:jc w:val="center"/>
              <w:rPr>
                <w:sz w:val="18"/>
                <w:szCs w:val="18"/>
              </w:rPr>
            </w:pPr>
            <w:r w:rsidRPr="00CA5B4F">
              <w:rPr>
                <w:sz w:val="18"/>
                <w:szCs w:val="18"/>
              </w:rPr>
              <w:t>241</w:t>
            </w:r>
          </w:p>
        </w:tc>
        <w:tc>
          <w:tcPr>
            <w:tcW w:w="972" w:type="dxa"/>
            <w:shd w:val="clear" w:color="auto" w:fill="auto"/>
            <w:vAlign w:val="center"/>
            <w:hideMark/>
          </w:tcPr>
          <w:p w:rsidR="00CA5B4F" w:rsidRPr="00CA5B4F" w:rsidRDefault="00CA5B4F" w:rsidP="00CA5B4F">
            <w:pPr>
              <w:jc w:val="center"/>
              <w:rPr>
                <w:sz w:val="20"/>
                <w:szCs w:val="20"/>
              </w:rPr>
            </w:pPr>
            <w:r w:rsidRPr="00CA5B4F">
              <w:rPr>
                <w:sz w:val="20"/>
                <w:szCs w:val="20"/>
              </w:rPr>
              <w:t>1000</w:t>
            </w:r>
          </w:p>
        </w:tc>
        <w:tc>
          <w:tcPr>
            <w:tcW w:w="1165"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851"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850" w:type="dxa"/>
            <w:shd w:val="clear" w:color="auto" w:fill="auto"/>
            <w:vAlign w:val="center"/>
            <w:hideMark/>
          </w:tcPr>
          <w:p w:rsidR="00CA5B4F" w:rsidRPr="00CA5B4F" w:rsidRDefault="00CA5B4F" w:rsidP="00CA5B4F">
            <w:pPr>
              <w:jc w:val="center"/>
              <w:rPr>
                <w:sz w:val="20"/>
                <w:szCs w:val="20"/>
              </w:rPr>
            </w:pPr>
            <w:r w:rsidRPr="00CA5B4F">
              <w:rPr>
                <w:sz w:val="20"/>
                <w:szCs w:val="20"/>
              </w:rPr>
              <w:t>1000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1000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1000</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585"/>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федеральный бюджет*</w:t>
            </w:r>
          </w:p>
        </w:tc>
        <w:tc>
          <w:tcPr>
            <w:tcW w:w="709"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70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1276"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58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972"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65"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851"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850"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435"/>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 xml:space="preserve">областной бюджет </w:t>
            </w:r>
          </w:p>
        </w:tc>
        <w:tc>
          <w:tcPr>
            <w:tcW w:w="709" w:type="dxa"/>
            <w:shd w:val="clear" w:color="auto" w:fill="auto"/>
            <w:vAlign w:val="center"/>
            <w:hideMark/>
          </w:tcPr>
          <w:p w:rsidR="00CA5B4F" w:rsidRPr="00CA5B4F" w:rsidRDefault="00CA5B4F" w:rsidP="00CA5B4F">
            <w:pPr>
              <w:jc w:val="center"/>
              <w:rPr>
                <w:sz w:val="16"/>
                <w:szCs w:val="16"/>
              </w:rPr>
            </w:pPr>
            <w:r w:rsidRPr="00CA5B4F">
              <w:rPr>
                <w:sz w:val="16"/>
                <w:szCs w:val="16"/>
              </w:rPr>
              <w:t>111</w:t>
            </w:r>
          </w:p>
        </w:tc>
        <w:tc>
          <w:tcPr>
            <w:tcW w:w="708" w:type="dxa"/>
            <w:shd w:val="clear" w:color="auto" w:fill="auto"/>
            <w:vAlign w:val="center"/>
            <w:hideMark/>
          </w:tcPr>
          <w:p w:rsidR="00CA5B4F" w:rsidRPr="00CA5B4F" w:rsidRDefault="00CA5B4F" w:rsidP="00CA5B4F">
            <w:pPr>
              <w:jc w:val="center"/>
              <w:rPr>
                <w:sz w:val="16"/>
                <w:szCs w:val="16"/>
              </w:rPr>
            </w:pPr>
            <w:r w:rsidRPr="00CA5B4F">
              <w:rPr>
                <w:sz w:val="16"/>
                <w:szCs w:val="16"/>
              </w:rPr>
              <w:t>0405 </w:t>
            </w:r>
          </w:p>
        </w:tc>
        <w:tc>
          <w:tcPr>
            <w:tcW w:w="1276" w:type="dxa"/>
            <w:shd w:val="clear" w:color="auto" w:fill="auto"/>
            <w:noWrap/>
            <w:vAlign w:val="center"/>
            <w:hideMark/>
          </w:tcPr>
          <w:p w:rsidR="00CA5B4F" w:rsidRPr="00CA5B4F" w:rsidRDefault="00CA5B4F" w:rsidP="00CA5B4F">
            <w:pPr>
              <w:jc w:val="center"/>
              <w:rPr>
                <w:sz w:val="16"/>
                <w:szCs w:val="16"/>
              </w:rPr>
            </w:pPr>
            <w:r w:rsidRPr="00CA5B4F">
              <w:rPr>
                <w:sz w:val="16"/>
                <w:szCs w:val="16"/>
              </w:rPr>
              <w:t>21.2.00.04070</w:t>
            </w:r>
          </w:p>
        </w:tc>
        <w:tc>
          <w:tcPr>
            <w:tcW w:w="588" w:type="dxa"/>
            <w:shd w:val="clear" w:color="auto" w:fill="auto"/>
            <w:vAlign w:val="center"/>
            <w:hideMark/>
          </w:tcPr>
          <w:p w:rsidR="00CA5B4F" w:rsidRPr="00CA5B4F" w:rsidRDefault="00CA5B4F" w:rsidP="00CA5B4F">
            <w:pPr>
              <w:jc w:val="center"/>
              <w:rPr>
                <w:sz w:val="18"/>
                <w:szCs w:val="18"/>
              </w:rPr>
            </w:pPr>
            <w:r w:rsidRPr="00CA5B4F">
              <w:rPr>
                <w:sz w:val="18"/>
                <w:szCs w:val="18"/>
              </w:rPr>
              <w:t>241</w:t>
            </w:r>
          </w:p>
        </w:tc>
        <w:tc>
          <w:tcPr>
            <w:tcW w:w="972" w:type="dxa"/>
            <w:shd w:val="clear" w:color="auto" w:fill="auto"/>
            <w:vAlign w:val="center"/>
            <w:hideMark/>
          </w:tcPr>
          <w:p w:rsidR="00CA5B4F" w:rsidRPr="00CA5B4F" w:rsidRDefault="00CA5B4F" w:rsidP="00CA5B4F">
            <w:pPr>
              <w:jc w:val="center"/>
              <w:rPr>
                <w:sz w:val="20"/>
                <w:szCs w:val="20"/>
              </w:rPr>
            </w:pPr>
            <w:r w:rsidRPr="00CA5B4F">
              <w:rPr>
                <w:sz w:val="20"/>
                <w:szCs w:val="20"/>
              </w:rPr>
              <w:t>1000</w:t>
            </w:r>
          </w:p>
        </w:tc>
        <w:tc>
          <w:tcPr>
            <w:tcW w:w="1165"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851"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850" w:type="dxa"/>
            <w:shd w:val="clear" w:color="auto" w:fill="auto"/>
            <w:vAlign w:val="center"/>
            <w:hideMark/>
          </w:tcPr>
          <w:p w:rsidR="00CA5B4F" w:rsidRPr="00CA5B4F" w:rsidRDefault="00CA5B4F" w:rsidP="00CA5B4F">
            <w:pPr>
              <w:jc w:val="center"/>
              <w:rPr>
                <w:sz w:val="20"/>
                <w:szCs w:val="20"/>
              </w:rPr>
            </w:pPr>
            <w:r w:rsidRPr="00CA5B4F">
              <w:rPr>
                <w:sz w:val="20"/>
                <w:szCs w:val="20"/>
              </w:rPr>
              <w:t>1000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1000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1000</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420"/>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местные бюджеты</w:t>
            </w:r>
          </w:p>
        </w:tc>
        <w:tc>
          <w:tcPr>
            <w:tcW w:w="709"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70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1276"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58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972"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65"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851"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850"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450"/>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внебюджетные источники**</w:t>
            </w:r>
          </w:p>
        </w:tc>
        <w:tc>
          <w:tcPr>
            <w:tcW w:w="709"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70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1276"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58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972"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65"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851"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850"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495"/>
        </w:trPr>
        <w:tc>
          <w:tcPr>
            <w:tcW w:w="1565" w:type="dxa"/>
            <w:vMerge w:val="restart"/>
            <w:shd w:val="clear" w:color="auto" w:fill="auto"/>
            <w:vAlign w:val="center"/>
            <w:hideMark/>
          </w:tcPr>
          <w:p w:rsidR="00CA5B4F" w:rsidRPr="00CA5B4F" w:rsidRDefault="00CA5B4F" w:rsidP="00CA5B4F">
            <w:pPr>
              <w:rPr>
                <w:sz w:val="18"/>
                <w:szCs w:val="18"/>
              </w:rPr>
            </w:pPr>
            <w:r w:rsidRPr="00CA5B4F">
              <w:rPr>
                <w:sz w:val="18"/>
                <w:szCs w:val="18"/>
              </w:rPr>
              <w:t xml:space="preserve">1.2.1.1.2.2.3 Обеспечение животноводческих хозяйств  области индивидуальными программами биохимических исследований </w:t>
            </w:r>
            <w:r w:rsidRPr="00CA5B4F">
              <w:rPr>
                <w:sz w:val="18"/>
                <w:szCs w:val="18"/>
              </w:rPr>
              <w:br/>
              <w:t xml:space="preserve">сыворотки крови, с целью коррекции </w:t>
            </w:r>
            <w:r w:rsidRPr="00CA5B4F">
              <w:rPr>
                <w:sz w:val="18"/>
                <w:szCs w:val="18"/>
              </w:rPr>
              <w:lastRenderedPageBreak/>
              <w:t xml:space="preserve">рационов для профилактики </w:t>
            </w:r>
            <w:r w:rsidRPr="00CA5B4F">
              <w:rPr>
                <w:sz w:val="18"/>
                <w:szCs w:val="18"/>
              </w:rPr>
              <w:br/>
              <w:t>нарушения обмена веществ высокопродуктивных животных</w:t>
            </w: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lastRenderedPageBreak/>
              <w:t>Количество хозяйств</w:t>
            </w:r>
          </w:p>
        </w:tc>
        <w:tc>
          <w:tcPr>
            <w:tcW w:w="709"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70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1276"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58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972" w:type="dxa"/>
            <w:shd w:val="clear" w:color="auto" w:fill="auto"/>
            <w:vAlign w:val="center"/>
            <w:hideMark/>
          </w:tcPr>
          <w:p w:rsidR="00CA5B4F" w:rsidRPr="00CA5B4F" w:rsidRDefault="00CA5B4F" w:rsidP="00CA5B4F">
            <w:pPr>
              <w:jc w:val="center"/>
              <w:rPr>
                <w:sz w:val="20"/>
                <w:szCs w:val="20"/>
              </w:rPr>
            </w:pPr>
            <w:r w:rsidRPr="00CA5B4F">
              <w:rPr>
                <w:sz w:val="20"/>
                <w:szCs w:val="20"/>
              </w:rPr>
              <w:t>10</w:t>
            </w:r>
          </w:p>
        </w:tc>
        <w:tc>
          <w:tcPr>
            <w:tcW w:w="1165"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851"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850" w:type="dxa"/>
            <w:shd w:val="clear" w:color="auto" w:fill="auto"/>
            <w:vAlign w:val="center"/>
            <w:hideMark/>
          </w:tcPr>
          <w:p w:rsidR="00CA5B4F" w:rsidRPr="00CA5B4F" w:rsidRDefault="00CA5B4F" w:rsidP="00CA5B4F">
            <w:pPr>
              <w:jc w:val="center"/>
              <w:rPr>
                <w:sz w:val="20"/>
                <w:szCs w:val="20"/>
              </w:rPr>
            </w:pPr>
            <w:r w:rsidRPr="00CA5B4F">
              <w:rPr>
                <w:sz w:val="20"/>
                <w:szCs w:val="20"/>
              </w:rPr>
              <w:t>10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10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10</w:t>
            </w:r>
          </w:p>
        </w:tc>
        <w:tc>
          <w:tcPr>
            <w:tcW w:w="1386" w:type="dxa"/>
            <w:vMerge w:val="restart"/>
            <w:shd w:val="clear" w:color="auto" w:fill="auto"/>
            <w:vAlign w:val="center"/>
            <w:hideMark/>
          </w:tcPr>
          <w:p w:rsidR="00CA5B4F" w:rsidRPr="00CA5B4F" w:rsidRDefault="00CA5B4F" w:rsidP="00CA5B4F">
            <w:pPr>
              <w:jc w:val="center"/>
              <w:rPr>
                <w:sz w:val="18"/>
                <w:szCs w:val="18"/>
              </w:rPr>
            </w:pPr>
            <w:r w:rsidRPr="00CA5B4F">
              <w:rPr>
                <w:sz w:val="18"/>
                <w:szCs w:val="18"/>
              </w:rPr>
              <w:t>Управление ветеринарии Новосибирской области и  организация – исполнитель отдельных мероприятий, определенная в соответствии с законодательс</w:t>
            </w:r>
            <w:r w:rsidRPr="00CA5B4F">
              <w:rPr>
                <w:sz w:val="18"/>
                <w:szCs w:val="18"/>
              </w:rPr>
              <w:lastRenderedPageBreak/>
              <w:t>твом</w:t>
            </w:r>
          </w:p>
        </w:tc>
        <w:tc>
          <w:tcPr>
            <w:tcW w:w="1134" w:type="dxa"/>
            <w:vMerge w:val="restart"/>
            <w:shd w:val="clear" w:color="auto" w:fill="auto"/>
            <w:vAlign w:val="center"/>
            <w:hideMark/>
          </w:tcPr>
          <w:p w:rsidR="00CA5B4F" w:rsidRPr="00CA5B4F" w:rsidRDefault="00CA5B4F" w:rsidP="00CA5B4F">
            <w:pPr>
              <w:jc w:val="center"/>
              <w:rPr>
                <w:sz w:val="18"/>
                <w:szCs w:val="18"/>
              </w:rPr>
            </w:pPr>
            <w:r w:rsidRPr="00CA5B4F">
              <w:rPr>
                <w:sz w:val="18"/>
                <w:szCs w:val="18"/>
              </w:rPr>
              <w:lastRenderedPageBreak/>
              <w:t>За период 2016-2018 гг. не менее чем 30 хозяйств будут обеспечены индивидуальными программами биохимиче</w:t>
            </w:r>
            <w:r w:rsidRPr="00CA5B4F">
              <w:rPr>
                <w:sz w:val="18"/>
                <w:szCs w:val="18"/>
              </w:rPr>
              <w:lastRenderedPageBreak/>
              <w:t xml:space="preserve">ских исследований сыворотки крови (к концу 2018 г. - 10,4% от общего числа хозяйств). </w:t>
            </w:r>
          </w:p>
        </w:tc>
      </w:tr>
      <w:tr w:rsidR="00CA5B4F" w:rsidRPr="00CA5B4F" w:rsidTr="00CA5B4F">
        <w:trPr>
          <w:trHeight w:val="765"/>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Стоимость единицы, тыс. руб.</w:t>
            </w:r>
          </w:p>
        </w:tc>
        <w:tc>
          <w:tcPr>
            <w:tcW w:w="709" w:type="dxa"/>
            <w:shd w:val="clear" w:color="auto" w:fill="auto"/>
            <w:noWrap/>
            <w:vAlign w:val="center"/>
            <w:hideMark/>
          </w:tcPr>
          <w:p w:rsidR="00CA5B4F" w:rsidRPr="00CA5B4F" w:rsidRDefault="00CA5B4F" w:rsidP="00CA5B4F">
            <w:pPr>
              <w:jc w:val="center"/>
              <w:rPr>
                <w:sz w:val="18"/>
                <w:szCs w:val="18"/>
              </w:rPr>
            </w:pPr>
            <w:r w:rsidRPr="00CA5B4F">
              <w:rPr>
                <w:sz w:val="18"/>
                <w:szCs w:val="18"/>
              </w:rPr>
              <w:t>Х</w:t>
            </w:r>
          </w:p>
        </w:tc>
        <w:tc>
          <w:tcPr>
            <w:tcW w:w="708" w:type="dxa"/>
            <w:shd w:val="clear" w:color="auto" w:fill="auto"/>
            <w:noWrap/>
            <w:vAlign w:val="center"/>
            <w:hideMark/>
          </w:tcPr>
          <w:p w:rsidR="00CA5B4F" w:rsidRPr="00CA5B4F" w:rsidRDefault="00CA5B4F" w:rsidP="00CA5B4F">
            <w:pPr>
              <w:jc w:val="center"/>
              <w:rPr>
                <w:sz w:val="18"/>
                <w:szCs w:val="18"/>
              </w:rPr>
            </w:pPr>
            <w:r w:rsidRPr="00CA5B4F">
              <w:rPr>
                <w:sz w:val="18"/>
                <w:szCs w:val="18"/>
              </w:rPr>
              <w:t>Х</w:t>
            </w:r>
          </w:p>
        </w:tc>
        <w:tc>
          <w:tcPr>
            <w:tcW w:w="1276" w:type="dxa"/>
            <w:shd w:val="clear" w:color="auto" w:fill="auto"/>
            <w:noWrap/>
            <w:vAlign w:val="center"/>
            <w:hideMark/>
          </w:tcPr>
          <w:p w:rsidR="00CA5B4F" w:rsidRPr="00CA5B4F" w:rsidRDefault="00CA5B4F" w:rsidP="00CA5B4F">
            <w:pPr>
              <w:jc w:val="center"/>
              <w:rPr>
                <w:sz w:val="18"/>
                <w:szCs w:val="18"/>
              </w:rPr>
            </w:pPr>
            <w:r w:rsidRPr="00CA5B4F">
              <w:rPr>
                <w:sz w:val="18"/>
                <w:szCs w:val="18"/>
              </w:rPr>
              <w:t>Х</w:t>
            </w:r>
          </w:p>
        </w:tc>
        <w:tc>
          <w:tcPr>
            <w:tcW w:w="588" w:type="dxa"/>
            <w:shd w:val="clear" w:color="auto" w:fill="auto"/>
            <w:noWrap/>
            <w:vAlign w:val="center"/>
            <w:hideMark/>
          </w:tcPr>
          <w:p w:rsidR="00CA5B4F" w:rsidRPr="00CA5B4F" w:rsidRDefault="00CA5B4F" w:rsidP="00CA5B4F">
            <w:pPr>
              <w:jc w:val="center"/>
              <w:rPr>
                <w:sz w:val="18"/>
                <w:szCs w:val="18"/>
              </w:rPr>
            </w:pPr>
            <w:r w:rsidRPr="00CA5B4F">
              <w:rPr>
                <w:sz w:val="18"/>
                <w:szCs w:val="18"/>
              </w:rPr>
              <w:t>Х</w:t>
            </w:r>
          </w:p>
        </w:tc>
        <w:tc>
          <w:tcPr>
            <w:tcW w:w="972" w:type="dxa"/>
            <w:shd w:val="clear" w:color="auto" w:fill="auto"/>
            <w:noWrap/>
            <w:vAlign w:val="center"/>
            <w:hideMark/>
          </w:tcPr>
          <w:p w:rsidR="00CA5B4F" w:rsidRPr="00CA5B4F" w:rsidRDefault="00CA5B4F" w:rsidP="00CA5B4F">
            <w:pPr>
              <w:jc w:val="center"/>
              <w:rPr>
                <w:sz w:val="20"/>
                <w:szCs w:val="20"/>
              </w:rPr>
            </w:pPr>
            <w:r w:rsidRPr="00CA5B4F">
              <w:rPr>
                <w:sz w:val="20"/>
                <w:szCs w:val="20"/>
              </w:rPr>
              <w:t>50</w:t>
            </w:r>
          </w:p>
        </w:tc>
        <w:tc>
          <w:tcPr>
            <w:tcW w:w="1165"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851"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850" w:type="dxa"/>
            <w:shd w:val="clear" w:color="auto" w:fill="auto"/>
            <w:noWrap/>
            <w:vAlign w:val="center"/>
            <w:hideMark/>
          </w:tcPr>
          <w:p w:rsidR="00CA5B4F" w:rsidRPr="00CA5B4F" w:rsidRDefault="00CA5B4F" w:rsidP="00CA5B4F">
            <w:pPr>
              <w:jc w:val="center"/>
              <w:rPr>
                <w:sz w:val="20"/>
                <w:szCs w:val="20"/>
              </w:rPr>
            </w:pPr>
            <w:r w:rsidRPr="00CA5B4F">
              <w:rPr>
                <w:sz w:val="20"/>
                <w:szCs w:val="20"/>
              </w:rPr>
              <w:t>50</w:t>
            </w:r>
          </w:p>
        </w:tc>
        <w:tc>
          <w:tcPr>
            <w:tcW w:w="1134"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50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50</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765"/>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Сумма затрат, тыс. руб., в том числе:</w:t>
            </w:r>
          </w:p>
        </w:tc>
        <w:tc>
          <w:tcPr>
            <w:tcW w:w="709" w:type="dxa"/>
            <w:shd w:val="clear" w:color="auto" w:fill="auto"/>
            <w:noWrap/>
            <w:vAlign w:val="center"/>
            <w:hideMark/>
          </w:tcPr>
          <w:p w:rsidR="00CA5B4F" w:rsidRPr="00CA5B4F" w:rsidRDefault="00CA5B4F" w:rsidP="00CA5B4F">
            <w:pPr>
              <w:jc w:val="center"/>
              <w:rPr>
                <w:sz w:val="16"/>
                <w:szCs w:val="16"/>
              </w:rPr>
            </w:pPr>
            <w:r w:rsidRPr="00CA5B4F">
              <w:rPr>
                <w:sz w:val="16"/>
                <w:szCs w:val="16"/>
              </w:rPr>
              <w:t>111</w:t>
            </w:r>
          </w:p>
        </w:tc>
        <w:tc>
          <w:tcPr>
            <w:tcW w:w="708" w:type="dxa"/>
            <w:shd w:val="clear" w:color="auto" w:fill="auto"/>
            <w:noWrap/>
            <w:vAlign w:val="center"/>
            <w:hideMark/>
          </w:tcPr>
          <w:p w:rsidR="00CA5B4F" w:rsidRPr="00CA5B4F" w:rsidRDefault="00CA5B4F" w:rsidP="00CA5B4F">
            <w:pPr>
              <w:jc w:val="center"/>
              <w:rPr>
                <w:sz w:val="16"/>
                <w:szCs w:val="16"/>
              </w:rPr>
            </w:pPr>
            <w:r w:rsidRPr="00CA5B4F">
              <w:rPr>
                <w:sz w:val="16"/>
                <w:szCs w:val="16"/>
              </w:rPr>
              <w:t>0405 </w:t>
            </w:r>
          </w:p>
        </w:tc>
        <w:tc>
          <w:tcPr>
            <w:tcW w:w="1276" w:type="dxa"/>
            <w:shd w:val="clear" w:color="auto" w:fill="auto"/>
            <w:noWrap/>
            <w:vAlign w:val="center"/>
            <w:hideMark/>
          </w:tcPr>
          <w:p w:rsidR="00CA5B4F" w:rsidRPr="00CA5B4F" w:rsidRDefault="00CA5B4F" w:rsidP="00CA5B4F">
            <w:pPr>
              <w:jc w:val="center"/>
              <w:rPr>
                <w:sz w:val="16"/>
                <w:szCs w:val="16"/>
              </w:rPr>
            </w:pPr>
            <w:r w:rsidRPr="00CA5B4F">
              <w:rPr>
                <w:sz w:val="16"/>
                <w:szCs w:val="16"/>
              </w:rPr>
              <w:t>21.2.00.04070</w:t>
            </w:r>
          </w:p>
        </w:tc>
        <w:tc>
          <w:tcPr>
            <w:tcW w:w="588" w:type="dxa"/>
            <w:shd w:val="clear" w:color="auto" w:fill="auto"/>
            <w:noWrap/>
            <w:vAlign w:val="center"/>
            <w:hideMark/>
          </w:tcPr>
          <w:p w:rsidR="00CA5B4F" w:rsidRPr="00CA5B4F" w:rsidRDefault="00CA5B4F" w:rsidP="00CA5B4F">
            <w:pPr>
              <w:jc w:val="center"/>
              <w:rPr>
                <w:sz w:val="18"/>
                <w:szCs w:val="18"/>
              </w:rPr>
            </w:pPr>
            <w:r w:rsidRPr="00CA5B4F">
              <w:rPr>
                <w:sz w:val="18"/>
                <w:szCs w:val="18"/>
              </w:rPr>
              <w:t>241</w:t>
            </w:r>
          </w:p>
        </w:tc>
        <w:tc>
          <w:tcPr>
            <w:tcW w:w="972" w:type="dxa"/>
            <w:shd w:val="clear" w:color="auto" w:fill="auto"/>
            <w:noWrap/>
            <w:vAlign w:val="center"/>
            <w:hideMark/>
          </w:tcPr>
          <w:p w:rsidR="00CA5B4F" w:rsidRPr="00CA5B4F" w:rsidRDefault="00CA5B4F" w:rsidP="00CA5B4F">
            <w:pPr>
              <w:jc w:val="center"/>
              <w:rPr>
                <w:sz w:val="20"/>
                <w:szCs w:val="20"/>
              </w:rPr>
            </w:pPr>
            <w:r w:rsidRPr="00CA5B4F">
              <w:rPr>
                <w:sz w:val="20"/>
                <w:szCs w:val="20"/>
              </w:rPr>
              <w:t>500</w:t>
            </w:r>
          </w:p>
        </w:tc>
        <w:tc>
          <w:tcPr>
            <w:tcW w:w="1165"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851"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850" w:type="dxa"/>
            <w:shd w:val="clear" w:color="auto" w:fill="auto"/>
            <w:noWrap/>
            <w:vAlign w:val="center"/>
            <w:hideMark/>
          </w:tcPr>
          <w:p w:rsidR="00CA5B4F" w:rsidRPr="00CA5B4F" w:rsidRDefault="00CA5B4F" w:rsidP="00CA5B4F">
            <w:pPr>
              <w:jc w:val="center"/>
              <w:rPr>
                <w:sz w:val="20"/>
                <w:szCs w:val="20"/>
              </w:rPr>
            </w:pPr>
            <w:r w:rsidRPr="00CA5B4F">
              <w:rPr>
                <w:sz w:val="20"/>
                <w:szCs w:val="20"/>
              </w:rPr>
              <w:t>500</w:t>
            </w:r>
          </w:p>
        </w:tc>
        <w:tc>
          <w:tcPr>
            <w:tcW w:w="1134"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500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500</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495"/>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федеральный бюджет*</w:t>
            </w:r>
          </w:p>
        </w:tc>
        <w:tc>
          <w:tcPr>
            <w:tcW w:w="709" w:type="dxa"/>
            <w:shd w:val="clear" w:color="auto" w:fill="auto"/>
            <w:noWrap/>
            <w:vAlign w:val="center"/>
            <w:hideMark/>
          </w:tcPr>
          <w:p w:rsidR="00CA5B4F" w:rsidRPr="00CA5B4F" w:rsidRDefault="00CA5B4F" w:rsidP="00CA5B4F">
            <w:pPr>
              <w:jc w:val="center"/>
              <w:rPr>
                <w:sz w:val="18"/>
                <w:szCs w:val="18"/>
              </w:rPr>
            </w:pPr>
            <w:r w:rsidRPr="00CA5B4F">
              <w:rPr>
                <w:sz w:val="18"/>
                <w:szCs w:val="18"/>
              </w:rPr>
              <w:t>Х</w:t>
            </w:r>
          </w:p>
        </w:tc>
        <w:tc>
          <w:tcPr>
            <w:tcW w:w="708" w:type="dxa"/>
            <w:shd w:val="clear" w:color="auto" w:fill="auto"/>
            <w:noWrap/>
            <w:vAlign w:val="center"/>
            <w:hideMark/>
          </w:tcPr>
          <w:p w:rsidR="00CA5B4F" w:rsidRPr="00CA5B4F" w:rsidRDefault="00CA5B4F" w:rsidP="00CA5B4F">
            <w:pPr>
              <w:jc w:val="center"/>
              <w:rPr>
                <w:sz w:val="18"/>
                <w:szCs w:val="18"/>
              </w:rPr>
            </w:pPr>
            <w:r w:rsidRPr="00CA5B4F">
              <w:rPr>
                <w:sz w:val="18"/>
                <w:szCs w:val="18"/>
              </w:rPr>
              <w:t>Х</w:t>
            </w:r>
          </w:p>
        </w:tc>
        <w:tc>
          <w:tcPr>
            <w:tcW w:w="1276" w:type="dxa"/>
            <w:shd w:val="clear" w:color="auto" w:fill="auto"/>
            <w:noWrap/>
            <w:vAlign w:val="center"/>
            <w:hideMark/>
          </w:tcPr>
          <w:p w:rsidR="00CA5B4F" w:rsidRPr="00CA5B4F" w:rsidRDefault="00CA5B4F" w:rsidP="00CA5B4F">
            <w:pPr>
              <w:jc w:val="center"/>
              <w:rPr>
                <w:sz w:val="18"/>
                <w:szCs w:val="18"/>
              </w:rPr>
            </w:pPr>
            <w:r w:rsidRPr="00CA5B4F">
              <w:rPr>
                <w:sz w:val="18"/>
                <w:szCs w:val="18"/>
              </w:rPr>
              <w:t>Х</w:t>
            </w:r>
          </w:p>
        </w:tc>
        <w:tc>
          <w:tcPr>
            <w:tcW w:w="588" w:type="dxa"/>
            <w:shd w:val="clear" w:color="auto" w:fill="auto"/>
            <w:noWrap/>
            <w:vAlign w:val="center"/>
            <w:hideMark/>
          </w:tcPr>
          <w:p w:rsidR="00CA5B4F" w:rsidRPr="00CA5B4F" w:rsidRDefault="00CA5B4F" w:rsidP="00CA5B4F">
            <w:pPr>
              <w:jc w:val="center"/>
              <w:rPr>
                <w:sz w:val="18"/>
                <w:szCs w:val="18"/>
              </w:rPr>
            </w:pPr>
            <w:r w:rsidRPr="00CA5B4F">
              <w:rPr>
                <w:sz w:val="18"/>
                <w:szCs w:val="18"/>
              </w:rPr>
              <w:t>Х</w:t>
            </w:r>
          </w:p>
        </w:tc>
        <w:tc>
          <w:tcPr>
            <w:tcW w:w="972"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65"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851"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850"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450"/>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 xml:space="preserve">областной бюджет </w:t>
            </w:r>
          </w:p>
        </w:tc>
        <w:tc>
          <w:tcPr>
            <w:tcW w:w="709" w:type="dxa"/>
            <w:shd w:val="clear" w:color="auto" w:fill="auto"/>
            <w:noWrap/>
            <w:vAlign w:val="center"/>
            <w:hideMark/>
          </w:tcPr>
          <w:p w:rsidR="00CA5B4F" w:rsidRPr="00CA5B4F" w:rsidRDefault="00CA5B4F" w:rsidP="00CA5B4F">
            <w:pPr>
              <w:jc w:val="center"/>
              <w:rPr>
                <w:sz w:val="16"/>
                <w:szCs w:val="16"/>
              </w:rPr>
            </w:pPr>
            <w:r w:rsidRPr="00CA5B4F">
              <w:rPr>
                <w:sz w:val="16"/>
                <w:szCs w:val="16"/>
              </w:rPr>
              <w:t>111</w:t>
            </w:r>
          </w:p>
        </w:tc>
        <w:tc>
          <w:tcPr>
            <w:tcW w:w="708" w:type="dxa"/>
            <w:shd w:val="clear" w:color="auto" w:fill="auto"/>
            <w:noWrap/>
            <w:vAlign w:val="center"/>
            <w:hideMark/>
          </w:tcPr>
          <w:p w:rsidR="00CA5B4F" w:rsidRPr="00CA5B4F" w:rsidRDefault="00CA5B4F" w:rsidP="00CA5B4F">
            <w:pPr>
              <w:jc w:val="center"/>
              <w:rPr>
                <w:sz w:val="16"/>
                <w:szCs w:val="16"/>
              </w:rPr>
            </w:pPr>
            <w:r w:rsidRPr="00CA5B4F">
              <w:rPr>
                <w:sz w:val="16"/>
                <w:szCs w:val="16"/>
              </w:rPr>
              <w:t>0405 </w:t>
            </w:r>
          </w:p>
        </w:tc>
        <w:tc>
          <w:tcPr>
            <w:tcW w:w="1276" w:type="dxa"/>
            <w:shd w:val="clear" w:color="auto" w:fill="auto"/>
            <w:noWrap/>
            <w:vAlign w:val="center"/>
            <w:hideMark/>
          </w:tcPr>
          <w:p w:rsidR="00CA5B4F" w:rsidRPr="00CA5B4F" w:rsidRDefault="00CA5B4F" w:rsidP="00CA5B4F">
            <w:pPr>
              <w:jc w:val="center"/>
              <w:rPr>
                <w:sz w:val="16"/>
                <w:szCs w:val="16"/>
              </w:rPr>
            </w:pPr>
            <w:r w:rsidRPr="00CA5B4F">
              <w:rPr>
                <w:sz w:val="16"/>
                <w:szCs w:val="16"/>
              </w:rPr>
              <w:t>21.2.00.04070</w:t>
            </w:r>
          </w:p>
        </w:tc>
        <w:tc>
          <w:tcPr>
            <w:tcW w:w="588" w:type="dxa"/>
            <w:shd w:val="clear" w:color="auto" w:fill="auto"/>
            <w:noWrap/>
            <w:vAlign w:val="center"/>
            <w:hideMark/>
          </w:tcPr>
          <w:p w:rsidR="00CA5B4F" w:rsidRPr="00CA5B4F" w:rsidRDefault="00CA5B4F" w:rsidP="00CA5B4F">
            <w:pPr>
              <w:jc w:val="center"/>
              <w:rPr>
                <w:sz w:val="18"/>
                <w:szCs w:val="18"/>
              </w:rPr>
            </w:pPr>
            <w:r w:rsidRPr="00CA5B4F">
              <w:rPr>
                <w:sz w:val="18"/>
                <w:szCs w:val="18"/>
              </w:rPr>
              <w:t>241</w:t>
            </w:r>
          </w:p>
        </w:tc>
        <w:tc>
          <w:tcPr>
            <w:tcW w:w="972" w:type="dxa"/>
            <w:shd w:val="clear" w:color="auto" w:fill="auto"/>
            <w:noWrap/>
            <w:vAlign w:val="center"/>
            <w:hideMark/>
          </w:tcPr>
          <w:p w:rsidR="00CA5B4F" w:rsidRPr="00CA5B4F" w:rsidRDefault="00CA5B4F" w:rsidP="00CA5B4F">
            <w:pPr>
              <w:jc w:val="center"/>
              <w:rPr>
                <w:sz w:val="20"/>
                <w:szCs w:val="20"/>
              </w:rPr>
            </w:pPr>
            <w:r w:rsidRPr="00CA5B4F">
              <w:rPr>
                <w:sz w:val="20"/>
                <w:szCs w:val="20"/>
              </w:rPr>
              <w:t>500</w:t>
            </w:r>
          </w:p>
        </w:tc>
        <w:tc>
          <w:tcPr>
            <w:tcW w:w="1165"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851"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850" w:type="dxa"/>
            <w:shd w:val="clear" w:color="auto" w:fill="auto"/>
            <w:noWrap/>
            <w:vAlign w:val="center"/>
            <w:hideMark/>
          </w:tcPr>
          <w:p w:rsidR="00CA5B4F" w:rsidRPr="00CA5B4F" w:rsidRDefault="00CA5B4F" w:rsidP="00CA5B4F">
            <w:pPr>
              <w:jc w:val="center"/>
              <w:rPr>
                <w:sz w:val="20"/>
                <w:szCs w:val="20"/>
              </w:rPr>
            </w:pPr>
            <w:r w:rsidRPr="00CA5B4F">
              <w:rPr>
                <w:sz w:val="20"/>
                <w:szCs w:val="20"/>
              </w:rPr>
              <w:t>500</w:t>
            </w:r>
          </w:p>
        </w:tc>
        <w:tc>
          <w:tcPr>
            <w:tcW w:w="1134"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500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500</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510"/>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местные бюджеты</w:t>
            </w:r>
          </w:p>
        </w:tc>
        <w:tc>
          <w:tcPr>
            <w:tcW w:w="709" w:type="dxa"/>
            <w:shd w:val="clear" w:color="auto" w:fill="auto"/>
            <w:noWrap/>
            <w:vAlign w:val="center"/>
            <w:hideMark/>
          </w:tcPr>
          <w:p w:rsidR="00CA5B4F" w:rsidRPr="00CA5B4F" w:rsidRDefault="00CA5B4F" w:rsidP="00CA5B4F">
            <w:pPr>
              <w:jc w:val="center"/>
              <w:rPr>
                <w:sz w:val="18"/>
                <w:szCs w:val="18"/>
              </w:rPr>
            </w:pPr>
            <w:r w:rsidRPr="00CA5B4F">
              <w:rPr>
                <w:sz w:val="18"/>
                <w:szCs w:val="18"/>
              </w:rPr>
              <w:t>Х</w:t>
            </w:r>
          </w:p>
        </w:tc>
        <w:tc>
          <w:tcPr>
            <w:tcW w:w="708" w:type="dxa"/>
            <w:shd w:val="clear" w:color="auto" w:fill="auto"/>
            <w:noWrap/>
            <w:vAlign w:val="center"/>
            <w:hideMark/>
          </w:tcPr>
          <w:p w:rsidR="00CA5B4F" w:rsidRPr="00CA5B4F" w:rsidRDefault="00CA5B4F" w:rsidP="00CA5B4F">
            <w:pPr>
              <w:jc w:val="center"/>
              <w:rPr>
                <w:sz w:val="18"/>
                <w:szCs w:val="18"/>
              </w:rPr>
            </w:pPr>
            <w:r w:rsidRPr="00CA5B4F">
              <w:rPr>
                <w:sz w:val="18"/>
                <w:szCs w:val="18"/>
              </w:rPr>
              <w:t>Х</w:t>
            </w:r>
          </w:p>
        </w:tc>
        <w:tc>
          <w:tcPr>
            <w:tcW w:w="1276" w:type="dxa"/>
            <w:shd w:val="clear" w:color="auto" w:fill="auto"/>
            <w:noWrap/>
            <w:vAlign w:val="center"/>
            <w:hideMark/>
          </w:tcPr>
          <w:p w:rsidR="00CA5B4F" w:rsidRPr="00CA5B4F" w:rsidRDefault="00CA5B4F" w:rsidP="00CA5B4F">
            <w:pPr>
              <w:jc w:val="center"/>
              <w:rPr>
                <w:sz w:val="18"/>
                <w:szCs w:val="18"/>
              </w:rPr>
            </w:pPr>
            <w:r w:rsidRPr="00CA5B4F">
              <w:rPr>
                <w:sz w:val="18"/>
                <w:szCs w:val="18"/>
              </w:rPr>
              <w:t>Х</w:t>
            </w:r>
          </w:p>
        </w:tc>
        <w:tc>
          <w:tcPr>
            <w:tcW w:w="588" w:type="dxa"/>
            <w:shd w:val="clear" w:color="auto" w:fill="auto"/>
            <w:noWrap/>
            <w:vAlign w:val="center"/>
            <w:hideMark/>
          </w:tcPr>
          <w:p w:rsidR="00CA5B4F" w:rsidRPr="00CA5B4F" w:rsidRDefault="00CA5B4F" w:rsidP="00CA5B4F">
            <w:pPr>
              <w:jc w:val="center"/>
              <w:rPr>
                <w:sz w:val="18"/>
                <w:szCs w:val="18"/>
              </w:rPr>
            </w:pPr>
            <w:r w:rsidRPr="00CA5B4F">
              <w:rPr>
                <w:sz w:val="18"/>
                <w:szCs w:val="18"/>
              </w:rPr>
              <w:t>Х</w:t>
            </w:r>
          </w:p>
        </w:tc>
        <w:tc>
          <w:tcPr>
            <w:tcW w:w="972"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65"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851"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850"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495"/>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внебюджетные источники**</w:t>
            </w:r>
          </w:p>
        </w:tc>
        <w:tc>
          <w:tcPr>
            <w:tcW w:w="709" w:type="dxa"/>
            <w:shd w:val="clear" w:color="auto" w:fill="auto"/>
            <w:noWrap/>
            <w:vAlign w:val="center"/>
            <w:hideMark/>
          </w:tcPr>
          <w:p w:rsidR="00CA5B4F" w:rsidRPr="00CA5B4F" w:rsidRDefault="00CA5B4F" w:rsidP="00CA5B4F">
            <w:pPr>
              <w:jc w:val="center"/>
              <w:rPr>
                <w:sz w:val="18"/>
                <w:szCs w:val="18"/>
              </w:rPr>
            </w:pPr>
            <w:r w:rsidRPr="00CA5B4F">
              <w:rPr>
                <w:sz w:val="18"/>
                <w:szCs w:val="18"/>
              </w:rPr>
              <w:t>Х</w:t>
            </w:r>
          </w:p>
        </w:tc>
        <w:tc>
          <w:tcPr>
            <w:tcW w:w="708" w:type="dxa"/>
            <w:shd w:val="clear" w:color="auto" w:fill="auto"/>
            <w:noWrap/>
            <w:vAlign w:val="center"/>
            <w:hideMark/>
          </w:tcPr>
          <w:p w:rsidR="00CA5B4F" w:rsidRPr="00CA5B4F" w:rsidRDefault="00CA5B4F" w:rsidP="00CA5B4F">
            <w:pPr>
              <w:jc w:val="center"/>
              <w:rPr>
                <w:sz w:val="18"/>
                <w:szCs w:val="18"/>
              </w:rPr>
            </w:pPr>
            <w:r w:rsidRPr="00CA5B4F">
              <w:rPr>
                <w:sz w:val="18"/>
                <w:szCs w:val="18"/>
              </w:rPr>
              <w:t>Х</w:t>
            </w:r>
          </w:p>
        </w:tc>
        <w:tc>
          <w:tcPr>
            <w:tcW w:w="1276" w:type="dxa"/>
            <w:shd w:val="clear" w:color="auto" w:fill="auto"/>
            <w:noWrap/>
            <w:vAlign w:val="center"/>
            <w:hideMark/>
          </w:tcPr>
          <w:p w:rsidR="00CA5B4F" w:rsidRPr="00CA5B4F" w:rsidRDefault="00CA5B4F" w:rsidP="00CA5B4F">
            <w:pPr>
              <w:jc w:val="center"/>
              <w:rPr>
                <w:sz w:val="18"/>
                <w:szCs w:val="18"/>
              </w:rPr>
            </w:pPr>
            <w:r w:rsidRPr="00CA5B4F">
              <w:rPr>
                <w:sz w:val="18"/>
                <w:szCs w:val="18"/>
              </w:rPr>
              <w:t>Х</w:t>
            </w:r>
          </w:p>
        </w:tc>
        <w:tc>
          <w:tcPr>
            <w:tcW w:w="588" w:type="dxa"/>
            <w:shd w:val="clear" w:color="auto" w:fill="auto"/>
            <w:noWrap/>
            <w:vAlign w:val="center"/>
            <w:hideMark/>
          </w:tcPr>
          <w:p w:rsidR="00CA5B4F" w:rsidRPr="00CA5B4F" w:rsidRDefault="00CA5B4F" w:rsidP="00CA5B4F">
            <w:pPr>
              <w:jc w:val="center"/>
              <w:rPr>
                <w:sz w:val="18"/>
                <w:szCs w:val="18"/>
              </w:rPr>
            </w:pPr>
            <w:r w:rsidRPr="00CA5B4F">
              <w:rPr>
                <w:sz w:val="18"/>
                <w:szCs w:val="18"/>
              </w:rPr>
              <w:t>Х</w:t>
            </w:r>
          </w:p>
        </w:tc>
        <w:tc>
          <w:tcPr>
            <w:tcW w:w="972"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65"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851"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850"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480"/>
        </w:trPr>
        <w:tc>
          <w:tcPr>
            <w:tcW w:w="1565" w:type="dxa"/>
            <w:vMerge w:val="restart"/>
            <w:shd w:val="clear" w:color="auto" w:fill="auto"/>
            <w:vAlign w:val="center"/>
            <w:hideMark/>
          </w:tcPr>
          <w:p w:rsidR="00CA5B4F" w:rsidRPr="00CA5B4F" w:rsidRDefault="00CA5B4F" w:rsidP="00CA5B4F">
            <w:pPr>
              <w:rPr>
                <w:sz w:val="18"/>
                <w:szCs w:val="18"/>
              </w:rPr>
            </w:pPr>
            <w:r w:rsidRPr="00CA5B4F">
              <w:rPr>
                <w:sz w:val="18"/>
                <w:szCs w:val="18"/>
              </w:rPr>
              <w:t>Итого на решение задачи 2 цели 1 подпрограммы 2 государственной программы</w:t>
            </w: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федеральный бюджет</w:t>
            </w:r>
          </w:p>
        </w:tc>
        <w:tc>
          <w:tcPr>
            <w:tcW w:w="709" w:type="dxa"/>
            <w:shd w:val="clear" w:color="auto" w:fill="auto"/>
            <w:noWrap/>
            <w:vAlign w:val="center"/>
            <w:hideMark/>
          </w:tcPr>
          <w:p w:rsidR="00CA5B4F" w:rsidRPr="00CA5B4F" w:rsidRDefault="00CA5B4F" w:rsidP="00CA5B4F">
            <w:pPr>
              <w:jc w:val="center"/>
              <w:rPr>
                <w:sz w:val="18"/>
                <w:szCs w:val="18"/>
              </w:rPr>
            </w:pPr>
            <w:r w:rsidRPr="00CA5B4F">
              <w:rPr>
                <w:sz w:val="18"/>
                <w:szCs w:val="18"/>
              </w:rPr>
              <w:t>Х</w:t>
            </w:r>
          </w:p>
        </w:tc>
        <w:tc>
          <w:tcPr>
            <w:tcW w:w="708" w:type="dxa"/>
            <w:shd w:val="clear" w:color="auto" w:fill="auto"/>
            <w:noWrap/>
            <w:vAlign w:val="center"/>
            <w:hideMark/>
          </w:tcPr>
          <w:p w:rsidR="00CA5B4F" w:rsidRPr="00CA5B4F" w:rsidRDefault="00CA5B4F" w:rsidP="00CA5B4F">
            <w:pPr>
              <w:jc w:val="center"/>
              <w:rPr>
                <w:sz w:val="18"/>
                <w:szCs w:val="18"/>
              </w:rPr>
            </w:pPr>
            <w:r w:rsidRPr="00CA5B4F">
              <w:rPr>
                <w:sz w:val="18"/>
                <w:szCs w:val="18"/>
              </w:rPr>
              <w:t>Х</w:t>
            </w:r>
          </w:p>
        </w:tc>
        <w:tc>
          <w:tcPr>
            <w:tcW w:w="1276" w:type="dxa"/>
            <w:shd w:val="clear" w:color="auto" w:fill="auto"/>
            <w:noWrap/>
            <w:vAlign w:val="center"/>
            <w:hideMark/>
          </w:tcPr>
          <w:p w:rsidR="00CA5B4F" w:rsidRPr="00CA5B4F" w:rsidRDefault="00CA5B4F" w:rsidP="00CA5B4F">
            <w:pPr>
              <w:jc w:val="center"/>
              <w:rPr>
                <w:sz w:val="18"/>
                <w:szCs w:val="18"/>
              </w:rPr>
            </w:pPr>
            <w:r w:rsidRPr="00CA5B4F">
              <w:rPr>
                <w:sz w:val="18"/>
                <w:szCs w:val="18"/>
              </w:rPr>
              <w:t>Х</w:t>
            </w:r>
          </w:p>
        </w:tc>
        <w:tc>
          <w:tcPr>
            <w:tcW w:w="588" w:type="dxa"/>
            <w:shd w:val="clear" w:color="auto" w:fill="auto"/>
            <w:noWrap/>
            <w:vAlign w:val="center"/>
            <w:hideMark/>
          </w:tcPr>
          <w:p w:rsidR="00CA5B4F" w:rsidRPr="00CA5B4F" w:rsidRDefault="00CA5B4F" w:rsidP="00CA5B4F">
            <w:pPr>
              <w:jc w:val="center"/>
              <w:rPr>
                <w:sz w:val="18"/>
                <w:szCs w:val="18"/>
              </w:rPr>
            </w:pPr>
            <w:r w:rsidRPr="00CA5B4F">
              <w:rPr>
                <w:sz w:val="18"/>
                <w:szCs w:val="18"/>
              </w:rPr>
              <w:t>Х</w:t>
            </w:r>
          </w:p>
        </w:tc>
        <w:tc>
          <w:tcPr>
            <w:tcW w:w="972" w:type="dxa"/>
            <w:shd w:val="clear" w:color="auto" w:fill="auto"/>
            <w:noWrap/>
            <w:vAlign w:val="bottom"/>
            <w:hideMark/>
          </w:tcPr>
          <w:p w:rsidR="00CA5B4F" w:rsidRPr="00CA5B4F" w:rsidRDefault="00CA5B4F" w:rsidP="00CA5B4F">
            <w:pPr>
              <w:jc w:val="center"/>
              <w:rPr>
                <w:sz w:val="20"/>
                <w:szCs w:val="20"/>
              </w:rPr>
            </w:pPr>
            <w:r w:rsidRPr="00CA5B4F">
              <w:rPr>
                <w:sz w:val="20"/>
                <w:szCs w:val="20"/>
              </w:rPr>
              <w:t>0</w:t>
            </w:r>
          </w:p>
        </w:tc>
        <w:tc>
          <w:tcPr>
            <w:tcW w:w="1165" w:type="dxa"/>
            <w:shd w:val="clear" w:color="auto" w:fill="auto"/>
            <w:noWrap/>
            <w:hideMark/>
          </w:tcPr>
          <w:p w:rsidR="00CA5B4F" w:rsidRPr="00CA5B4F" w:rsidRDefault="00CA5B4F" w:rsidP="00CA5B4F">
            <w:pPr>
              <w:jc w:val="center"/>
              <w:rPr>
                <w:sz w:val="20"/>
                <w:szCs w:val="20"/>
              </w:rPr>
            </w:pPr>
            <w:r w:rsidRPr="00CA5B4F">
              <w:rPr>
                <w:sz w:val="20"/>
                <w:szCs w:val="20"/>
              </w:rPr>
              <w:t>0</w:t>
            </w:r>
          </w:p>
        </w:tc>
        <w:tc>
          <w:tcPr>
            <w:tcW w:w="851" w:type="dxa"/>
            <w:shd w:val="clear" w:color="auto" w:fill="auto"/>
            <w:noWrap/>
            <w:hideMark/>
          </w:tcPr>
          <w:p w:rsidR="00CA5B4F" w:rsidRPr="00CA5B4F" w:rsidRDefault="00CA5B4F" w:rsidP="00CA5B4F">
            <w:pPr>
              <w:jc w:val="center"/>
              <w:rPr>
                <w:sz w:val="20"/>
                <w:szCs w:val="20"/>
              </w:rPr>
            </w:pPr>
            <w:r w:rsidRPr="00CA5B4F">
              <w:rPr>
                <w:sz w:val="20"/>
                <w:szCs w:val="20"/>
              </w:rPr>
              <w:t>0</w:t>
            </w:r>
          </w:p>
        </w:tc>
        <w:tc>
          <w:tcPr>
            <w:tcW w:w="850" w:type="dxa"/>
            <w:shd w:val="clear" w:color="auto" w:fill="auto"/>
            <w:noWrap/>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noWrap/>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noWrap/>
            <w:vAlign w:val="bottom"/>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noWrap/>
            <w:vAlign w:val="bottom"/>
            <w:hideMark/>
          </w:tcPr>
          <w:p w:rsidR="00CA5B4F" w:rsidRPr="00CA5B4F" w:rsidRDefault="00CA5B4F" w:rsidP="00CA5B4F">
            <w:pPr>
              <w:jc w:val="center"/>
              <w:rPr>
                <w:sz w:val="20"/>
                <w:szCs w:val="20"/>
              </w:rPr>
            </w:pPr>
            <w:r w:rsidRPr="00CA5B4F">
              <w:rPr>
                <w:sz w:val="20"/>
                <w:szCs w:val="20"/>
              </w:rPr>
              <w:t>0</w:t>
            </w:r>
          </w:p>
        </w:tc>
        <w:tc>
          <w:tcPr>
            <w:tcW w:w="1386" w:type="dxa"/>
            <w:shd w:val="clear" w:color="auto" w:fill="auto"/>
            <w:noWrap/>
            <w:vAlign w:val="bottom"/>
            <w:hideMark/>
          </w:tcPr>
          <w:p w:rsidR="00CA5B4F" w:rsidRPr="00CA5B4F" w:rsidRDefault="00CA5B4F" w:rsidP="00CA5B4F">
            <w:pPr>
              <w:rPr>
                <w:rFonts w:ascii="Calibri" w:hAnsi="Calibri"/>
                <w:sz w:val="22"/>
                <w:szCs w:val="22"/>
              </w:rPr>
            </w:pPr>
            <w:r w:rsidRPr="00CA5B4F">
              <w:rPr>
                <w:rFonts w:ascii="Calibri" w:hAnsi="Calibri"/>
                <w:sz w:val="22"/>
                <w:szCs w:val="22"/>
              </w:rPr>
              <w:t> </w:t>
            </w:r>
          </w:p>
        </w:tc>
        <w:tc>
          <w:tcPr>
            <w:tcW w:w="1134" w:type="dxa"/>
            <w:shd w:val="clear" w:color="auto" w:fill="auto"/>
            <w:noWrap/>
            <w:vAlign w:val="bottom"/>
            <w:hideMark/>
          </w:tcPr>
          <w:p w:rsidR="00CA5B4F" w:rsidRPr="00CA5B4F" w:rsidRDefault="00CA5B4F" w:rsidP="00CA5B4F">
            <w:pPr>
              <w:rPr>
                <w:rFonts w:ascii="Calibri" w:hAnsi="Calibri"/>
                <w:sz w:val="22"/>
                <w:szCs w:val="22"/>
              </w:rPr>
            </w:pPr>
            <w:r w:rsidRPr="00CA5B4F">
              <w:rPr>
                <w:rFonts w:ascii="Calibri" w:hAnsi="Calibri"/>
                <w:sz w:val="22"/>
                <w:szCs w:val="22"/>
              </w:rPr>
              <w:t> </w:t>
            </w:r>
          </w:p>
        </w:tc>
      </w:tr>
      <w:tr w:rsidR="00CA5B4F" w:rsidRPr="00CA5B4F" w:rsidTr="00CA5B4F">
        <w:trPr>
          <w:trHeight w:val="300"/>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 xml:space="preserve">областной бюджет </w:t>
            </w:r>
          </w:p>
        </w:tc>
        <w:tc>
          <w:tcPr>
            <w:tcW w:w="709" w:type="dxa"/>
            <w:shd w:val="clear" w:color="auto" w:fill="auto"/>
            <w:noWrap/>
            <w:vAlign w:val="center"/>
            <w:hideMark/>
          </w:tcPr>
          <w:p w:rsidR="00CA5B4F" w:rsidRPr="00CA5B4F" w:rsidRDefault="00CA5B4F" w:rsidP="00CA5B4F">
            <w:pPr>
              <w:jc w:val="center"/>
              <w:rPr>
                <w:sz w:val="16"/>
                <w:szCs w:val="16"/>
              </w:rPr>
            </w:pPr>
            <w:r w:rsidRPr="00CA5B4F">
              <w:rPr>
                <w:sz w:val="16"/>
                <w:szCs w:val="16"/>
              </w:rPr>
              <w:t>111</w:t>
            </w:r>
          </w:p>
        </w:tc>
        <w:tc>
          <w:tcPr>
            <w:tcW w:w="708" w:type="dxa"/>
            <w:shd w:val="clear" w:color="auto" w:fill="auto"/>
            <w:noWrap/>
            <w:vAlign w:val="center"/>
            <w:hideMark/>
          </w:tcPr>
          <w:p w:rsidR="00CA5B4F" w:rsidRPr="00CA5B4F" w:rsidRDefault="00CA5B4F" w:rsidP="00CA5B4F">
            <w:pPr>
              <w:jc w:val="center"/>
              <w:rPr>
                <w:sz w:val="16"/>
                <w:szCs w:val="16"/>
              </w:rPr>
            </w:pPr>
            <w:r w:rsidRPr="00CA5B4F">
              <w:rPr>
                <w:sz w:val="16"/>
                <w:szCs w:val="16"/>
              </w:rPr>
              <w:t>0405 </w:t>
            </w:r>
          </w:p>
        </w:tc>
        <w:tc>
          <w:tcPr>
            <w:tcW w:w="1276" w:type="dxa"/>
            <w:shd w:val="clear" w:color="auto" w:fill="auto"/>
            <w:noWrap/>
            <w:vAlign w:val="center"/>
            <w:hideMark/>
          </w:tcPr>
          <w:p w:rsidR="00CA5B4F" w:rsidRPr="00CA5B4F" w:rsidRDefault="00CA5B4F" w:rsidP="00CA5B4F">
            <w:pPr>
              <w:jc w:val="center"/>
              <w:rPr>
                <w:sz w:val="16"/>
                <w:szCs w:val="16"/>
              </w:rPr>
            </w:pPr>
            <w:r w:rsidRPr="00CA5B4F">
              <w:rPr>
                <w:sz w:val="16"/>
                <w:szCs w:val="16"/>
              </w:rPr>
              <w:t>21.2.00.04070</w:t>
            </w:r>
          </w:p>
        </w:tc>
        <w:tc>
          <w:tcPr>
            <w:tcW w:w="588" w:type="dxa"/>
            <w:shd w:val="clear" w:color="auto" w:fill="auto"/>
            <w:noWrap/>
            <w:vAlign w:val="center"/>
            <w:hideMark/>
          </w:tcPr>
          <w:p w:rsidR="00CA5B4F" w:rsidRPr="00CA5B4F" w:rsidRDefault="00CA5B4F" w:rsidP="00CA5B4F">
            <w:pPr>
              <w:jc w:val="center"/>
              <w:rPr>
                <w:sz w:val="18"/>
                <w:szCs w:val="18"/>
              </w:rPr>
            </w:pPr>
            <w:r w:rsidRPr="00CA5B4F">
              <w:rPr>
                <w:sz w:val="18"/>
                <w:szCs w:val="18"/>
              </w:rPr>
              <w:t>241</w:t>
            </w:r>
          </w:p>
        </w:tc>
        <w:tc>
          <w:tcPr>
            <w:tcW w:w="972" w:type="dxa"/>
            <w:shd w:val="clear" w:color="auto" w:fill="auto"/>
            <w:noWrap/>
            <w:vAlign w:val="center"/>
            <w:hideMark/>
          </w:tcPr>
          <w:p w:rsidR="00CA5B4F" w:rsidRPr="00CA5B4F" w:rsidRDefault="00CA5B4F" w:rsidP="00CA5B4F">
            <w:pPr>
              <w:jc w:val="center"/>
              <w:rPr>
                <w:sz w:val="20"/>
                <w:szCs w:val="20"/>
              </w:rPr>
            </w:pPr>
            <w:r w:rsidRPr="00CA5B4F">
              <w:rPr>
                <w:sz w:val="20"/>
                <w:szCs w:val="20"/>
              </w:rPr>
              <w:t>5000</w:t>
            </w:r>
          </w:p>
        </w:tc>
        <w:tc>
          <w:tcPr>
            <w:tcW w:w="1165"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851"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850" w:type="dxa"/>
            <w:shd w:val="clear" w:color="auto" w:fill="auto"/>
            <w:noWrap/>
            <w:vAlign w:val="center"/>
            <w:hideMark/>
          </w:tcPr>
          <w:p w:rsidR="00CA5B4F" w:rsidRPr="00CA5B4F" w:rsidRDefault="00CA5B4F" w:rsidP="00CA5B4F">
            <w:pPr>
              <w:jc w:val="center"/>
              <w:rPr>
                <w:sz w:val="20"/>
                <w:szCs w:val="20"/>
              </w:rPr>
            </w:pPr>
            <w:r w:rsidRPr="00CA5B4F">
              <w:rPr>
                <w:sz w:val="20"/>
                <w:szCs w:val="20"/>
              </w:rPr>
              <w:t>5000</w:t>
            </w:r>
          </w:p>
        </w:tc>
        <w:tc>
          <w:tcPr>
            <w:tcW w:w="1134"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noWrap/>
            <w:vAlign w:val="center"/>
            <w:hideMark/>
          </w:tcPr>
          <w:p w:rsidR="00CA5B4F" w:rsidRPr="00CA5B4F" w:rsidRDefault="00CA5B4F" w:rsidP="00CA5B4F">
            <w:pPr>
              <w:jc w:val="center"/>
              <w:rPr>
                <w:sz w:val="20"/>
                <w:szCs w:val="20"/>
              </w:rPr>
            </w:pPr>
            <w:r w:rsidRPr="00CA5B4F">
              <w:rPr>
                <w:sz w:val="20"/>
                <w:szCs w:val="20"/>
              </w:rPr>
              <w:t>5000</w:t>
            </w:r>
          </w:p>
        </w:tc>
        <w:tc>
          <w:tcPr>
            <w:tcW w:w="1134" w:type="dxa"/>
            <w:shd w:val="clear" w:color="auto" w:fill="auto"/>
            <w:noWrap/>
            <w:vAlign w:val="center"/>
            <w:hideMark/>
          </w:tcPr>
          <w:p w:rsidR="00CA5B4F" w:rsidRPr="00CA5B4F" w:rsidRDefault="00CA5B4F" w:rsidP="00CA5B4F">
            <w:pPr>
              <w:jc w:val="center"/>
              <w:rPr>
                <w:sz w:val="20"/>
                <w:szCs w:val="20"/>
              </w:rPr>
            </w:pPr>
            <w:r w:rsidRPr="00CA5B4F">
              <w:rPr>
                <w:sz w:val="20"/>
                <w:szCs w:val="20"/>
              </w:rPr>
              <w:t>5000</w:t>
            </w:r>
          </w:p>
        </w:tc>
        <w:tc>
          <w:tcPr>
            <w:tcW w:w="1386" w:type="dxa"/>
            <w:shd w:val="clear" w:color="auto" w:fill="auto"/>
            <w:noWrap/>
            <w:vAlign w:val="bottom"/>
            <w:hideMark/>
          </w:tcPr>
          <w:p w:rsidR="00CA5B4F" w:rsidRPr="00CA5B4F" w:rsidRDefault="00CA5B4F" w:rsidP="00CA5B4F">
            <w:pPr>
              <w:rPr>
                <w:rFonts w:ascii="Calibri" w:hAnsi="Calibri"/>
                <w:sz w:val="22"/>
                <w:szCs w:val="22"/>
              </w:rPr>
            </w:pPr>
            <w:r w:rsidRPr="00CA5B4F">
              <w:rPr>
                <w:rFonts w:ascii="Calibri" w:hAnsi="Calibri"/>
                <w:sz w:val="22"/>
                <w:szCs w:val="22"/>
              </w:rPr>
              <w:t> </w:t>
            </w:r>
          </w:p>
        </w:tc>
        <w:tc>
          <w:tcPr>
            <w:tcW w:w="1134" w:type="dxa"/>
            <w:shd w:val="clear" w:color="auto" w:fill="auto"/>
            <w:noWrap/>
            <w:vAlign w:val="bottom"/>
            <w:hideMark/>
          </w:tcPr>
          <w:p w:rsidR="00CA5B4F" w:rsidRPr="00CA5B4F" w:rsidRDefault="00CA5B4F" w:rsidP="00CA5B4F">
            <w:pPr>
              <w:rPr>
                <w:rFonts w:ascii="Calibri" w:hAnsi="Calibri"/>
                <w:sz w:val="22"/>
                <w:szCs w:val="22"/>
              </w:rPr>
            </w:pPr>
            <w:r w:rsidRPr="00CA5B4F">
              <w:rPr>
                <w:rFonts w:ascii="Calibri" w:hAnsi="Calibri"/>
                <w:sz w:val="22"/>
                <w:szCs w:val="22"/>
              </w:rPr>
              <w:t> </w:t>
            </w:r>
          </w:p>
        </w:tc>
      </w:tr>
      <w:tr w:rsidR="00CA5B4F" w:rsidRPr="00CA5B4F" w:rsidTr="00CA5B4F">
        <w:trPr>
          <w:trHeight w:val="435"/>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местные бюджеты</w:t>
            </w:r>
          </w:p>
        </w:tc>
        <w:tc>
          <w:tcPr>
            <w:tcW w:w="709" w:type="dxa"/>
            <w:shd w:val="clear" w:color="auto" w:fill="auto"/>
            <w:noWrap/>
            <w:vAlign w:val="center"/>
            <w:hideMark/>
          </w:tcPr>
          <w:p w:rsidR="00CA5B4F" w:rsidRPr="00CA5B4F" w:rsidRDefault="00CA5B4F" w:rsidP="00CA5B4F">
            <w:pPr>
              <w:jc w:val="center"/>
              <w:rPr>
                <w:sz w:val="18"/>
                <w:szCs w:val="18"/>
              </w:rPr>
            </w:pPr>
            <w:r w:rsidRPr="00CA5B4F">
              <w:rPr>
                <w:sz w:val="18"/>
                <w:szCs w:val="18"/>
              </w:rPr>
              <w:t>Х</w:t>
            </w:r>
          </w:p>
        </w:tc>
        <w:tc>
          <w:tcPr>
            <w:tcW w:w="708" w:type="dxa"/>
            <w:shd w:val="clear" w:color="auto" w:fill="auto"/>
            <w:noWrap/>
            <w:vAlign w:val="center"/>
            <w:hideMark/>
          </w:tcPr>
          <w:p w:rsidR="00CA5B4F" w:rsidRPr="00CA5B4F" w:rsidRDefault="00CA5B4F" w:rsidP="00CA5B4F">
            <w:pPr>
              <w:jc w:val="center"/>
              <w:rPr>
                <w:sz w:val="18"/>
                <w:szCs w:val="18"/>
              </w:rPr>
            </w:pPr>
            <w:r w:rsidRPr="00CA5B4F">
              <w:rPr>
                <w:sz w:val="18"/>
                <w:szCs w:val="18"/>
              </w:rPr>
              <w:t>Х</w:t>
            </w:r>
          </w:p>
        </w:tc>
        <w:tc>
          <w:tcPr>
            <w:tcW w:w="1276" w:type="dxa"/>
            <w:shd w:val="clear" w:color="auto" w:fill="auto"/>
            <w:noWrap/>
            <w:vAlign w:val="center"/>
            <w:hideMark/>
          </w:tcPr>
          <w:p w:rsidR="00CA5B4F" w:rsidRPr="00CA5B4F" w:rsidRDefault="00CA5B4F" w:rsidP="00CA5B4F">
            <w:pPr>
              <w:jc w:val="center"/>
              <w:rPr>
                <w:sz w:val="18"/>
                <w:szCs w:val="18"/>
              </w:rPr>
            </w:pPr>
            <w:r w:rsidRPr="00CA5B4F">
              <w:rPr>
                <w:sz w:val="18"/>
                <w:szCs w:val="18"/>
              </w:rPr>
              <w:t>Х</w:t>
            </w:r>
          </w:p>
        </w:tc>
        <w:tc>
          <w:tcPr>
            <w:tcW w:w="588" w:type="dxa"/>
            <w:shd w:val="clear" w:color="auto" w:fill="auto"/>
            <w:noWrap/>
            <w:vAlign w:val="center"/>
            <w:hideMark/>
          </w:tcPr>
          <w:p w:rsidR="00CA5B4F" w:rsidRPr="00CA5B4F" w:rsidRDefault="00CA5B4F" w:rsidP="00CA5B4F">
            <w:pPr>
              <w:jc w:val="center"/>
              <w:rPr>
                <w:sz w:val="18"/>
                <w:szCs w:val="18"/>
              </w:rPr>
            </w:pPr>
            <w:r w:rsidRPr="00CA5B4F">
              <w:rPr>
                <w:sz w:val="18"/>
                <w:szCs w:val="18"/>
              </w:rPr>
              <w:t>Х</w:t>
            </w:r>
          </w:p>
        </w:tc>
        <w:tc>
          <w:tcPr>
            <w:tcW w:w="972" w:type="dxa"/>
            <w:shd w:val="clear" w:color="auto" w:fill="auto"/>
            <w:noWrap/>
            <w:vAlign w:val="bottom"/>
            <w:hideMark/>
          </w:tcPr>
          <w:p w:rsidR="00CA5B4F" w:rsidRPr="00CA5B4F" w:rsidRDefault="00CA5B4F" w:rsidP="00CA5B4F">
            <w:pPr>
              <w:jc w:val="center"/>
              <w:rPr>
                <w:sz w:val="20"/>
                <w:szCs w:val="20"/>
              </w:rPr>
            </w:pPr>
            <w:r w:rsidRPr="00CA5B4F">
              <w:rPr>
                <w:sz w:val="20"/>
                <w:szCs w:val="20"/>
              </w:rPr>
              <w:t>0</w:t>
            </w:r>
          </w:p>
        </w:tc>
        <w:tc>
          <w:tcPr>
            <w:tcW w:w="1165" w:type="dxa"/>
            <w:shd w:val="clear" w:color="auto" w:fill="auto"/>
            <w:noWrap/>
            <w:hideMark/>
          </w:tcPr>
          <w:p w:rsidR="00CA5B4F" w:rsidRPr="00CA5B4F" w:rsidRDefault="00CA5B4F" w:rsidP="00CA5B4F">
            <w:pPr>
              <w:jc w:val="center"/>
              <w:rPr>
                <w:sz w:val="20"/>
                <w:szCs w:val="20"/>
              </w:rPr>
            </w:pPr>
            <w:r w:rsidRPr="00CA5B4F">
              <w:rPr>
                <w:sz w:val="20"/>
                <w:szCs w:val="20"/>
              </w:rPr>
              <w:t>0</w:t>
            </w:r>
          </w:p>
        </w:tc>
        <w:tc>
          <w:tcPr>
            <w:tcW w:w="851" w:type="dxa"/>
            <w:shd w:val="clear" w:color="auto" w:fill="auto"/>
            <w:noWrap/>
            <w:hideMark/>
          </w:tcPr>
          <w:p w:rsidR="00CA5B4F" w:rsidRPr="00CA5B4F" w:rsidRDefault="00CA5B4F" w:rsidP="00CA5B4F">
            <w:pPr>
              <w:jc w:val="center"/>
              <w:rPr>
                <w:sz w:val="20"/>
                <w:szCs w:val="20"/>
              </w:rPr>
            </w:pPr>
            <w:r w:rsidRPr="00CA5B4F">
              <w:rPr>
                <w:sz w:val="20"/>
                <w:szCs w:val="20"/>
              </w:rPr>
              <w:t>0</w:t>
            </w:r>
          </w:p>
        </w:tc>
        <w:tc>
          <w:tcPr>
            <w:tcW w:w="850" w:type="dxa"/>
            <w:shd w:val="clear" w:color="auto" w:fill="auto"/>
            <w:noWrap/>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noWrap/>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noWrap/>
            <w:vAlign w:val="bottom"/>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noWrap/>
            <w:vAlign w:val="bottom"/>
            <w:hideMark/>
          </w:tcPr>
          <w:p w:rsidR="00CA5B4F" w:rsidRPr="00CA5B4F" w:rsidRDefault="00CA5B4F" w:rsidP="00CA5B4F">
            <w:pPr>
              <w:jc w:val="center"/>
              <w:rPr>
                <w:sz w:val="20"/>
                <w:szCs w:val="20"/>
              </w:rPr>
            </w:pPr>
            <w:r w:rsidRPr="00CA5B4F">
              <w:rPr>
                <w:sz w:val="20"/>
                <w:szCs w:val="20"/>
              </w:rPr>
              <w:t>0</w:t>
            </w:r>
          </w:p>
        </w:tc>
        <w:tc>
          <w:tcPr>
            <w:tcW w:w="1386" w:type="dxa"/>
            <w:shd w:val="clear" w:color="auto" w:fill="auto"/>
            <w:noWrap/>
            <w:vAlign w:val="bottom"/>
            <w:hideMark/>
          </w:tcPr>
          <w:p w:rsidR="00CA5B4F" w:rsidRPr="00CA5B4F" w:rsidRDefault="00CA5B4F" w:rsidP="00CA5B4F">
            <w:pPr>
              <w:rPr>
                <w:rFonts w:ascii="Calibri" w:hAnsi="Calibri"/>
                <w:sz w:val="22"/>
                <w:szCs w:val="22"/>
              </w:rPr>
            </w:pPr>
            <w:r w:rsidRPr="00CA5B4F">
              <w:rPr>
                <w:rFonts w:ascii="Calibri" w:hAnsi="Calibri"/>
                <w:sz w:val="22"/>
                <w:szCs w:val="22"/>
              </w:rPr>
              <w:t> </w:t>
            </w:r>
          </w:p>
        </w:tc>
        <w:tc>
          <w:tcPr>
            <w:tcW w:w="1134" w:type="dxa"/>
            <w:shd w:val="clear" w:color="auto" w:fill="auto"/>
            <w:noWrap/>
            <w:vAlign w:val="bottom"/>
            <w:hideMark/>
          </w:tcPr>
          <w:p w:rsidR="00CA5B4F" w:rsidRPr="00CA5B4F" w:rsidRDefault="00CA5B4F" w:rsidP="00CA5B4F">
            <w:pPr>
              <w:rPr>
                <w:rFonts w:ascii="Calibri" w:hAnsi="Calibri"/>
                <w:sz w:val="22"/>
                <w:szCs w:val="22"/>
              </w:rPr>
            </w:pPr>
            <w:r w:rsidRPr="00CA5B4F">
              <w:rPr>
                <w:rFonts w:ascii="Calibri" w:hAnsi="Calibri"/>
                <w:sz w:val="22"/>
                <w:szCs w:val="22"/>
              </w:rPr>
              <w:t> </w:t>
            </w:r>
          </w:p>
        </w:tc>
      </w:tr>
      <w:tr w:rsidR="00CA5B4F" w:rsidRPr="00CA5B4F" w:rsidTr="00CA5B4F">
        <w:trPr>
          <w:trHeight w:val="480"/>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внебюджетные источники</w:t>
            </w:r>
          </w:p>
        </w:tc>
        <w:tc>
          <w:tcPr>
            <w:tcW w:w="709" w:type="dxa"/>
            <w:shd w:val="clear" w:color="auto" w:fill="auto"/>
            <w:noWrap/>
            <w:vAlign w:val="center"/>
            <w:hideMark/>
          </w:tcPr>
          <w:p w:rsidR="00CA5B4F" w:rsidRPr="00CA5B4F" w:rsidRDefault="00CA5B4F" w:rsidP="00CA5B4F">
            <w:pPr>
              <w:jc w:val="center"/>
              <w:rPr>
                <w:sz w:val="18"/>
                <w:szCs w:val="18"/>
              </w:rPr>
            </w:pPr>
            <w:r w:rsidRPr="00CA5B4F">
              <w:rPr>
                <w:sz w:val="18"/>
                <w:szCs w:val="18"/>
              </w:rPr>
              <w:t>Х</w:t>
            </w:r>
          </w:p>
        </w:tc>
        <w:tc>
          <w:tcPr>
            <w:tcW w:w="708" w:type="dxa"/>
            <w:shd w:val="clear" w:color="auto" w:fill="auto"/>
            <w:noWrap/>
            <w:vAlign w:val="center"/>
            <w:hideMark/>
          </w:tcPr>
          <w:p w:rsidR="00CA5B4F" w:rsidRPr="00CA5B4F" w:rsidRDefault="00CA5B4F" w:rsidP="00CA5B4F">
            <w:pPr>
              <w:jc w:val="center"/>
              <w:rPr>
                <w:sz w:val="18"/>
                <w:szCs w:val="18"/>
              </w:rPr>
            </w:pPr>
            <w:r w:rsidRPr="00CA5B4F">
              <w:rPr>
                <w:sz w:val="18"/>
                <w:szCs w:val="18"/>
              </w:rPr>
              <w:t>Х</w:t>
            </w:r>
          </w:p>
        </w:tc>
        <w:tc>
          <w:tcPr>
            <w:tcW w:w="1276" w:type="dxa"/>
            <w:shd w:val="clear" w:color="auto" w:fill="auto"/>
            <w:noWrap/>
            <w:vAlign w:val="center"/>
            <w:hideMark/>
          </w:tcPr>
          <w:p w:rsidR="00CA5B4F" w:rsidRPr="00CA5B4F" w:rsidRDefault="00CA5B4F" w:rsidP="00CA5B4F">
            <w:pPr>
              <w:jc w:val="center"/>
              <w:rPr>
                <w:sz w:val="18"/>
                <w:szCs w:val="18"/>
              </w:rPr>
            </w:pPr>
            <w:r w:rsidRPr="00CA5B4F">
              <w:rPr>
                <w:sz w:val="18"/>
                <w:szCs w:val="18"/>
              </w:rPr>
              <w:t>Х</w:t>
            </w:r>
          </w:p>
        </w:tc>
        <w:tc>
          <w:tcPr>
            <w:tcW w:w="588" w:type="dxa"/>
            <w:shd w:val="clear" w:color="auto" w:fill="auto"/>
            <w:noWrap/>
            <w:vAlign w:val="center"/>
            <w:hideMark/>
          </w:tcPr>
          <w:p w:rsidR="00CA5B4F" w:rsidRPr="00CA5B4F" w:rsidRDefault="00CA5B4F" w:rsidP="00CA5B4F">
            <w:pPr>
              <w:jc w:val="center"/>
              <w:rPr>
                <w:sz w:val="18"/>
                <w:szCs w:val="18"/>
              </w:rPr>
            </w:pPr>
            <w:r w:rsidRPr="00CA5B4F">
              <w:rPr>
                <w:sz w:val="18"/>
                <w:szCs w:val="18"/>
              </w:rPr>
              <w:t>Х</w:t>
            </w:r>
          </w:p>
        </w:tc>
        <w:tc>
          <w:tcPr>
            <w:tcW w:w="972" w:type="dxa"/>
            <w:shd w:val="clear" w:color="auto" w:fill="auto"/>
            <w:noWrap/>
            <w:vAlign w:val="bottom"/>
            <w:hideMark/>
          </w:tcPr>
          <w:p w:rsidR="00CA5B4F" w:rsidRPr="00CA5B4F" w:rsidRDefault="00CA5B4F" w:rsidP="00CA5B4F">
            <w:pPr>
              <w:jc w:val="center"/>
              <w:rPr>
                <w:sz w:val="20"/>
                <w:szCs w:val="20"/>
              </w:rPr>
            </w:pPr>
            <w:r w:rsidRPr="00CA5B4F">
              <w:rPr>
                <w:sz w:val="20"/>
                <w:szCs w:val="20"/>
              </w:rPr>
              <w:t>0</w:t>
            </w:r>
          </w:p>
        </w:tc>
        <w:tc>
          <w:tcPr>
            <w:tcW w:w="1165" w:type="dxa"/>
            <w:shd w:val="clear" w:color="auto" w:fill="auto"/>
            <w:noWrap/>
            <w:hideMark/>
          </w:tcPr>
          <w:p w:rsidR="00CA5B4F" w:rsidRPr="00CA5B4F" w:rsidRDefault="00CA5B4F" w:rsidP="00CA5B4F">
            <w:pPr>
              <w:jc w:val="center"/>
              <w:rPr>
                <w:sz w:val="20"/>
                <w:szCs w:val="20"/>
              </w:rPr>
            </w:pPr>
            <w:r w:rsidRPr="00CA5B4F">
              <w:rPr>
                <w:sz w:val="20"/>
                <w:szCs w:val="20"/>
              </w:rPr>
              <w:t>0</w:t>
            </w:r>
          </w:p>
        </w:tc>
        <w:tc>
          <w:tcPr>
            <w:tcW w:w="851" w:type="dxa"/>
            <w:shd w:val="clear" w:color="auto" w:fill="auto"/>
            <w:noWrap/>
            <w:hideMark/>
          </w:tcPr>
          <w:p w:rsidR="00CA5B4F" w:rsidRPr="00CA5B4F" w:rsidRDefault="00CA5B4F" w:rsidP="00CA5B4F">
            <w:pPr>
              <w:jc w:val="center"/>
              <w:rPr>
                <w:sz w:val="20"/>
                <w:szCs w:val="20"/>
              </w:rPr>
            </w:pPr>
            <w:r w:rsidRPr="00CA5B4F">
              <w:rPr>
                <w:sz w:val="20"/>
                <w:szCs w:val="20"/>
              </w:rPr>
              <w:t>0</w:t>
            </w:r>
          </w:p>
        </w:tc>
        <w:tc>
          <w:tcPr>
            <w:tcW w:w="850" w:type="dxa"/>
            <w:shd w:val="clear" w:color="auto" w:fill="auto"/>
            <w:noWrap/>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noWrap/>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noWrap/>
            <w:vAlign w:val="bottom"/>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noWrap/>
            <w:vAlign w:val="bottom"/>
            <w:hideMark/>
          </w:tcPr>
          <w:p w:rsidR="00CA5B4F" w:rsidRPr="00CA5B4F" w:rsidRDefault="00CA5B4F" w:rsidP="00CA5B4F">
            <w:pPr>
              <w:jc w:val="center"/>
              <w:rPr>
                <w:sz w:val="20"/>
                <w:szCs w:val="20"/>
              </w:rPr>
            </w:pPr>
            <w:r w:rsidRPr="00CA5B4F">
              <w:rPr>
                <w:sz w:val="20"/>
                <w:szCs w:val="20"/>
              </w:rPr>
              <w:t>0</w:t>
            </w:r>
          </w:p>
        </w:tc>
        <w:tc>
          <w:tcPr>
            <w:tcW w:w="1386" w:type="dxa"/>
            <w:shd w:val="clear" w:color="auto" w:fill="auto"/>
            <w:noWrap/>
            <w:vAlign w:val="bottom"/>
            <w:hideMark/>
          </w:tcPr>
          <w:p w:rsidR="00CA5B4F" w:rsidRPr="00CA5B4F" w:rsidRDefault="00CA5B4F" w:rsidP="00CA5B4F">
            <w:pPr>
              <w:rPr>
                <w:rFonts w:ascii="Calibri" w:hAnsi="Calibri"/>
                <w:sz w:val="22"/>
                <w:szCs w:val="22"/>
              </w:rPr>
            </w:pPr>
            <w:r w:rsidRPr="00CA5B4F">
              <w:rPr>
                <w:rFonts w:ascii="Calibri" w:hAnsi="Calibri"/>
                <w:sz w:val="22"/>
                <w:szCs w:val="22"/>
              </w:rPr>
              <w:t> </w:t>
            </w:r>
          </w:p>
        </w:tc>
        <w:tc>
          <w:tcPr>
            <w:tcW w:w="1134" w:type="dxa"/>
            <w:shd w:val="clear" w:color="auto" w:fill="auto"/>
            <w:noWrap/>
            <w:vAlign w:val="bottom"/>
            <w:hideMark/>
          </w:tcPr>
          <w:p w:rsidR="00CA5B4F" w:rsidRPr="00CA5B4F" w:rsidRDefault="00CA5B4F" w:rsidP="00CA5B4F">
            <w:pPr>
              <w:rPr>
                <w:rFonts w:ascii="Calibri" w:hAnsi="Calibri"/>
                <w:sz w:val="22"/>
                <w:szCs w:val="22"/>
              </w:rPr>
            </w:pPr>
            <w:r w:rsidRPr="00CA5B4F">
              <w:rPr>
                <w:rFonts w:ascii="Calibri" w:hAnsi="Calibri"/>
                <w:sz w:val="22"/>
                <w:szCs w:val="22"/>
              </w:rPr>
              <w:t> </w:t>
            </w:r>
          </w:p>
        </w:tc>
      </w:tr>
      <w:tr w:rsidR="00CA5B4F" w:rsidRPr="00CA5B4F" w:rsidTr="00D608E2">
        <w:trPr>
          <w:trHeight w:val="451"/>
        </w:trPr>
        <w:tc>
          <w:tcPr>
            <w:tcW w:w="16023" w:type="dxa"/>
            <w:gridSpan w:val="15"/>
            <w:shd w:val="clear" w:color="auto" w:fill="auto"/>
            <w:vAlign w:val="center"/>
            <w:hideMark/>
          </w:tcPr>
          <w:p w:rsidR="00CA5B4F" w:rsidRPr="00D608E2" w:rsidRDefault="00CA5B4F" w:rsidP="00CA5B4F">
            <w:pPr>
              <w:rPr>
                <w:b/>
                <w:sz w:val="18"/>
                <w:szCs w:val="18"/>
              </w:rPr>
            </w:pPr>
            <w:r w:rsidRPr="00D608E2">
              <w:rPr>
                <w:b/>
                <w:sz w:val="18"/>
                <w:szCs w:val="18"/>
              </w:rPr>
              <w:t>Задача 1.2.1.1.3. «Создание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w:t>
            </w:r>
          </w:p>
        </w:tc>
      </w:tr>
      <w:tr w:rsidR="00CA5B4F" w:rsidRPr="00CA5B4F" w:rsidTr="00CA5B4F">
        <w:trPr>
          <w:trHeight w:val="645"/>
        </w:trPr>
        <w:tc>
          <w:tcPr>
            <w:tcW w:w="1565" w:type="dxa"/>
            <w:vMerge w:val="restart"/>
            <w:shd w:val="clear" w:color="auto" w:fill="auto"/>
            <w:vAlign w:val="center"/>
            <w:hideMark/>
          </w:tcPr>
          <w:p w:rsidR="00CA5B4F" w:rsidRPr="00CA5B4F" w:rsidRDefault="00CA5B4F" w:rsidP="00CA5B4F">
            <w:pPr>
              <w:rPr>
                <w:sz w:val="18"/>
                <w:szCs w:val="18"/>
              </w:rPr>
            </w:pPr>
            <w:r w:rsidRPr="00CA5B4F">
              <w:rPr>
                <w:sz w:val="18"/>
                <w:szCs w:val="18"/>
              </w:rPr>
              <w:t>1.2.1.1.3.1.  Укрепление материально-технической базы учреждений ветеринарии, с целью защиты от распространения заразных болезней животных, в том числе АЧС</w:t>
            </w: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Наименование показателя</w:t>
            </w:r>
          </w:p>
        </w:tc>
        <w:tc>
          <w:tcPr>
            <w:tcW w:w="709" w:type="dxa"/>
            <w:shd w:val="clear" w:color="auto" w:fill="auto"/>
            <w:noWrap/>
            <w:vAlign w:val="center"/>
            <w:hideMark/>
          </w:tcPr>
          <w:p w:rsidR="00CA5B4F" w:rsidRPr="00CA5B4F" w:rsidRDefault="00CA5B4F" w:rsidP="00CA5B4F">
            <w:pPr>
              <w:jc w:val="center"/>
              <w:rPr>
                <w:sz w:val="18"/>
                <w:szCs w:val="18"/>
              </w:rPr>
            </w:pPr>
            <w:r w:rsidRPr="00CA5B4F">
              <w:rPr>
                <w:sz w:val="18"/>
                <w:szCs w:val="18"/>
              </w:rPr>
              <w:t>Х</w:t>
            </w:r>
          </w:p>
        </w:tc>
        <w:tc>
          <w:tcPr>
            <w:tcW w:w="708" w:type="dxa"/>
            <w:shd w:val="clear" w:color="auto" w:fill="auto"/>
            <w:noWrap/>
            <w:vAlign w:val="center"/>
            <w:hideMark/>
          </w:tcPr>
          <w:p w:rsidR="00CA5B4F" w:rsidRPr="00CA5B4F" w:rsidRDefault="00CA5B4F" w:rsidP="00CA5B4F">
            <w:pPr>
              <w:jc w:val="center"/>
              <w:rPr>
                <w:sz w:val="18"/>
                <w:szCs w:val="18"/>
              </w:rPr>
            </w:pPr>
            <w:r w:rsidRPr="00CA5B4F">
              <w:rPr>
                <w:sz w:val="18"/>
                <w:szCs w:val="18"/>
              </w:rPr>
              <w:t>Х</w:t>
            </w:r>
          </w:p>
        </w:tc>
        <w:tc>
          <w:tcPr>
            <w:tcW w:w="1276" w:type="dxa"/>
            <w:shd w:val="clear" w:color="auto" w:fill="auto"/>
            <w:noWrap/>
            <w:vAlign w:val="center"/>
            <w:hideMark/>
          </w:tcPr>
          <w:p w:rsidR="00CA5B4F" w:rsidRPr="00CA5B4F" w:rsidRDefault="00CA5B4F" w:rsidP="00CA5B4F">
            <w:pPr>
              <w:jc w:val="center"/>
              <w:rPr>
                <w:sz w:val="18"/>
                <w:szCs w:val="18"/>
              </w:rPr>
            </w:pPr>
            <w:r w:rsidRPr="00CA5B4F">
              <w:rPr>
                <w:sz w:val="18"/>
                <w:szCs w:val="18"/>
              </w:rPr>
              <w:t>Х</w:t>
            </w:r>
          </w:p>
        </w:tc>
        <w:tc>
          <w:tcPr>
            <w:tcW w:w="588" w:type="dxa"/>
            <w:shd w:val="clear" w:color="auto" w:fill="auto"/>
            <w:noWrap/>
            <w:vAlign w:val="center"/>
            <w:hideMark/>
          </w:tcPr>
          <w:p w:rsidR="00CA5B4F" w:rsidRPr="00CA5B4F" w:rsidRDefault="00CA5B4F" w:rsidP="00CA5B4F">
            <w:pPr>
              <w:jc w:val="center"/>
              <w:rPr>
                <w:sz w:val="18"/>
                <w:szCs w:val="18"/>
              </w:rPr>
            </w:pPr>
            <w:r w:rsidRPr="00CA5B4F">
              <w:rPr>
                <w:sz w:val="18"/>
                <w:szCs w:val="18"/>
              </w:rPr>
              <w:t>Х</w:t>
            </w:r>
          </w:p>
        </w:tc>
        <w:tc>
          <w:tcPr>
            <w:tcW w:w="972" w:type="dxa"/>
            <w:shd w:val="clear" w:color="auto" w:fill="auto"/>
            <w:vAlign w:val="center"/>
            <w:hideMark/>
          </w:tcPr>
          <w:p w:rsidR="00CA5B4F" w:rsidRPr="00CA5B4F" w:rsidRDefault="00CA5B4F" w:rsidP="00CA5B4F">
            <w:pPr>
              <w:jc w:val="center"/>
              <w:rPr>
                <w:sz w:val="18"/>
                <w:szCs w:val="18"/>
              </w:rPr>
            </w:pPr>
            <w:r w:rsidRPr="00CA5B4F">
              <w:rPr>
                <w:sz w:val="18"/>
                <w:szCs w:val="18"/>
              </w:rPr>
              <w:t>-</w:t>
            </w:r>
          </w:p>
        </w:tc>
        <w:tc>
          <w:tcPr>
            <w:tcW w:w="1165" w:type="dxa"/>
            <w:shd w:val="clear" w:color="auto" w:fill="auto"/>
            <w:vAlign w:val="center"/>
            <w:hideMark/>
          </w:tcPr>
          <w:p w:rsidR="00CA5B4F" w:rsidRPr="00CA5B4F" w:rsidRDefault="00CA5B4F" w:rsidP="00CA5B4F">
            <w:pPr>
              <w:jc w:val="center"/>
              <w:rPr>
                <w:sz w:val="18"/>
                <w:szCs w:val="18"/>
              </w:rPr>
            </w:pPr>
            <w:r w:rsidRPr="00CA5B4F">
              <w:rPr>
                <w:sz w:val="18"/>
                <w:szCs w:val="18"/>
              </w:rPr>
              <w:t>-</w:t>
            </w:r>
          </w:p>
        </w:tc>
        <w:tc>
          <w:tcPr>
            <w:tcW w:w="851" w:type="dxa"/>
            <w:shd w:val="clear" w:color="auto" w:fill="auto"/>
            <w:vAlign w:val="center"/>
            <w:hideMark/>
          </w:tcPr>
          <w:p w:rsidR="00CA5B4F" w:rsidRPr="00CA5B4F" w:rsidRDefault="00CA5B4F" w:rsidP="00CA5B4F">
            <w:pPr>
              <w:jc w:val="center"/>
              <w:rPr>
                <w:sz w:val="18"/>
                <w:szCs w:val="18"/>
              </w:rPr>
            </w:pPr>
            <w:r w:rsidRPr="00CA5B4F">
              <w:rPr>
                <w:sz w:val="18"/>
                <w:szCs w:val="18"/>
              </w:rPr>
              <w:t>-</w:t>
            </w:r>
          </w:p>
        </w:tc>
        <w:tc>
          <w:tcPr>
            <w:tcW w:w="850" w:type="dxa"/>
            <w:shd w:val="clear" w:color="auto" w:fill="auto"/>
            <w:vAlign w:val="center"/>
            <w:hideMark/>
          </w:tcPr>
          <w:p w:rsidR="00CA5B4F" w:rsidRPr="00CA5B4F" w:rsidRDefault="00CA5B4F" w:rsidP="00CA5B4F">
            <w:pPr>
              <w:jc w:val="center"/>
              <w:rPr>
                <w:sz w:val="18"/>
                <w:szCs w:val="18"/>
              </w:rPr>
            </w:pPr>
            <w:r w:rsidRPr="00CA5B4F">
              <w:rPr>
                <w:sz w:val="18"/>
                <w:szCs w:val="18"/>
              </w:rPr>
              <w:t>-</w:t>
            </w:r>
          </w:p>
        </w:tc>
        <w:tc>
          <w:tcPr>
            <w:tcW w:w="1134" w:type="dxa"/>
            <w:shd w:val="clear" w:color="auto" w:fill="auto"/>
            <w:vAlign w:val="center"/>
            <w:hideMark/>
          </w:tcPr>
          <w:p w:rsidR="00CA5B4F" w:rsidRPr="00CA5B4F" w:rsidRDefault="00CA5B4F" w:rsidP="00CA5B4F">
            <w:pPr>
              <w:jc w:val="center"/>
              <w:rPr>
                <w:sz w:val="18"/>
                <w:szCs w:val="18"/>
              </w:rPr>
            </w:pPr>
            <w:r w:rsidRPr="00CA5B4F">
              <w:rPr>
                <w:sz w:val="18"/>
                <w:szCs w:val="18"/>
              </w:rPr>
              <w:t>-</w:t>
            </w:r>
          </w:p>
        </w:tc>
        <w:tc>
          <w:tcPr>
            <w:tcW w:w="1134" w:type="dxa"/>
            <w:shd w:val="clear" w:color="auto" w:fill="auto"/>
            <w:vAlign w:val="center"/>
            <w:hideMark/>
          </w:tcPr>
          <w:p w:rsidR="00CA5B4F" w:rsidRPr="00CA5B4F" w:rsidRDefault="00CA5B4F" w:rsidP="00CA5B4F">
            <w:pPr>
              <w:jc w:val="center"/>
              <w:rPr>
                <w:sz w:val="18"/>
                <w:szCs w:val="18"/>
              </w:rPr>
            </w:pPr>
            <w:r w:rsidRPr="00CA5B4F">
              <w:rPr>
                <w:sz w:val="18"/>
                <w:szCs w:val="18"/>
              </w:rPr>
              <w:t>-</w:t>
            </w:r>
          </w:p>
        </w:tc>
        <w:tc>
          <w:tcPr>
            <w:tcW w:w="1134" w:type="dxa"/>
            <w:shd w:val="clear" w:color="auto" w:fill="auto"/>
            <w:vAlign w:val="center"/>
            <w:hideMark/>
          </w:tcPr>
          <w:p w:rsidR="00CA5B4F" w:rsidRPr="00CA5B4F" w:rsidRDefault="00CA5B4F" w:rsidP="00CA5B4F">
            <w:pPr>
              <w:jc w:val="center"/>
              <w:rPr>
                <w:sz w:val="18"/>
                <w:szCs w:val="18"/>
              </w:rPr>
            </w:pPr>
            <w:r w:rsidRPr="00CA5B4F">
              <w:rPr>
                <w:sz w:val="18"/>
                <w:szCs w:val="18"/>
              </w:rPr>
              <w:t>-</w:t>
            </w:r>
          </w:p>
        </w:tc>
        <w:tc>
          <w:tcPr>
            <w:tcW w:w="1386" w:type="dxa"/>
            <w:vMerge w:val="restart"/>
            <w:shd w:val="clear" w:color="auto" w:fill="auto"/>
            <w:vAlign w:val="center"/>
            <w:hideMark/>
          </w:tcPr>
          <w:p w:rsidR="00CA5B4F" w:rsidRPr="00CA5B4F" w:rsidRDefault="00CA5B4F" w:rsidP="00CA5B4F">
            <w:pPr>
              <w:jc w:val="center"/>
              <w:rPr>
                <w:sz w:val="18"/>
                <w:szCs w:val="18"/>
              </w:rPr>
            </w:pPr>
            <w:r w:rsidRPr="00CA5B4F">
              <w:rPr>
                <w:sz w:val="18"/>
                <w:szCs w:val="18"/>
              </w:rPr>
              <w:t>Управление ветеринарии Новосибирской области и подведомственные ему учреждения ветеринарии</w:t>
            </w:r>
          </w:p>
        </w:tc>
        <w:tc>
          <w:tcPr>
            <w:tcW w:w="1134" w:type="dxa"/>
            <w:vMerge w:val="restart"/>
            <w:shd w:val="clear" w:color="auto" w:fill="auto"/>
            <w:vAlign w:val="center"/>
            <w:hideMark/>
          </w:tcPr>
          <w:p w:rsidR="00CA5B4F" w:rsidRPr="00CA5B4F" w:rsidRDefault="00CA5B4F" w:rsidP="00CA5B4F">
            <w:pPr>
              <w:jc w:val="center"/>
              <w:rPr>
                <w:sz w:val="18"/>
                <w:szCs w:val="18"/>
              </w:rPr>
            </w:pPr>
            <w:r w:rsidRPr="00CA5B4F">
              <w:rPr>
                <w:sz w:val="18"/>
                <w:szCs w:val="18"/>
              </w:rPr>
              <w:t xml:space="preserve">Повышение уровня обеспечения учреждений ветеринарии в рамках госпрограммы современным оборудованием, спецавтотранспортом, предотвращение возникновения очагов АЧС на территории Новосибирской области </w:t>
            </w:r>
          </w:p>
        </w:tc>
      </w:tr>
      <w:tr w:rsidR="00CA5B4F" w:rsidRPr="00CA5B4F" w:rsidTr="00CA5B4F">
        <w:trPr>
          <w:trHeight w:val="735"/>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 xml:space="preserve">Стоимость единицы, тыс. руб. </w:t>
            </w:r>
          </w:p>
        </w:tc>
        <w:tc>
          <w:tcPr>
            <w:tcW w:w="709" w:type="dxa"/>
            <w:shd w:val="clear" w:color="auto" w:fill="auto"/>
            <w:noWrap/>
            <w:vAlign w:val="center"/>
            <w:hideMark/>
          </w:tcPr>
          <w:p w:rsidR="00CA5B4F" w:rsidRPr="00CA5B4F" w:rsidRDefault="00CA5B4F" w:rsidP="00CA5B4F">
            <w:pPr>
              <w:jc w:val="center"/>
              <w:rPr>
                <w:sz w:val="18"/>
                <w:szCs w:val="18"/>
              </w:rPr>
            </w:pPr>
            <w:r w:rsidRPr="00CA5B4F">
              <w:rPr>
                <w:sz w:val="18"/>
                <w:szCs w:val="18"/>
              </w:rPr>
              <w:t>Х</w:t>
            </w:r>
          </w:p>
        </w:tc>
        <w:tc>
          <w:tcPr>
            <w:tcW w:w="708" w:type="dxa"/>
            <w:shd w:val="clear" w:color="auto" w:fill="auto"/>
            <w:noWrap/>
            <w:vAlign w:val="center"/>
            <w:hideMark/>
          </w:tcPr>
          <w:p w:rsidR="00CA5B4F" w:rsidRPr="00CA5B4F" w:rsidRDefault="00CA5B4F" w:rsidP="00CA5B4F">
            <w:pPr>
              <w:jc w:val="center"/>
              <w:rPr>
                <w:sz w:val="18"/>
                <w:szCs w:val="18"/>
              </w:rPr>
            </w:pPr>
            <w:r w:rsidRPr="00CA5B4F">
              <w:rPr>
                <w:sz w:val="18"/>
                <w:szCs w:val="18"/>
              </w:rPr>
              <w:t>Х</w:t>
            </w:r>
          </w:p>
        </w:tc>
        <w:tc>
          <w:tcPr>
            <w:tcW w:w="1276" w:type="dxa"/>
            <w:shd w:val="clear" w:color="auto" w:fill="auto"/>
            <w:noWrap/>
            <w:vAlign w:val="center"/>
            <w:hideMark/>
          </w:tcPr>
          <w:p w:rsidR="00CA5B4F" w:rsidRPr="00CA5B4F" w:rsidRDefault="00CA5B4F" w:rsidP="00CA5B4F">
            <w:pPr>
              <w:jc w:val="center"/>
              <w:rPr>
                <w:sz w:val="18"/>
                <w:szCs w:val="18"/>
              </w:rPr>
            </w:pPr>
            <w:r w:rsidRPr="00CA5B4F">
              <w:rPr>
                <w:sz w:val="18"/>
                <w:szCs w:val="18"/>
              </w:rPr>
              <w:t>Х</w:t>
            </w:r>
          </w:p>
        </w:tc>
        <w:tc>
          <w:tcPr>
            <w:tcW w:w="588" w:type="dxa"/>
            <w:shd w:val="clear" w:color="auto" w:fill="auto"/>
            <w:noWrap/>
            <w:vAlign w:val="center"/>
            <w:hideMark/>
          </w:tcPr>
          <w:p w:rsidR="00CA5B4F" w:rsidRPr="00CA5B4F" w:rsidRDefault="00CA5B4F" w:rsidP="00CA5B4F">
            <w:pPr>
              <w:jc w:val="center"/>
              <w:rPr>
                <w:sz w:val="18"/>
                <w:szCs w:val="18"/>
              </w:rPr>
            </w:pPr>
            <w:r w:rsidRPr="00CA5B4F">
              <w:rPr>
                <w:sz w:val="18"/>
                <w:szCs w:val="18"/>
              </w:rPr>
              <w:t>Х</w:t>
            </w:r>
          </w:p>
        </w:tc>
        <w:tc>
          <w:tcPr>
            <w:tcW w:w="972" w:type="dxa"/>
            <w:shd w:val="clear" w:color="auto" w:fill="auto"/>
            <w:vAlign w:val="center"/>
            <w:hideMark/>
          </w:tcPr>
          <w:p w:rsidR="00CA5B4F" w:rsidRPr="00CA5B4F" w:rsidRDefault="00CA5B4F" w:rsidP="00CA5B4F">
            <w:pPr>
              <w:jc w:val="center"/>
              <w:rPr>
                <w:sz w:val="18"/>
                <w:szCs w:val="18"/>
              </w:rPr>
            </w:pPr>
            <w:r w:rsidRPr="00CA5B4F">
              <w:rPr>
                <w:sz w:val="18"/>
                <w:szCs w:val="18"/>
              </w:rPr>
              <w:t>-</w:t>
            </w:r>
          </w:p>
        </w:tc>
        <w:tc>
          <w:tcPr>
            <w:tcW w:w="1165" w:type="dxa"/>
            <w:shd w:val="clear" w:color="auto" w:fill="auto"/>
            <w:vAlign w:val="center"/>
            <w:hideMark/>
          </w:tcPr>
          <w:p w:rsidR="00CA5B4F" w:rsidRPr="00CA5B4F" w:rsidRDefault="00CA5B4F" w:rsidP="00CA5B4F">
            <w:pPr>
              <w:jc w:val="center"/>
              <w:rPr>
                <w:sz w:val="18"/>
                <w:szCs w:val="18"/>
              </w:rPr>
            </w:pPr>
            <w:r w:rsidRPr="00CA5B4F">
              <w:rPr>
                <w:sz w:val="18"/>
                <w:szCs w:val="18"/>
              </w:rPr>
              <w:t>-</w:t>
            </w:r>
          </w:p>
        </w:tc>
        <w:tc>
          <w:tcPr>
            <w:tcW w:w="851" w:type="dxa"/>
            <w:shd w:val="clear" w:color="auto" w:fill="auto"/>
            <w:vAlign w:val="center"/>
            <w:hideMark/>
          </w:tcPr>
          <w:p w:rsidR="00CA5B4F" w:rsidRPr="00CA5B4F" w:rsidRDefault="00CA5B4F" w:rsidP="00CA5B4F">
            <w:pPr>
              <w:jc w:val="center"/>
              <w:rPr>
                <w:sz w:val="18"/>
                <w:szCs w:val="18"/>
              </w:rPr>
            </w:pPr>
            <w:r w:rsidRPr="00CA5B4F">
              <w:rPr>
                <w:sz w:val="18"/>
                <w:szCs w:val="18"/>
              </w:rPr>
              <w:t>-</w:t>
            </w:r>
          </w:p>
        </w:tc>
        <w:tc>
          <w:tcPr>
            <w:tcW w:w="850" w:type="dxa"/>
            <w:shd w:val="clear" w:color="auto" w:fill="auto"/>
            <w:vAlign w:val="center"/>
            <w:hideMark/>
          </w:tcPr>
          <w:p w:rsidR="00CA5B4F" w:rsidRPr="00CA5B4F" w:rsidRDefault="00CA5B4F" w:rsidP="00CA5B4F">
            <w:pPr>
              <w:jc w:val="center"/>
              <w:rPr>
                <w:sz w:val="18"/>
                <w:szCs w:val="18"/>
              </w:rPr>
            </w:pPr>
            <w:r w:rsidRPr="00CA5B4F">
              <w:rPr>
                <w:sz w:val="18"/>
                <w:szCs w:val="18"/>
              </w:rPr>
              <w:t>-</w:t>
            </w:r>
          </w:p>
        </w:tc>
        <w:tc>
          <w:tcPr>
            <w:tcW w:w="1134" w:type="dxa"/>
            <w:shd w:val="clear" w:color="auto" w:fill="auto"/>
            <w:vAlign w:val="center"/>
            <w:hideMark/>
          </w:tcPr>
          <w:p w:rsidR="00CA5B4F" w:rsidRPr="00CA5B4F" w:rsidRDefault="00CA5B4F" w:rsidP="00CA5B4F">
            <w:pPr>
              <w:jc w:val="center"/>
              <w:rPr>
                <w:sz w:val="18"/>
                <w:szCs w:val="18"/>
              </w:rPr>
            </w:pPr>
            <w:r w:rsidRPr="00CA5B4F">
              <w:rPr>
                <w:sz w:val="18"/>
                <w:szCs w:val="18"/>
              </w:rPr>
              <w:t>-</w:t>
            </w:r>
          </w:p>
        </w:tc>
        <w:tc>
          <w:tcPr>
            <w:tcW w:w="1134" w:type="dxa"/>
            <w:shd w:val="clear" w:color="auto" w:fill="auto"/>
            <w:vAlign w:val="center"/>
            <w:hideMark/>
          </w:tcPr>
          <w:p w:rsidR="00CA5B4F" w:rsidRPr="00CA5B4F" w:rsidRDefault="00CA5B4F" w:rsidP="00CA5B4F">
            <w:pPr>
              <w:jc w:val="center"/>
              <w:rPr>
                <w:sz w:val="18"/>
                <w:szCs w:val="18"/>
              </w:rPr>
            </w:pPr>
            <w:r w:rsidRPr="00CA5B4F">
              <w:rPr>
                <w:sz w:val="18"/>
                <w:szCs w:val="18"/>
              </w:rPr>
              <w:t>-</w:t>
            </w:r>
          </w:p>
        </w:tc>
        <w:tc>
          <w:tcPr>
            <w:tcW w:w="1134" w:type="dxa"/>
            <w:shd w:val="clear" w:color="auto" w:fill="auto"/>
            <w:vAlign w:val="center"/>
            <w:hideMark/>
          </w:tcPr>
          <w:p w:rsidR="00CA5B4F" w:rsidRPr="00CA5B4F" w:rsidRDefault="00CA5B4F" w:rsidP="00CA5B4F">
            <w:pPr>
              <w:jc w:val="center"/>
              <w:rPr>
                <w:sz w:val="18"/>
                <w:szCs w:val="18"/>
              </w:rPr>
            </w:pPr>
            <w:r w:rsidRPr="00CA5B4F">
              <w:rPr>
                <w:sz w:val="18"/>
                <w:szCs w:val="18"/>
              </w:rPr>
              <w:t>-</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480"/>
        </w:trPr>
        <w:tc>
          <w:tcPr>
            <w:tcW w:w="1565" w:type="dxa"/>
            <w:vMerge/>
            <w:shd w:val="clear" w:color="auto" w:fill="auto"/>
            <w:vAlign w:val="center"/>
            <w:hideMark/>
          </w:tcPr>
          <w:p w:rsidR="00CA5B4F" w:rsidRPr="00CA5B4F" w:rsidRDefault="00CA5B4F" w:rsidP="00CA5B4F">
            <w:pPr>
              <w:rPr>
                <w:sz w:val="18"/>
                <w:szCs w:val="18"/>
              </w:rPr>
            </w:pPr>
          </w:p>
        </w:tc>
        <w:tc>
          <w:tcPr>
            <w:tcW w:w="1417" w:type="dxa"/>
            <w:vMerge w:val="restart"/>
            <w:shd w:val="clear" w:color="auto" w:fill="auto"/>
            <w:hideMark/>
          </w:tcPr>
          <w:p w:rsidR="00CA5B4F" w:rsidRPr="00CA5B4F" w:rsidRDefault="00CA5B4F" w:rsidP="00CA5B4F">
            <w:pPr>
              <w:rPr>
                <w:sz w:val="18"/>
                <w:szCs w:val="18"/>
              </w:rPr>
            </w:pPr>
            <w:r w:rsidRPr="00CA5B4F">
              <w:rPr>
                <w:sz w:val="18"/>
                <w:szCs w:val="18"/>
              </w:rPr>
              <w:t>Сумма затрат, в том числе:</w:t>
            </w:r>
          </w:p>
        </w:tc>
        <w:tc>
          <w:tcPr>
            <w:tcW w:w="709" w:type="dxa"/>
            <w:shd w:val="clear" w:color="auto" w:fill="auto"/>
            <w:vAlign w:val="center"/>
            <w:hideMark/>
          </w:tcPr>
          <w:p w:rsidR="00CA5B4F" w:rsidRPr="00CA5B4F" w:rsidRDefault="00CA5B4F" w:rsidP="00CA5B4F">
            <w:pPr>
              <w:jc w:val="center"/>
              <w:rPr>
                <w:sz w:val="16"/>
                <w:szCs w:val="16"/>
              </w:rPr>
            </w:pPr>
            <w:r w:rsidRPr="00CA5B4F">
              <w:rPr>
                <w:sz w:val="16"/>
                <w:szCs w:val="16"/>
              </w:rPr>
              <w:t>111</w:t>
            </w:r>
          </w:p>
        </w:tc>
        <w:tc>
          <w:tcPr>
            <w:tcW w:w="708" w:type="dxa"/>
            <w:shd w:val="clear" w:color="auto" w:fill="auto"/>
            <w:noWrap/>
            <w:vAlign w:val="center"/>
            <w:hideMark/>
          </w:tcPr>
          <w:p w:rsidR="00CA5B4F" w:rsidRPr="00CA5B4F" w:rsidRDefault="00CA5B4F" w:rsidP="00CA5B4F">
            <w:pPr>
              <w:jc w:val="center"/>
              <w:rPr>
                <w:sz w:val="16"/>
                <w:szCs w:val="16"/>
              </w:rPr>
            </w:pPr>
            <w:r w:rsidRPr="00CA5B4F">
              <w:rPr>
                <w:sz w:val="16"/>
                <w:szCs w:val="16"/>
              </w:rPr>
              <w:t>0405 </w:t>
            </w:r>
          </w:p>
        </w:tc>
        <w:tc>
          <w:tcPr>
            <w:tcW w:w="1276" w:type="dxa"/>
            <w:shd w:val="clear" w:color="auto" w:fill="auto"/>
            <w:noWrap/>
            <w:vAlign w:val="center"/>
            <w:hideMark/>
          </w:tcPr>
          <w:p w:rsidR="00CA5B4F" w:rsidRPr="00CA5B4F" w:rsidRDefault="00CA5B4F" w:rsidP="00CA5B4F">
            <w:pPr>
              <w:jc w:val="center"/>
              <w:rPr>
                <w:sz w:val="16"/>
                <w:szCs w:val="16"/>
              </w:rPr>
            </w:pPr>
            <w:r w:rsidRPr="00CA5B4F">
              <w:rPr>
                <w:sz w:val="16"/>
                <w:szCs w:val="16"/>
              </w:rPr>
              <w:t>21.2.00.04070</w:t>
            </w:r>
          </w:p>
        </w:tc>
        <w:tc>
          <w:tcPr>
            <w:tcW w:w="588" w:type="dxa"/>
            <w:shd w:val="clear" w:color="auto" w:fill="auto"/>
            <w:vAlign w:val="center"/>
            <w:hideMark/>
          </w:tcPr>
          <w:p w:rsidR="00CA5B4F" w:rsidRPr="00CA5B4F" w:rsidRDefault="00CA5B4F" w:rsidP="00CA5B4F">
            <w:pPr>
              <w:jc w:val="center"/>
              <w:rPr>
                <w:sz w:val="16"/>
                <w:szCs w:val="16"/>
              </w:rPr>
            </w:pPr>
            <w:r w:rsidRPr="00CA5B4F">
              <w:rPr>
                <w:sz w:val="16"/>
                <w:szCs w:val="16"/>
              </w:rPr>
              <w:t>612</w:t>
            </w:r>
          </w:p>
        </w:tc>
        <w:tc>
          <w:tcPr>
            <w:tcW w:w="972" w:type="dxa"/>
            <w:shd w:val="clear" w:color="auto" w:fill="auto"/>
            <w:vAlign w:val="center"/>
            <w:hideMark/>
          </w:tcPr>
          <w:p w:rsidR="00CA5B4F" w:rsidRPr="00CA5B4F" w:rsidRDefault="00CA5B4F" w:rsidP="00F7727C">
            <w:pPr>
              <w:ind w:left="-129" w:right="-108"/>
              <w:jc w:val="center"/>
              <w:rPr>
                <w:sz w:val="20"/>
                <w:szCs w:val="20"/>
              </w:rPr>
            </w:pPr>
            <w:r w:rsidRPr="00CA5B4F">
              <w:rPr>
                <w:sz w:val="20"/>
                <w:szCs w:val="20"/>
              </w:rPr>
              <w:t>32955</w:t>
            </w:r>
          </w:p>
        </w:tc>
        <w:tc>
          <w:tcPr>
            <w:tcW w:w="1165" w:type="dxa"/>
            <w:shd w:val="clear" w:color="auto" w:fill="auto"/>
            <w:vAlign w:val="center"/>
            <w:hideMark/>
          </w:tcPr>
          <w:p w:rsidR="00CA5B4F" w:rsidRPr="00CA5B4F" w:rsidRDefault="00CA5B4F" w:rsidP="00F7727C">
            <w:pPr>
              <w:ind w:left="-129" w:right="-108"/>
              <w:jc w:val="center"/>
              <w:rPr>
                <w:sz w:val="20"/>
                <w:szCs w:val="20"/>
              </w:rPr>
            </w:pPr>
            <w:r w:rsidRPr="00CA5B4F">
              <w:rPr>
                <w:sz w:val="20"/>
                <w:szCs w:val="20"/>
              </w:rPr>
              <w:t>0</w:t>
            </w:r>
          </w:p>
        </w:tc>
        <w:tc>
          <w:tcPr>
            <w:tcW w:w="851" w:type="dxa"/>
            <w:shd w:val="clear" w:color="auto" w:fill="auto"/>
            <w:vAlign w:val="center"/>
            <w:hideMark/>
          </w:tcPr>
          <w:p w:rsidR="00CA5B4F" w:rsidRPr="00CA5B4F" w:rsidRDefault="00CA5B4F" w:rsidP="00F7727C">
            <w:pPr>
              <w:ind w:left="-129" w:right="-108"/>
              <w:jc w:val="center"/>
              <w:rPr>
                <w:sz w:val="20"/>
                <w:szCs w:val="20"/>
              </w:rPr>
            </w:pPr>
            <w:r w:rsidRPr="00CA5B4F">
              <w:rPr>
                <w:sz w:val="20"/>
                <w:szCs w:val="20"/>
              </w:rPr>
              <w:t>22554,5</w:t>
            </w:r>
          </w:p>
        </w:tc>
        <w:tc>
          <w:tcPr>
            <w:tcW w:w="850" w:type="dxa"/>
            <w:shd w:val="clear" w:color="auto" w:fill="auto"/>
            <w:vAlign w:val="center"/>
            <w:hideMark/>
          </w:tcPr>
          <w:p w:rsidR="00CA5B4F" w:rsidRPr="00CA5B4F" w:rsidRDefault="00CA5B4F" w:rsidP="00F7727C">
            <w:pPr>
              <w:ind w:left="-129" w:right="-108"/>
              <w:jc w:val="center"/>
              <w:rPr>
                <w:sz w:val="20"/>
                <w:szCs w:val="20"/>
              </w:rPr>
            </w:pPr>
            <w:r w:rsidRPr="00CA5B4F">
              <w:rPr>
                <w:sz w:val="20"/>
                <w:szCs w:val="20"/>
              </w:rPr>
              <w:t>10400,5</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20955</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20955</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480"/>
        </w:trPr>
        <w:tc>
          <w:tcPr>
            <w:tcW w:w="1565" w:type="dxa"/>
            <w:vMerge/>
            <w:shd w:val="clear" w:color="auto" w:fill="auto"/>
            <w:vAlign w:val="center"/>
            <w:hideMark/>
          </w:tcPr>
          <w:p w:rsidR="00CA5B4F" w:rsidRPr="00CA5B4F" w:rsidRDefault="00CA5B4F" w:rsidP="00CA5B4F">
            <w:pPr>
              <w:rPr>
                <w:sz w:val="18"/>
                <w:szCs w:val="18"/>
              </w:rPr>
            </w:pPr>
          </w:p>
        </w:tc>
        <w:tc>
          <w:tcPr>
            <w:tcW w:w="1417" w:type="dxa"/>
            <w:vMerge/>
            <w:shd w:val="clear" w:color="auto" w:fill="auto"/>
            <w:vAlign w:val="center"/>
            <w:hideMark/>
          </w:tcPr>
          <w:p w:rsidR="00CA5B4F" w:rsidRPr="00CA5B4F" w:rsidRDefault="00CA5B4F" w:rsidP="00CA5B4F">
            <w:pPr>
              <w:rPr>
                <w:sz w:val="18"/>
                <w:szCs w:val="18"/>
              </w:rPr>
            </w:pPr>
          </w:p>
        </w:tc>
        <w:tc>
          <w:tcPr>
            <w:tcW w:w="709" w:type="dxa"/>
            <w:shd w:val="clear" w:color="auto" w:fill="auto"/>
            <w:vAlign w:val="center"/>
            <w:hideMark/>
          </w:tcPr>
          <w:p w:rsidR="00CA5B4F" w:rsidRPr="00CA5B4F" w:rsidRDefault="00CA5B4F" w:rsidP="00CA5B4F">
            <w:pPr>
              <w:jc w:val="center"/>
              <w:rPr>
                <w:sz w:val="16"/>
                <w:szCs w:val="16"/>
              </w:rPr>
            </w:pPr>
            <w:r w:rsidRPr="00CA5B4F">
              <w:rPr>
                <w:sz w:val="16"/>
                <w:szCs w:val="16"/>
              </w:rPr>
              <w:t>111</w:t>
            </w:r>
          </w:p>
        </w:tc>
        <w:tc>
          <w:tcPr>
            <w:tcW w:w="708" w:type="dxa"/>
            <w:shd w:val="clear" w:color="auto" w:fill="auto"/>
            <w:noWrap/>
            <w:vAlign w:val="center"/>
            <w:hideMark/>
          </w:tcPr>
          <w:p w:rsidR="00CA5B4F" w:rsidRPr="00CA5B4F" w:rsidRDefault="00CA5B4F" w:rsidP="00CA5B4F">
            <w:pPr>
              <w:jc w:val="center"/>
              <w:rPr>
                <w:sz w:val="16"/>
                <w:szCs w:val="16"/>
              </w:rPr>
            </w:pPr>
            <w:r w:rsidRPr="00CA5B4F">
              <w:rPr>
                <w:sz w:val="16"/>
                <w:szCs w:val="16"/>
              </w:rPr>
              <w:t>0405 </w:t>
            </w:r>
          </w:p>
        </w:tc>
        <w:tc>
          <w:tcPr>
            <w:tcW w:w="1276" w:type="dxa"/>
            <w:shd w:val="clear" w:color="auto" w:fill="auto"/>
            <w:vAlign w:val="center"/>
            <w:hideMark/>
          </w:tcPr>
          <w:p w:rsidR="00CA5B4F" w:rsidRPr="00CA5B4F" w:rsidRDefault="00CA5B4F" w:rsidP="00CA5B4F">
            <w:pPr>
              <w:jc w:val="center"/>
              <w:rPr>
                <w:sz w:val="16"/>
                <w:szCs w:val="16"/>
              </w:rPr>
            </w:pPr>
            <w:r w:rsidRPr="00CA5B4F">
              <w:rPr>
                <w:sz w:val="16"/>
                <w:szCs w:val="16"/>
              </w:rPr>
              <w:t>21.2.00.04070</w:t>
            </w:r>
          </w:p>
        </w:tc>
        <w:tc>
          <w:tcPr>
            <w:tcW w:w="588" w:type="dxa"/>
            <w:shd w:val="clear" w:color="auto" w:fill="auto"/>
            <w:vAlign w:val="center"/>
            <w:hideMark/>
          </w:tcPr>
          <w:p w:rsidR="00CA5B4F" w:rsidRPr="00CA5B4F" w:rsidRDefault="00CA5B4F" w:rsidP="00CA5B4F">
            <w:pPr>
              <w:jc w:val="center"/>
              <w:rPr>
                <w:sz w:val="16"/>
                <w:szCs w:val="16"/>
              </w:rPr>
            </w:pPr>
            <w:r w:rsidRPr="00CA5B4F">
              <w:rPr>
                <w:sz w:val="16"/>
                <w:szCs w:val="16"/>
              </w:rPr>
              <w:t>244</w:t>
            </w:r>
          </w:p>
        </w:tc>
        <w:tc>
          <w:tcPr>
            <w:tcW w:w="972" w:type="dxa"/>
            <w:shd w:val="clear" w:color="auto" w:fill="auto"/>
            <w:vAlign w:val="center"/>
            <w:hideMark/>
          </w:tcPr>
          <w:p w:rsidR="00CA5B4F" w:rsidRPr="00CA5B4F" w:rsidRDefault="00CA5B4F" w:rsidP="00F7727C">
            <w:pPr>
              <w:ind w:left="-129" w:right="-108"/>
              <w:jc w:val="center"/>
              <w:rPr>
                <w:sz w:val="20"/>
                <w:szCs w:val="20"/>
              </w:rPr>
            </w:pPr>
            <w:r w:rsidRPr="00CA5B4F">
              <w:rPr>
                <w:sz w:val="20"/>
                <w:szCs w:val="20"/>
              </w:rPr>
              <w:t>325</w:t>
            </w:r>
          </w:p>
        </w:tc>
        <w:tc>
          <w:tcPr>
            <w:tcW w:w="1165" w:type="dxa"/>
            <w:shd w:val="clear" w:color="auto" w:fill="auto"/>
            <w:vAlign w:val="center"/>
            <w:hideMark/>
          </w:tcPr>
          <w:p w:rsidR="00CA5B4F" w:rsidRPr="00CA5B4F" w:rsidRDefault="00CA5B4F" w:rsidP="00F7727C">
            <w:pPr>
              <w:ind w:left="-129" w:right="-108"/>
              <w:jc w:val="center"/>
              <w:rPr>
                <w:sz w:val="20"/>
                <w:szCs w:val="20"/>
              </w:rPr>
            </w:pPr>
            <w:r w:rsidRPr="00CA5B4F">
              <w:rPr>
                <w:sz w:val="20"/>
                <w:szCs w:val="20"/>
              </w:rPr>
              <w:t>0</w:t>
            </w:r>
          </w:p>
        </w:tc>
        <w:tc>
          <w:tcPr>
            <w:tcW w:w="851" w:type="dxa"/>
            <w:shd w:val="clear" w:color="auto" w:fill="auto"/>
            <w:vAlign w:val="center"/>
            <w:hideMark/>
          </w:tcPr>
          <w:p w:rsidR="00CA5B4F" w:rsidRPr="00CA5B4F" w:rsidRDefault="00CA5B4F" w:rsidP="00F7727C">
            <w:pPr>
              <w:ind w:left="-129" w:right="-108"/>
              <w:jc w:val="center"/>
              <w:rPr>
                <w:sz w:val="20"/>
                <w:szCs w:val="20"/>
              </w:rPr>
            </w:pPr>
            <w:r w:rsidRPr="00CA5B4F">
              <w:rPr>
                <w:sz w:val="20"/>
                <w:szCs w:val="20"/>
              </w:rPr>
              <w:t>0</w:t>
            </w:r>
          </w:p>
        </w:tc>
        <w:tc>
          <w:tcPr>
            <w:tcW w:w="850" w:type="dxa"/>
            <w:shd w:val="clear" w:color="auto" w:fill="auto"/>
            <w:vAlign w:val="center"/>
            <w:hideMark/>
          </w:tcPr>
          <w:p w:rsidR="00CA5B4F" w:rsidRPr="00CA5B4F" w:rsidRDefault="00CA5B4F" w:rsidP="00F7727C">
            <w:pPr>
              <w:ind w:left="-129" w:right="-108"/>
              <w:jc w:val="center"/>
              <w:rPr>
                <w:sz w:val="20"/>
                <w:szCs w:val="20"/>
              </w:rPr>
            </w:pPr>
            <w:r w:rsidRPr="00CA5B4F">
              <w:rPr>
                <w:sz w:val="20"/>
                <w:szCs w:val="20"/>
              </w:rPr>
              <w:t>325</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325</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325</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480"/>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hideMark/>
          </w:tcPr>
          <w:p w:rsidR="00CA5B4F" w:rsidRPr="00CA5B4F" w:rsidRDefault="00CA5B4F" w:rsidP="00CA5B4F">
            <w:pPr>
              <w:rPr>
                <w:sz w:val="18"/>
                <w:szCs w:val="18"/>
              </w:rPr>
            </w:pPr>
            <w:r w:rsidRPr="00CA5B4F">
              <w:rPr>
                <w:sz w:val="18"/>
                <w:szCs w:val="18"/>
              </w:rPr>
              <w:t>федеральный бюджет*</w:t>
            </w:r>
          </w:p>
        </w:tc>
        <w:tc>
          <w:tcPr>
            <w:tcW w:w="709"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70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1276"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58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972" w:type="dxa"/>
            <w:shd w:val="clear" w:color="auto" w:fill="auto"/>
            <w:vAlign w:val="center"/>
            <w:hideMark/>
          </w:tcPr>
          <w:p w:rsidR="00CA5B4F" w:rsidRPr="00CA5B4F" w:rsidRDefault="00CA5B4F" w:rsidP="00F7727C">
            <w:pPr>
              <w:ind w:left="-129" w:right="-108"/>
              <w:jc w:val="center"/>
              <w:rPr>
                <w:sz w:val="20"/>
                <w:szCs w:val="20"/>
              </w:rPr>
            </w:pPr>
            <w:r w:rsidRPr="00CA5B4F">
              <w:rPr>
                <w:sz w:val="20"/>
                <w:szCs w:val="20"/>
              </w:rPr>
              <w:t>0,0</w:t>
            </w:r>
          </w:p>
        </w:tc>
        <w:tc>
          <w:tcPr>
            <w:tcW w:w="1165" w:type="dxa"/>
            <w:shd w:val="clear" w:color="auto" w:fill="auto"/>
            <w:vAlign w:val="center"/>
            <w:hideMark/>
          </w:tcPr>
          <w:p w:rsidR="00CA5B4F" w:rsidRPr="00CA5B4F" w:rsidRDefault="00CA5B4F" w:rsidP="00F7727C">
            <w:pPr>
              <w:ind w:left="-129" w:right="-108"/>
              <w:jc w:val="center"/>
              <w:rPr>
                <w:sz w:val="20"/>
                <w:szCs w:val="20"/>
              </w:rPr>
            </w:pPr>
            <w:r w:rsidRPr="00CA5B4F">
              <w:rPr>
                <w:sz w:val="20"/>
                <w:szCs w:val="20"/>
              </w:rPr>
              <w:t>0,0</w:t>
            </w:r>
          </w:p>
        </w:tc>
        <w:tc>
          <w:tcPr>
            <w:tcW w:w="851" w:type="dxa"/>
            <w:shd w:val="clear" w:color="auto" w:fill="auto"/>
            <w:vAlign w:val="center"/>
            <w:hideMark/>
          </w:tcPr>
          <w:p w:rsidR="00CA5B4F" w:rsidRPr="00CA5B4F" w:rsidRDefault="00CA5B4F" w:rsidP="00F7727C">
            <w:pPr>
              <w:ind w:left="-129" w:right="-108"/>
              <w:jc w:val="center"/>
              <w:rPr>
                <w:sz w:val="20"/>
                <w:szCs w:val="20"/>
              </w:rPr>
            </w:pPr>
            <w:r w:rsidRPr="00CA5B4F">
              <w:rPr>
                <w:sz w:val="20"/>
                <w:szCs w:val="20"/>
              </w:rPr>
              <w:t>0,0</w:t>
            </w:r>
          </w:p>
        </w:tc>
        <w:tc>
          <w:tcPr>
            <w:tcW w:w="850" w:type="dxa"/>
            <w:shd w:val="clear" w:color="auto" w:fill="auto"/>
            <w:vAlign w:val="center"/>
            <w:hideMark/>
          </w:tcPr>
          <w:p w:rsidR="00CA5B4F" w:rsidRPr="00CA5B4F" w:rsidRDefault="00CA5B4F" w:rsidP="00F7727C">
            <w:pPr>
              <w:ind w:left="-129" w:right="-108"/>
              <w:jc w:val="center"/>
              <w:rPr>
                <w:sz w:val="20"/>
                <w:szCs w:val="20"/>
              </w:rPr>
            </w:pPr>
            <w:r w:rsidRPr="00CA5B4F">
              <w:rPr>
                <w:sz w:val="20"/>
                <w:szCs w:val="20"/>
              </w:rPr>
              <w:t>0,0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0,0</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465"/>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hideMark/>
          </w:tcPr>
          <w:p w:rsidR="00CA5B4F" w:rsidRPr="00CA5B4F" w:rsidRDefault="00CA5B4F" w:rsidP="00CA5B4F">
            <w:pPr>
              <w:rPr>
                <w:sz w:val="18"/>
                <w:szCs w:val="18"/>
              </w:rPr>
            </w:pPr>
            <w:r w:rsidRPr="00CA5B4F">
              <w:rPr>
                <w:sz w:val="18"/>
                <w:szCs w:val="18"/>
              </w:rPr>
              <w:t>областной бюджет</w:t>
            </w:r>
          </w:p>
        </w:tc>
        <w:tc>
          <w:tcPr>
            <w:tcW w:w="709" w:type="dxa"/>
            <w:shd w:val="clear" w:color="auto" w:fill="auto"/>
            <w:vAlign w:val="center"/>
            <w:hideMark/>
          </w:tcPr>
          <w:p w:rsidR="00CA5B4F" w:rsidRPr="00CA5B4F" w:rsidRDefault="00CA5B4F" w:rsidP="00CA5B4F">
            <w:pPr>
              <w:jc w:val="center"/>
              <w:rPr>
                <w:sz w:val="16"/>
                <w:szCs w:val="16"/>
              </w:rPr>
            </w:pPr>
            <w:r w:rsidRPr="00CA5B4F">
              <w:rPr>
                <w:sz w:val="16"/>
                <w:szCs w:val="16"/>
              </w:rPr>
              <w:t>111</w:t>
            </w:r>
          </w:p>
        </w:tc>
        <w:tc>
          <w:tcPr>
            <w:tcW w:w="708" w:type="dxa"/>
            <w:shd w:val="clear" w:color="auto" w:fill="auto"/>
            <w:noWrap/>
            <w:vAlign w:val="center"/>
            <w:hideMark/>
          </w:tcPr>
          <w:p w:rsidR="00CA5B4F" w:rsidRPr="00CA5B4F" w:rsidRDefault="00CA5B4F" w:rsidP="00CA5B4F">
            <w:pPr>
              <w:jc w:val="center"/>
              <w:rPr>
                <w:sz w:val="16"/>
                <w:szCs w:val="16"/>
              </w:rPr>
            </w:pPr>
            <w:r w:rsidRPr="00CA5B4F">
              <w:rPr>
                <w:sz w:val="16"/>
                <w:szCs w:val="16"/>
              </w:rPr>
              <w:t>0405 </w:t>
            </w:r>
          </w:p>
        </w:tc>
        <w:tc>
          <w:tcPr>
            <w:tcW w:w="1276" w:type="dxa"/>
            <w:shd w:val="clear" w:color="auto" w:fill="auto"/>
            <w:noWrap/>
            <w:vAlign w:val="center"/>
            <w:hideMark/>
          </w:tcPr>
          <w:p w:rsidR="00CA5B4F" w:rsidRPr="00CA5B4F" w:rsidRDefault="00CA5B4F" w:rsidP="00CA5B4F">
            <w:pPr>
              <w:jc w:val="center"/>
              <w:rPr>
                <w:sz w:val="16"/>
                <w:szCs w:val="16"/>
              </w:rPr>
            </w:pPr>
            <w:r w:rsidRPr="00CA5B4F">
              <w:rPr>
                <w:sz w:val="16"/>
                <w:szCs w:val="16"/>
              </w:rPr>
              <w:t>21.2.00.04070</w:t>
            </w:r>
          </w:p>
        </w:tc>
        <w:tc>
          <w:tcPr>
            <w:tcW w:w="588" w:type="dxa"/>
            <w:shd w:val="clear" w:color="auto" w:fill="auto"/>
            <w:vAlign w:val="center"/>
            <w:hideMark/>
          </w:tcPr>
          <w:p w:rsidR="00CA5B4F" w:rsidRPr="00CA5B4F" w:rsidRDefault="00CA5B4F" w:rsidP="00CA5B4F">
            <w:pPr>
              <w:jc w:val="center"/>
              <w:rPr>
                <w:sz w:val="16"/>
                <w:szCs w:val="16"/>
              </w:rPr>
            </w:pPr>
            <w:r w:rsidRPr="00CA5B4F">
              <w:rPr>
                <w:sz w:val="16"/>
                <w:szCs w:val="16"/>
              </w:rPr>
              <w:t>612</w:t>
            </w:r>
          </w:p>
        </w:tc>
        <w:tc>
          <w:tcPr>
            <w:tcW w:w="972" w:type="dxa"/>
            <w:shd w:val="clear" w:color="auto" w:fill="auto"/>
            <w:vAlign w:val="center"/>
            <w:hideMark/>
          </w:tcPr>
          <w:p w:rsidR="00CA5B4F" w:rsidRPr="00CA5B4F" w:rsidRDefault="00CA5B4F" w:rsidP="00F7727C">
            <w:pPr>
              <w:ind w:left="-129" w:right="-108"/>
              <w:jc w:val="center"/>
              <w:rPr>
                <w:sz w:val="20"/>
                <w:szCs w:val="20"/>
              </w:rPr>
            </w:pPr>
            <w:r w:rsidRPr="00CA5B4F">
              <w:rPr>
                <w:sz w:val="20"/>
                <w:szCs w:val="20"/>
              </w:rPr>
              <w:t>32955</w:t>
            </w:r>
          </w:p>
        </w:tc>
        <w:tc>
          <w:tcPr>
            <w:tcW w:w="1165" w:type="dxa"/>
            <w:shd w:val="clear" w:color="auto" w:fill="auto"/>
            <w:vAlign w:val="center"/>
            <w:hideMark/>
          </w:tcPr>
          <w:p w:rsidR="00CA5B4F" w:rsidRPr="00CA5B4F" w:rsidRDefault="00CA5B4F" w:rsidP="00F7727C">
            <w:pPr>
              <w:ind w:left="-129" w:right="-108"/>
              <w:jc w:val="center"/>
              <w:rPr>
                <w:sz w:val="20"/>
                <w:szCs w:val="20"/>
              </w:rPr>
            </w:pPr>
            <w:r w:rsidRPr="00CA5B4F">
              <w:rPr>
                <w:sz w:val="20"/>
                <w:szCs w:val="20"/>
              </w:rPr>
              <w:t>0</w:t>
            </w:r>
          </w:p>
        </w:tc>
        <w:tc>
          <w:tcPr>
            <w:tcW w:w="851" w:type="dxa"/>
            <w:shd w:val="clear" w:color="auto" w:fill="auto"/>
            <w:vAlign w:val="center"/>
            <w:hideMark/>
          </w:tcPr>
          <w:p w:rsidR="00CA5B4F" w:rsidRPr="00CA5B4F" w:rsidRDefault="00CA5B4F" w:rsidP="00F7727C">
            <w:pPr>
              <w:ind w:left="-129" w:right="-108"/>
              <w:jc w:val="center"/>
              <w:rPr>
                <w:sz w:val="20"/>
                <w:szCs w:val="20"/>
              </w:rPr>
            </w:pPr>
            <w:r w:rsidRPr="00CA5B4F">
              <w:rPr>
                <w:sz w:val="20"/>
                <w:szCs w:val="20"/>
              </w:rPr>
              <w:t>22554,5</w:t>
            </w:r>
          </w:p>
        </w:tc>
        <w:tc>
          <w:tcPr>
            <w:tcW w:w="850" w:type="dxa"/>
            <w:shd w:val="clear" w:color="auto" w:fill="auto"/>
            <w:vAlign w:val="center"/>
            <w:hideMark/>
          </w:tcPr>
          <w:p w:rsidR="00CA5B4F" w:rsidRPr="00CA5B4F" w:rsidRDefault="00CA5B4F" w:rsidP="00F7727C">
            <w:pPr>
              <w:ind w:left="-129" w:right="-108"/>
              <w:jc w:val="center"/>
              <w:rPr>
                <w:sz w:val="20"/>
                <w:szCs w:val="20"/>
              </w:rPr>
            </w:pPr>
            <w:r w:rsidRPr="00CA5B4F">
              <w:rPr>
                <w:sz w:val="20"/>
                <w:szCs w:val="20"/>
              </w:rPr>
              <w:t>10400,5</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20955</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20955</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480"/>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hideMark/>
          </w:tcPr>
          <w:p w:rsidR="00CA5B4F" w:rsidRPr="00CA5B4F" w:rsidRDefault="00CA5B4F" w:rsidP="00CA5B4F">
            <w:pPr>
              <w:rPr>
                <w:sz w:val="18"/>
                <w:szCs w:val="18"/>
              </w:rPr>
            </w:pPr>
            <w:r w:rsidRPr="00CA5B4F">
              <w:rPr>
                <w:sz w:val="18"/>
                <w:szCs w:val="18"/>
              </w:rPr>
              <w:t>областной бюджет</w:t>
            </w:r>
          </w:p>
        </w:tc>
        <w:tc>
          <w:tcPr>
            <w:tcW w:w="709" w:type="dxa"/>
            <w:shd w:val="clear" w:color="auto" w:fill="auto"/>
            <w:vAlign w:val="center"/>
            <w:hideMark/>
          </w:tcPr>
          <w:p w:rsidR="00CA5B4F" w:rsidRPr="00CA5B4F" w:rsidRDefault="00CA5B4F" w:rsidP="00CA5B4F">
            <w:pPr>
              <w:jc w:val="center"/>
              <w:rPr>
                <w:sz w:val="16"/>
                <w:szCs w:val="16"/>
              </w:rPr>
            </w:pPr>
            <w:r w:rsidRPr="00CA5B4F">
              <w:rPr>
                <w:sz w:val="16"/>
                <w:szCs w:val="16"/>
              </w:rPr>
              <w:t>111</w:t>
            </w:r>
          </w:p>
        </w:tc>
        <w:tc>
          <w:tcPr>
            <w:tcW w:w="708" w:type="dxa"/>
            <w:shd w:val="clear" w:color="auto" w:fill="auto"/>
            <w:vAlign w:val="center"/>
            <w:hideMark/>
          </w:tcPr>
          <w:p w:rsidR="00CA5B4F" w:rsidRPr="00CA5B4F" w:rsidRDefault="00CA5B4F" w:rsidP="00CA5B4F">
            <w:pPr>
              <w:jc w:val="center"/>
              <w:rPr>
                <w:sz w:val="16"/>
                <w:szCs w:val="16"/>
              </w:rPr>
            </w:pPr>
            <w:r w:rsidRPr="00CA5B4F">
              <w:rPr>
                <w:sz w:val="16"/>
                <w:szCs w:val="16"/>
              </w:rPr>
              <w:t>0405</w:t>
            </w:r>
          </w:p>
        </w:tc>
        <w:tc>
          <w:tcPr>
            <w:tcW w:w="1276" w:type="dxa"/>
            <w:shd w:val="clear" w:color="auto" w:fill="auto"/>
            <w:vAlign w:val="center"/>
            <w:hideMark/>
          </w:tcPr>
          <w:p w:rsidR="00CA5B4F" w:rsidRPr="00CA5B4F" w:rsidRDefault="00CA5B4F" w:rsidP="00CA5B4F">
            <w:pPr>
              <w:jc w:val="center"/>
              <w:rPr>
                <w:sz w:val="16"/>
                <w:szCs w:val="16"/>
              </w:rPr>
            </w:pPr>
            <w:r w:rsidRPr="00CA5B4F">
              <w:rPr>
                <w:sz w:val="16"/>
                <w:szCs w:val="16"/>
              </w:rPr>
              <w:t>21.2.00.04070</w:t>
            </w:r>
          </w:p>
        </w:tc>
        <w:tc>
          <w:tcPr>
            <w:tcW w:w="588" w:type="dxa"/>
            <w:shd w:val="clear" w:color="auto" w:fill="auto"/>
            <w:vAlign w:val="center"/>
            <w:hideMark/>
          </w:tcPr>
          <w:p w:rsidR="00CA5B4F" w:rsidRPr="00CA5B4F" w:rsidRDefault="00CA5B4F" w:rsidP="00CA5B4F">
            <w:pPr>
              <w:jc w:val="center"/>
              <w:rPr>
                <w:sz w:val="16"/>
                <w:szCs w:val="16"/>
              </w:rPr>
            </w:pPr>
            <w:r w:rsidRPr="00CA5B4F">
              <w:rPr>
                <w:sz w:val="16"/>
                <w:szCs w:val="16"/>
              </w:rPr>
              <w:t>244</w:t>
            </w:r>
          </w:p>
        </w:tc>
        <w:tc>
          <w:tcPr>
            <w:tcW w:w="972" w:type="dxa"/>
            <w:shd w:val="clear" w:color="auto" w:fill="auto"/>
            <w:vAlign w:val="center"/>
            <w:hideMark/>
          </w:tcPr>
          <w:p w:rsidR="00CA5B4F" w:rsidRPr="00CA5B4F" w:rsidRDefault="00CA5B4F" w:rsidP="00F7727C">
            <w:pPr>
              <w:ind w:left="-129" w:right="-108"/>
              <w:jc w:val="center"/>
              <w:rPr>
                <w:sz w:val="20"/>
                <w:szCs w:val="20"/>
              </w:rPr>
            </w:pPr>
            <w:r w:rsidRPr="00CA5B4F">
              <w:rPr>
                <w:sz w:val="20"/>
                <w:szCs w:val="20"/>
              </w:rPr>
              <w:t>325</w:t>
            </w:r>
          </w:p>
        </w:tc>
        <w:tc>
          <w:tcPr>
            <w:tcW w:w="1165" w:type="dxa"/>
            <w:shd w:val="clear" w:color="auto" w:fill="auto"/>
            <w:vAlign w:val="center"/>
            <w:hideMark/>
          </w:tcPr>
          <w:p w:rsidR="00CA5B4F" w:rsidRPr="00CA5B4F" w:rsidRDefault="00CA5B4F" w:rsidP="00F7727C">
            <w:pPr>
              <w:ind w:left="-129" w:right="-108"/>
              <w:jc w:val="center"/>
              <w:rPr>
                <w:sz w:val="20"/>
                <w:szCs w:val="20"/>
              </w:rPr>
            </w:pPr>
            <w:r w:rsidRPr="00CA5B4F">
              <w:rPr>
                <w:sz w:val="20"/>
                <w:szCs w:val="20"/>
              </w:rPr>
              <w:t>0</w:t>
            </w:r>
          </w:p>
        </w:tc>
        <w:tc>
          <w:tcPr>
            <w:tcW w:w="851" w:type="dxa"/>
            <w:shd w:val="clear" w:color="auto" w:fill="auto"/>
            <w:vAlign w:val="center"/>
            <w:hideMark/>
          </w:tcPr>
          <w:p w:rsidR="00CA5B4F" w:rsidRPr="00CA5B4F" w:rsidRDefault="00CA5B4F" w:rsidP="00F7727C">
            <w:pPr>
              <w:ind w:left="-129" w:right="-108"/>
              <w:jc w:val="center"/>
              <w:rPr>
                <w:sz w:val="20"/>
                <w:szCs w:val="20"/>
              </w:rPr>
            </w:pPr>
            <w:r w:rsidRPr="00CA5B4F">
              <w:rPr>
                <w:sz w:val="20"/>
                <w:szCs w:val="20"/>
              </w:rPr>
              <w:t>0</w:t>
            </w:r>
          </w:p>
        </w:tc>
        <w:tc>
          <w:tcPr>
            <w:tcW w:w="850" w:type="dxa"/>
            <w:shd w:val="clear" w:color="auto" w:fill="auto"/>
            <w:vAlign w:val="center"/>
            <w:hideMark/>
          </w:tcPr>
          <w:p w:rsidR="00CA5B4F" w:rsidRPr="00CA5B4F" w:rsidRDefault="00CA5B4F" w:rsidP="00F7727C">
            <w:pPr>
              <w:ind w:left="-129" w:right="-108"/>
              <w:jc w:val="center"/>
              <w:rPr>
                <w:sz w:val="20"/>
                <w:szCs w:val="20"/>
              </w:rPr>
            </w:pPr>
            <w:r w:rsidRPr="00CA5B4F">
              <w:rPr>
                <w:sz w:val="20"/>
                <w:szCs w:val="20"/>
              </w:rPr>
              <w:t>325</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325</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325</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480"/>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hideMark/>
          </w:tcPr>
          <w:p w:rsidR="00CA5B4F" w:rsidRPr="00CA5B4F" w:rsidRDefault="00CA5B4F" w:rsidP="00CA5B4F">
            <w:pPr>
              <w:rPr>
                <w:sz w:val="18"/>
                <w:szCs w:val="18"/>
              </w:rPr>
            </w:pPr>
            <w:r w:rsidRPr="00CA5B4F">
              <w:rPr>
                <w:sz w:val="18"/>
                <w:szCs w:val="18"/>
              </w:rPr>
              <w:t>местные бюджеты</w:t>
            </w:r>
          </w:p>
        </w:tc>
        <w:tc>
          <w:tcPr>
            <w:tcW w:w="709"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70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1276"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58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972" w:type="dxa"/>
            <w:shd w:val="clear" w:color="auto" w:fill="auto"/>
            <w:vAlign w:val="center"/>
            <w:hideMark/>
          </w:tcPr>
          <w:p w:rsidR="00CA5B4F" w:rsidRPr="00CA5B4F" w:rsidRDefault="00CA5B4F" w:rsidP="00F7727C">
            <w:pPr>
              <w:ind w:left="-129" w:right="-108"/>
              <w:jc w:val="center"/>
              <w:rPr>
                <w:sz w:val="20"/>
                <w:szCs w:val="20"/>
              </w:rPr>
            </w:pPr>
            <w:r w:rsidRPr="00CA5B4F">
              <w:rPr>
                <w:sz w:val="20"/>
                <w:szCs w:val="20"/>
              </w:rPr>
              <w:t>0,0</w:t>
            </w:r>
          </w:p>
        </w:tc>
        <w:tc>
          <w:tcPr>
            <w:tcW w:w="1165" w:type="dxa"/>
            <w:shd w:val="clear" w:color="auto" w:fill="auto"/>
            <w:vAlign w:val="center"/>
            <w:hideMark/>
          </w:tcPr>
          <w:p w:rsidR="00CA5B4F" w:rsidRPr="00CA5B4F" w:rsidRDefault="00CA5B4F" w:rsidP="00F7727C">
            <w:pPr>
              <w:ind w:left="-129" w:right="-108"/>
              <w:jc w:val="center"/>
              <w:rPr>
                <w:sz w:val="20"/>
                <w:szCs w:val="20"/>
              </w:rPr>
            </w:pPr>
            <w:r w:rsidRPr="00CA5B4F">
              <w:rPr>
                <w:sz w:val="20"/>
                <w:szCs w:val="20"/>
              </w:rPr>
              <w:t>0,0</w:t>
            </w:r>
          </w:p>
        </w:tc>
        <w:tc>
          <w:tcPr>
            <w:tcW w:w="851" w:type="dxa"/>
            <w:shd w:val="clear" w:color="auto" w:fill="auto"/>
            <w:vAlign w:val="center"/>
            <w:hideMark/>
          </w:tcPr>
          <w:p w:rsidR="00CA5B4F" w:rsidRPr="00CA5B4F" w:rsidRDefault="00CA5B4F" w:rsidP="00F7727C">
            <w:pPr>
              <w:ind w:left="-129" w:right="-108"/>
              <w:jc w:val="center"/>
              <w:rPr>
                <w:sz w:val="20"/>
                <w:szCs w:val="20"/>
              </w:rPr>
            </w:pPr>
            <w:r w:rsidRPr="00CA5B4F">
              <w:rPr>
                <w:sz w:val="20"/>
                <w:szCs w:val="20"/>
              </w:rPr>
              <w:t>0,0</w:t>
            </w:r>
          </w:p>
        </w:tc>
        <w:tc>
          <w:tcPr>
            <w:tcW w:w="850" w:type="dxa"/>
            <w:shd w:val="clear" w:color="auto" w:fill="auto"/>
            <w:vAlign w:val="center"/>
            <w:hideMark/>
          </w:tcPr>
          <w:p w:rsidR="00CA5B4F" w:rsidRPr="00CA5B4F" w:rsidRDefault="00CA5B4F" w:rsidP="00F7727C">
            <w:pPr>
              <w:ind w:left="-129" w:right="-108"/>
              <w:jc w:val="center"/>
              <w:rPr>
                <w:sz w:val="20"/>
                <w:szCs w:val="20"/>
              </w:rPr>
            </w:pPr>
            <w:r w:rsidRPr="00CA5B4F">
              <w:rPr>
                <w:sz w:val="20"/>
                <w:szCs w:val="20"/>
              </w:rPr>
              <w:t>0,0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0,0</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525"/>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hideMark/>
          </w:tcPr>
          <w:p w:rsidR="00CA5B4F" w:rsidRPr="00CA5B4F" w:rsidRDefault="00CA5B4F" w:rsidP="00CA5B4F">
            <w:pPr>
              <w:rPr>
                <w:sz w:val="18"/>
                <w:szCs w:val="18"/>
              </w:rPr>
            </w:pPr>
            <w:r w:rsidRPr="00CA5B4F">
              <w:rPr>
                <w:sz w:val="18"/>
                <w:szCs w:val="18"/>
              </w:rPr>
              <w:t>внебюджетные источники**</w:t>
            </w:r>
          </w:p>
        </w:tc>
        <w:tc>
          <w:tcPr>
            <w:tcW w:w="709"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70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1276"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588" w:type="dxa"/>
            <w:shd w:val="clear" w:color="auto" w:fill="auto"/>
            <w:vAlign w:val="center"/>
            <w:hideMark/>
          </w:tcPr>
          <w:p w:rsidR="00CA5B4F" w:rsidRPr="00CA5B4F" w:rsidRDefault="00CA5B4F" w:rsidP="00CA5B4F">
            <w:pPr>
              <w:jc w:val="center"/>
              <w:rPr>
                <w:sz w:val="18"/>
                <w:szCs w:val="18"/>
              </w:rPr>
            </w:pPr>
            <w:r w:rsidRPr="00CA5B4F">
              <w:rPr>
                <w:sz w:val="18"/>
                <w:szCs w:val="18"/>
              </w:rPr>
              <w:t>Х</w:t>
            </w:r>
          </w:p>
        </w:tc>
        <w:tc>
          <w:tcPr>
            <w:tcW w:w="972" w:type="dxa"/>
            <w:shd w:val="clear" w:color="auto" w:fill="auto"/>
            <w:vAlign w:val="center"/>
            <w:hideMark/>
          </w:tcPr>
          <w:p w:rsidR="00CA5B4F" w:rsidRPr="00CA5B4F" w:rsidRDefault="00CA5B4F" w:rsidP="00F7727C">
            <w:pPr>
              <w:ind w:left="-129" w:right="-108"/>
              <w:jc w:val="center"/>
              <w:rPr>
                <w:sz w:val="20"/>
                <w:szCs w:val="20"/>
              </w:rPr>
            </w:pPr>
            <w:r w:rsidRPr="00CA5B4F">
              <w:rPr>
                <w:sz w:val="20"/>
                <w:szCs w:val="20"/>
              </w:rPr>
              <w:t>0,0</w:t>
            </w:r>
          </w:p>
        </w:tc>
        <w:tc>
          <w:tcPr>
            <w:tcW w:w="1165" w:type="dxa"/>
            <w:shd w:val="clear" w:color="auto" w:fill="auto"/>
            <w:vAlign w:val="center"/>
            <w:hideMark/>
          </w:tcPr>
          <w:p w:rsidR="00CA5B4F" w:rsidRPr="00CA5B4F" w:rsidRDefault="00CA5B4F" w:rsidP="00F7727C">
            <w:pPr>
              <w:ind w:left="-129" w:right="-108"/>
              <w:jc w:val="center"/>
              <w:rPr>
                <w:sz w:val="20"/>
                <w:szCs w:val="20"/>
              </w:rPr>
            </w:pPr>
            <w:r w:rsidRPr="00CA5B4F">
              <w:rPr>
                <w:sz w:val="20"/>
                <w:szCs w:val="20"/>
              </w:rPr>
              <w:t>0,0</w:t>
            </w:r>
          </w:p>
        </w:tc>
        <w:tc>
          <w:tcPr>
            <w:tcW w:w="851" w:type="dxa"/>
            <w:shd w:val="clear" w:color="auto" w:fill="auto"/>
            <w:vAlign w:val="center"/>
            <w:hideMark/>
          </w:tcPr>
          <w:p w:rsidR="00CA5B4F" w:rsidRPr="00CA5B4F" w:rsidRDefault="00CA5B4F" w:rsidP="00F7727C">
            <w:pPr>
              <w:ind w:left="-129" w:right="-108"/>
              <w:jc w:val="center"/>
              <w:rPr>
                <w:sz w:val="20"/>
                <w:szCs w:val="20"/>
              </w:rPr>
            </w:pPr>
            <w:r w:rsidRPr="00CA5B4F">
              <w:rPr>
                <w:sz w:val="20"/>
                <w:szCs w:val="20"/>
              </w:rPr>
              <w:t>0,0</w:t>
            </w:r>
          </w:p>
        </w:tc>
        <w:tc>
          <w:tcPr>
            <w:tcW w:w="850" w:type="dxa"/>
            <w:shd w:val="clear" w:color="auto" w:fill="auto"/>
            <w:vAlign w:val="center"/>
            <w:hideMark/>
          </w:tcPr>
          <w:p w:rsidR="00CA5B4F" w:rsidRPr="00CA5B4F" w:rsidRDefault="00CA5B4F" w:rsidP="00F7727C">
            <w:pPr>
              <w:ind w:left="-129" w:right="-108"/>
              <w:jc w:val="center"/>
              <w:rPr>
                <w:sz w:val="20"/>
                <w:szCs w:val="20"/>
              </w:rPr>
            </w:pPr>
            <w:r w:rsidRPr="00CA5B4F">
              <w:rPr>
                <w:sz w:val="20"/>
                <w:szCs w:val="20"/>
              </w:rPr>
              <w:t>0,0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0,0</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330"/>
        </w:trPr>
        <w:tc>
          <w:tcPr>
            <w:tcW w:w="1565" w:type="dxa"/>
            <w:vMerge w:val="restart"/>
            <w:shd w:val="clear" w:color="auto" w:fill="auto"/>
            <w:vAlign w:val="center"/>
            <w:hideMark/>
          </w:tcPr>
          <w:p w:rsidR="00CA5B4F" w:rsidRPr="00CA5B4F" w:rsidRDefault="00CA5B4F" w:rsidP="00CA5B4F">
            <w:pPr>
              <w:rPr>
                <w:sz w:val="18"/>
                <w:szCs w:val="18"/>
              </w:rPr>
            </w:pPr>
            <w:r w:rsidRPr="00CA5B4F">
              <w:rPr>
                <w:sz w:val="18"/>
                <w:szCs w:val="18"/>
              </w:rPr>
              <w:lastRenderedPageBreak/>
              <w:t>1.2.1.1.3.1.1   Обеспечение учреждений ветеринарии современным оборудованием для диагностики заразных болезней животных, хранения биопрепаратов, проведения дезинфекций</w:t>
            </w: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Количество, шт.</w:t>
            </w:r>
          </w:p>
        </w:tc>
        <w:tc>
          <w:tcPr>
            <w:tcW w:w="709" w:type="dxa"/>
            <w:shd w:val="clear" w:color="auto" w:fill="auto"/>
            <w:vAlign w:val="center"/>
            <w:hideMark/>
          </w:tcPr>
          <w:p w:rsidR="00CA5B4F" w:rsidRPr="00CA5B4F" w:rsidRDefault="00CA5B4F" w:rsidP="00CA5B4F">
            <w:pPr>
              <w:jc w:val="center"/>
              <w:rPr>
                <w:sz w:val="20"/>
                <w:szCs w:val="20"/>
              </w:rPr>
            </w:pPr>
            <w:r w:rsidRPr="00CA5B4F">
              <w:rPr>
                <w:sz w:val="20"/>
                <w:szCs w:val="20"/>
              </w:rPr>
              <w:t>Х</w:t>
            </w:r>
          </w:p>
        </w:tc>
        <w:tc>
          <w:tcPr>
            <w:tcW w:w="708" w:type="dxa"/>
            <w:shd w:val="clear" w:color="auto" w:fill="auto"/>
            <w:vAlign w:val="center"/>
            <w:hideMark/>
          </w:tcPr>
          <w:p w:rsidR="00CA5B4F" w:rsidRPr="00CA5B4F" w:rsidRDefault="00CA5B4F" w:rsidP="00CA5B4F">
            <w:pPr>
              <w:jc w:val="center"/>
              <w:rPr>
                <w:sz w:val="20"/>
                <w:szCs w:val="20"/>
              </w:rPr>
            </w:pPr>
            <w:r w:rsidRPr="00CA5B4F">
              <w:rPr>
                <w:sz w:val="20"/>
                <w:szCs w:val="20"/>
              </w:rPr>
              <w:t>Х</w:t>
            </w:r>
          </w:p>
        </w:tc>
        <w:tc>
          <w:tcPr>
            <w:tcW w:w="1276" w:type="dxa"/>
            <w:shd w:val="clear" w:color="auto" w:fill="auto"/>
            <w:vAlign w:val="center"/>
            <w:hideMark/>
          </w:tcPr>
          <w:p w:rsidR="00CA5B4F" w:rsidRPr="00CA5B4F" w:rsidRDefault="00CA5B4F" w:rsidP="00CA5B4F">
            <w:pPr>
              <w:jc w:val="center"/>
              <w:rPr>
                <w:sz w:val="20"/>
                <w:szCs w:val="20"/>
              </w:rPr>
            </w:pPr>
            <w:r w:rsidRPr="00CA5B4F">
              <w:rPr>
                <w:sz w:val="20"/>
                <w:szCs w:val="20"/>
              </w:rPr>
              <w:t>Х</w:t>
            </w:r>
          </w:p>
        </w:tc>
        <w:tc>
          <w:tcPr>
            <w:tcW w:w="588" w:type="dxa"/>
            <w:shd w:val="clear" w:color="auto" w:fill="auto"/>
            <w:vAlign w:val="center"/>
            <w:hideMark/>
          </w:tcPr>
          <w:p w:rsidR="00CA5B4F" w:rsidRPr="00CA5B4F" w:rsidRDefault="00CA5B4F" w:rsidP="00CA5B4F">
            <w:pPr>
              <w:jc w:val="center"/>
              <w:rPr>
                <w:sz w:val="20"/>
                <w:szCs w:val="20"/>
              </w:rPr>
            </w:pPr>
            <w:r w:rsidRPr="00CA5B4F">
              <w:rPr>
                <w:sz w:val="20"/>
                <w:szCs w:val="20"/>
              </w:rPr>
              <w:t>Х</w:t>
            </w:r>
          </w:p>
        </w:tc>
        <w:tc>
          <w:tcPr>
            <w:tcW w:w="972" w:type="dxa"/>
            <w:shd w:val="clear" w:color="auto" w:fill="auto"/>
            <w:vAlign w:val="center"/>
            <w:hideMark/>
          </w:tcPr>
          <w:p w:rsidR="00CA5B4F" w:rsidRPr="00CA5B4F" w:rsidRDefault="00CA5B4F" w:rsidP="00CA5B4F">
            <w:pPr>
              <w:jc w:val="center"/>
              <w:rPr>
                <w:sz w:val="20"/>
                <w:szCs w:val="20"/>
              </w:rPr>
            </w:pPr>
            <w:r w:rsidRPr="00CA5B4F">
              <w:rPr>
                <w:sz w:val="20"/>
                <w:szCs w:val="20"/>
              </w:rPr>
              <w:t>90</w:t>
            </w:r>
          </w:p>
        </w:tc>
        <w:tc>
          <w:tcPr>
            <w:tcW w:w="1165"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851" w:type="dxa"/>
            <w:shd w:val="clear" w:color="auto" w:fill="auto"/>
            <w:vAlign w:val="center"/>
            <w:hideMark/>
          </w:tcPr>
          <w:p w:rsidR="00CA5B4F" w:rsidRPr="00CA5B4F" w:rsidRDefault="00CA5B4F" w:rsidP="00CA5B4F">
            <w:pPr>
              <w:jc w:val="center"/>
              <w:rPr>
                <w:sz w:val="20"/>
                <w:szCs w:val="20"/>
              </w:rPr>
            </w:pPr>
            <w:r w:rsidRPr="00CA5B4F">
              <w:rPr>
                <w:sz w:val="20"/>
                <w:szCs w:val="20"/>
              </w:rPr>
              <w:t>44</w:t>
            </w:r>
          </w:p>
        </w:tc>
        <w:tc>
          <w:tcPr>
            <w:tcW w:w="850" w:type="dxa"/>
            <w:shd w:val="clear" w:color="auto" w:fill="auto"/>
            <w:vAlign w:val="center"/>
            <w:hideMark/>
          </w:tcPr>
          <w:p w:rsidR="00CA5B4F" w:rsidRPr="00CA5B4F" w:rsidRDefault="00CA5B4F" w:rsidP="00CA5B4F">
            <w:pPr>
              <w:jc w:val="center"/>
              <w:rPr>
                <w:sz w:val="20"/>
                <w:szCs w:val="20"/>
              </w:rPr>
            </w:pPr>
            <w:r w:rsidRPr="00CA5B4F">
              <w:rPr>
                <w:sz w:val="20"/>
                <w:szCs w:val="20"/>
              </w:rPr>
              <w:t>46</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82</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82</w:t>
            </w:r>
          </w:p>
        </w:tc>
        <w:tc>
          <w:tcPr>
            <w:tcW w:w="1386" w:type="dxa"/>
            <w:vMerge w:val="restart"/>
            <w:shd w:val="clear" w:color="auto" w:fill="auto"/>
            <w:vAlign w:val="center"/>
            <w:hideMark/>
          </w:tcPr>
          <w:p w:rsidR="00CA5B4F" w:rsidRPr="00CA5B4F" w:rsidRDefault="00CA5B4F" w:rsidP="00CA5B4F">
            <w:pPr>
              <w:jc w:val="center"/>
              <w:rPr>
                <w:sz w:val="18"/>
                <w:szCs w:val="18"/>
              </w:rPr>
            </w:pPr>
            <w:r w:rsidRPr="00CA5B4F">
              <w:rPr>
                <w:sz w:val="18"/>
                <w:szCs w:val="18"/>
              </w:rPr>
              <w:t>Управление ветеринарии Новосибирской области и подведомственные ему учреждения ветеринарии</w:t>
            </w:r>
          </w:p>
        </w:tc>
        <w:tc>
          <w:tcPr>
            <w:tcW w:w="1134" w:type="dxa"/>
            <w:vMerge w:val="restart"/>
            <w:shd w:val="clear" w:color="auto" w:fill="auto"/>
            <w:vAlign w:val="center"/>
            <w:hideMark/>
          </w:tcPr>
          <w:p w:rsidR="00CA5B4F" w:rsidRPr="00CA5B4F" w:rsidRDefault="00CA5B4F" w:rsidP="00CA5B4F">
            <w:pPr>
              <w:jc w:val="center"/>
              <w:rPr>
                <w:sz w:val="18"/>
                <w:szCs w:val="18"/>
              </w:rPr>
            </w:pPr>
            <w:r w:rsidRPr="00CA5B4F">
              <w:rPr>
                <w:sz w:val="18"/>
                <w:szCs w:val="18"/>
              </w:rPr>
              <w:t>За период  2016-2018 гг. учреждения ветеринарии будут обеспечены 254 единицами современного оборудования для диагностики заразных болезней животных, хранения биопрепаратов, проведения дезинфекций.</w:t>
            </w:r>
          </w:p>
        </w:tc>
      </w:tr>
      <w:tr w:rsidR="00CA5B4F" w:rsidRPr="00CA5B4F" w:rsidTr="00CA5B4F">
        <w:trPr>
          <w:trHeight w:val="480"/>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 xml:space="preserve">Стоимость единицы </w:t>
            </w:r>
          </w:p>
        </w:tc>
        <w:tc>
          <w:tcPr>
            <w:tcW w:w="709" w:type="dxa"/>
            <w:shd w:val="clear" w:color="auto" w:fill="auto"/>
            <w:vAlign w:val="center"/>
            <w:hideMark/>
          </w:tcPr>
          <w:p w:rsidR="00CA5B4F" w:rsidRPr="00CA5B4F" w:rsidRDefault="00CA5B4F" w:rsidP="00CA5B4F">
            <w:pPr>
              <w:jc w:val="center"/>
              <w:rPr>
                <w:sz w:val="20"/>
                <w:szCs w:val="20"/>
              </w:rPr>
            </w:pPr>
            <w:r w:rsidRPr="00CA5B4F">
              <w:rPr>
                <w:sz w:val="20"/>
                <w:szCs w:val="20"/>
              </w:rPr>
              <w:t>Х</w:t>
            </w:r>
          </w:p>
        </w:tc>
        <w:tc>
          <w:tcPr>
            <w:tcW w:w="708" w:type="dxa"/>
            <w:shd w:val="clear" w:color="auto" w:fill="auto"/>
            <w:vAlign w:val="center"/>
            <w:hideMark/>
          </w:tcPr>
          <w:p w:rsidR="00CA5B4F" w:rsidRPr="00CA5B4F" w:rsidRDefault="00CA5B4F" w:rsidP="00CA5B4F">
            <w:pPr>
              <w:jc w:val="center"/>
              <w:rPr>
                <w:sz w:val="20"/>
                <w:szCs w:val="20"/>
              </w:rPr>
            </w:pPr>
            <w:r w:rsidRPr="00CA5B4F">
              <w:rPr>
                <w:sz w:val="20"/>
                <w:szCs w:val="20"/>
              </w:rPr>
              <w:t>Х</w:t>
            </w:r>
          </w:p>
        </w:tc>
        <w:tc>
          <w:tcPr>
            <w:tcW w:w="1276" w:type="dxa"/>
            <w:shd w:val="clear" w:color="auto" w:fill="auto"/>
            <w:vAlign w:val="center"/>
            <w:hideMark/>
          </w:tcPr>
          <w:p w:rsidR="00CA5B4F" w:rsidRPr="00CA5B4F" w:rsidRDefault="00CA5B4F" w:rsidP="00CA5B4F">
            <w:pPr>
              <w:jc w:val="center"/>
              <w:rPr>
                <w:sz w:val="20"/>
                <w:szCs w:val="20"/>
              </w:rPr>
            </w:pPr>
            <w:r w:rsidRPr="00CA5B4F">
              <w:rPr>
                <w:sz w:val="20"/>
                <w:szCs w:val="20"/>
              </w:rPr>
              <w:t>Х</w:t>
            </w:r>
          </w:p>
        </w:tc>
        <w:tc>
          <w:tcPr>
            <w:tcW w:w="588" w:type="dxa"/>
            <w:shd w:val="clear" w:color="auto" w:fill="auto"/>
            <w:vAlign w:val="center"/>
            <w:hideMark/>
          </w:tcPr>
          <w:p w:rsidR="00CA5B4F" w:rsidRPr="00CA5B4F" w:rsidRDefault="00CA5B4F" w:rsidP="00CA5B4F">
            <w:pPr>
              <w:jc w:val="center"/>
              <w:rPr>
                <w:sz w:val="20"/>
                <w:szCs w:val="20"/>
              </w:rPr>
            </w:pPr>
            <w:r w:rsidRPr="00CA5B4F">
              <w:rPr>
                <w:sz w:val="20"/>
                <w:szCs w:val="20"/>
              </w:rPr>
              <w:t>Х</w:t>
            </w:r>
          </w:p>
        </w:tc>
        <w:tc>
          <w:tcPr>
            <w:tcW w:w="972" w:type="dxa"/>
            <w:shd w:val="clear" w:color="auto" w:fill="auto"/>
            <w:vAlign w:val="center"/>
            <w:hideMark/>
          </w:tcPr>
          <w:p w:rsidR="00CA5B4F" w:rsidRPr="00CA5B4F" w:rsidRDefault="00CA5B4F" w:rsidP="00CA5B4F">
            <w:pPr>
              <w:jc w:val="center"/>
              <w:rPr>
                <w:sz w:val="20"/>
                <w:szCs w:val="20"/>
              </w:rPr>
            </w:pPr>
            <w:r w:rsidRPr="00CA5B4F">
              <w:rPr>
                <w:sz w:val="20"/>
                <w:szCs w:val="20"/>
              </w:rPr>
              <w:t>46,17</w:t>
            </w:r>
          </w:p>
        </w:tc>
        <w:tc>
          <w:tcPr>
            <w:tcW w:w="1165"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851" w:type="dxa"/>
            <w:shd w:val="clear" w:color="auto" w:fill="auto"/>
            <w:vAlign w:val="center"/>
            <w:hideMark/>
          </w:tcPr>
          <w:p w:rsidR="00CA5B4F" w:rsidRPr="00CA5B4F" w:rsidRDefault="00CA5B4F" w:rsidP="00CA5B4F">
            <w:pPr>
              <w:jc w:val="center"/>
              <w:rPr>
                <w:sz w:val="20"/>
                <w:szCs w:val="20"/>
              </w:rPr>
            </w:pPr>
            <w:r w:rsidRPr="00CA5B4F">
              <w:rPr>
                <w:sz w:val="20"/>
                <w:szCs w:val="20"/>
              </w:rPr>
              <w:t>20,56</w:t>
            </w:r>
          </w:p>
        </w:tc>
        <w:tc>
          <w:tcPr>
            <w:tcW w:w="850" w:type="dxa"/>
            <w:shd w:val="clear" w:color="auto" w:fill="auto"/>
            <w:vAlign w:val="center"/>
            <w:hideMark/>
          </w:tcPr>
          <w:p w:rsidR="00CA5B4F" w:rsidRPr="00CA5B4F" w:rsidRDefault="00CA5B4F" w:rsidP="00CA5B4F">
            <w:pPr>
              <w:jc w:val="center"/>
              <w:rPr>
                <w:sz w:val="20"/>
                <w:szCs w:val="20"/>
              </w:rPr>
            </w:pPr>
            <w:r w:rsidRPr="00CA5B4F">
              <w:rPr>
                <w:sz w:val="20"/>
                <w:szCs w:val="20"/>
              </w:rPr>
              <w:t>70,66</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50,67</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50,67</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525"/>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Сумма затрат, в том числе:</w:t>
            </w:r>
          </w:p>
        </w:tc>
        <w:tc>
          <w:tcPr>
            <w:tcW w:w="709" w:type="dxa"/>
            <w:shd w:val="clear" w:color="auto" w:fill="auto"/>
            <w:vAlign w:val="center"/>
            <w:hideMark/>
          </w:tcPr>
          <w:p w:rsidR="00CA5B4F" w:rsidRPr="00CA5B4F" w:rsidRDefault="00CA5B4F" w:rsidP="00CA5B4F">
            <w:pPr>
              <w:jc w:val="center"/>
              <w:rPr>
                <w:sz w:val="16"/>
                <w:szCs w:val="16"/>
              </w:rPr>
            </w:pPr>
            <w:r w:rsidRPr="00CA5B4F">
              <w:rPr>
                <w:sz w:val="16"/>
                <w:szCs w:val="16"/>
              </w:rPr>
              <w:t>111</w:t>
            </w:r>
          </w:p>
        </w:tc>
        <w:tc>
          <w:tcPr>
            <w:tcW w:w="708" w:type="dxa"/>
            <w:shd w:val="clear" w:color="auto" w:fill="auto"/>
            <w:vAlign w:val="center"/>
            <w:hideMark/>
          </w:tcPr>
          <w:p w:rsidR="00CA5B4F" w:rsidRPr="00CA5B4F" w:rsidRDefault="00CA5B4F" w:rsidP="00CA5B4F">
            <w:pPr>
              <w:jc w:val="center"/>
              <w:rPr>
                <w:sz w:val="16"/>
                <w:szCs w:val="16"/>
              </w:rPr>
            </w:pPr>
            <w:r w:rsidRPr="00CA5B4F">
              <w:rPr>
                <w:sz w:val="16"/>
                <w:szCs w:val="16"/>
              </w:rPr>
              <w:t>0405 </w:t>
            </w:r>
          </w:p>
        </w:tc>
        <w:tc>
          <w:tcPr>
            <w:tcW w:w="1276" w:type="dxa"/>
            <w:shd w:val="clear" w:color="auto" w:fill="auto"/>
            <w:vAlign w:val="center"/>
            <w:hideMark/>
          </w:tcPr>
          <w:p w:rsidR="00CA5B4F" w:rsidRPr="00CA5B4F" w:rsidRDefault="00CA5B4F" w:rsidP="00CA5B4F">
            <w:pPr>
              <w:jc w:val="center"/>
              <w:rPr>
                <w:sz w:val="16"/>
                <w:szCs w:val="16"/>
              </w:rPr>
            </w:pPr>
            <w:r w:rsidRPr="00CA5B4F">
              <w:rPr>
                <w:sz w:val="16"/>
                <w:szCs w:val="16"/>
              </w:rPr>
              <w:t>21.2.00.04070</w:t>
            </w:r>
          </w:p>
        </w:tc>
        <w:tc>
          <w:tcPr>
            <w:tcW w:w="588" w:type="dxa"/>
            <w:shd w:val="clear" w:color="auto" w:fill="auto"/>
            <w:vAlign w:val="center"/>
            <w:hideMark/>
          </w:tcPr>
          <w:p w:rsidR="00CA5B4F" w:rsidRPr="00CA5B4F" w:rsidRDefault="00CA5B4F" w:rsidP="00CA5B4F">
            <w:pPr>
              <w:jc w:val="center"/>
              <w:rPr>
                <w:sz w:val="16"/>
                <w:szCs w:val="16"/>
              </w:rPr>
            </w:pPr>
            <w:r w:rsidRPr="00CA5B4F">
              <w:rPr>
                <w:sz w:val="16"/>
                <w:szCs w:val="16"/>
              </w:rPr>
              <w:t>612</w:t>
            </w:r>
          </w:p>
        </w:tc>
        <w:tc>
          <w:tcPr>
            <w:tcW w:w="972" w:type="dxa"/>
            <w:shd w:val="clear" w:color="auto" w:fill="auto"/>
            <w:vAlign w:val="center"/>
            <w:hideMark/>
          </w:tcPr>
          <w:p w:rsidR="00CA5B4F" w:rsidRPr="00CA5B4F" w:rsidRDefault="00CA5B4F" w:rsidP="00CA5B4F">
            <w:pPr>
              <w:jc w:val="center"/>
              <w:rPr>
                <w:sz w:val="20"/>
                <w:szCs w:val="20"/>
              </w:rPr>
            </w:pPr>
            <w:r w:rsidRPr="00CA5B4F">
              <w:rPr>
                <w:sz w:val="20"/>
                <w:szCs w:val="20"/>
              </w:rPr>
              <w:t>4155</w:t>
            </w:r>
          </w:p>
        </w:tc>
        <w:tc>
          <w:tcPr>
            <w:tcW w:w="1165"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851" w:type="dxa"/>
            <w:shd w:val="clear" w:color="auto" w:fill="auto"/>
            <w:vAlign w:val="center"/>
            <w:hideMark/>
          </w:tcPr>
          <w:p w:rsidR="00CA5B4F" w:rsidRPr="00CA5B4F" w:rsidRDefault="00CA5B4F" w:rsidP="00CA5B4F">
            <w:pPr>
              <w:jc w:val="center"/>
              <w:rPr>
                <w:sz w:val="20"/>
                <w:szCs w:val="20"/>
              </w:rPr>
            </w:pPr>
            <w:r w:rsidRPr="00CA5B4F">
              <w:rPr>
                <w:sz w:val="20"/>
                <w:szCs w:val="20"/>
              </w:rPr>
              <w:t>904,5</w:t>
            </w:r>
          </w:p>
        </w:tc>
        <w:tc>
          <w:tcPr>
            <w:tcW w:w="850" w:type="dxa"/>
            <w:shd w:val="clear" w:color="auto" w:fill="auto"/>
            <w:vAlign w:val="center"/>
            <w:hideMark/>
          </w:tcPr>
          <w:p w:rsidR="00CA5B4F" w:rsidRPr="00CA5B4F" w:rsidRDefault="00CA5B4F" w:rsidP="00CA5B4F">
            <w:pPr>
              <w:jc w:val="center"/>
              <w:rPr>
                <w:sz w:val="20"/>
                <w:szCs w:val="20"/>
              </w:rPr>
            </w:pPr>
            <w:r w:rsidRPr="00CA5B4F">
              <w:rPr>
                <w:sz w:val="20"/>
                <w:szCs w:val="20"/>
              </w:rPr>
              <w:t>3250,5</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4155</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4155</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450"/>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федеральный бюджет*</w:t>
            </w:r>
          </w:p>
        </w:tc>
        <w:tc>
          <w:tcPr>
            <w:tcW w:w="709"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708"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1276"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588"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972"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65"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851"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850"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525"/>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 xml:space="preserve">областной бюджет </w:t>
            </w:r>
          </w:p>
        </w:tc>
        <w:tc>
          <w:tcPr>
            <w:tcW w:w="709" w:type="dxa"/>
            <w:shd w:val="clear" w:color="auto" w:fill="auto"/>
            <w:vAlign w:val="center"/>
            <w:hideMark/>
          </w:tcPr>
          <w:p w:rsidR="00CA5B4F" w:rsidRPr="00CA5B4F" w:rsidRDefault="00CA5B4F" w:rsidP="00CA5B4F">
            <w:pPr>
              <w:jc w:val="center"/>
              <w:rPr>
                <w:sz w:val="16"/>
                <w:szCs w:val="16"/>
              </w:rPr>
            </w:pPr>
            <w:r w:rsidRPr="00CA5B4F">
              <w:rPr>
                <w:sz w:val="16"/>
                <w:szCs w:val="16"/>
              </w:rPr>
              <w:t>111</w:t>
            </w:r>
          </w:p>
        </w:tc>
        <w:tc>
          <w:tcPr>
            <w:tcW w:w="708" w:type="dxa"/>
            <w:shd w:val="clear" w:color="auto" w:fill="auto"/>
            <w:vAlign w:val="center"/>
            <w:hideMark/>
          </w:tcPr>
          <w:p w:rsidR="00CA5B4F" w:rsidRPr="00CA5B4F" w:rsidRDefault="00CA5B4F" w:rsidP="00CA5B4F">
            <w:pPr>
              <w:jc w:val="center"/>
              <w:rPr>
                <w:sz w:val="16"/>
                <w:szCs w:val="16"/>
              </w:rPr>
            </w:pPr>
            <w:r w:rsidRPr="00CA5B4F">
              <w:rPr>
                <w:sz w:val="16"/>
                <w:szCs w:val="16"/>
              </w:rPr>
              <w:t>0405 </w:t>
            </w:r>
          </w:p>
        </w:tc>
        <w:tc>
          <w:tcPr>
            <w:tcW w:w="1276" w:type="dxa"/>
            <w:shd w:val="clear" w:color="auto" w:fill="auto"/>
            <w:vAlign w:val="center"/>
            <w:hideMark/>
          </w:tcPr>
          <w:p w:rsidR="00CA5B4F" w:rsidRPr="00CA5B4F" w:rsidRDefault="00CA5B4F" w:rsidP="00CA5B4F">
            <w:pPr>
              <w:jc w:val="center"/>
              <w:rPr>
                <w:sz w:val="16"/>
                <w:szCs w:val="16"/>
              </w:rPr>
            </w:pPr>
            <w:r w:rsidRPr="00CA5B4F">
              <w:rPr>
                <w:sz w:val="16"/>
                <w:szCs w:val="16"/>
              </w:rPr>
              <w:t>21.2.00.04070</w:t>
            </w:r>
          </w:p>
        </w:tc>
        <w:tc>
          <w:tcPr>
            <w:tcW w:w="588" w:type="dxa"/>
            <w:shd w:val="clear" w:color="auto" w:fill="auto"/>
            <w:vAlign w:val="center"/>
            <w:hideMark/>
          </w:tcPr>
          <w:p w:rsidR="00CA5B4F" w:rsidRPr="00CA5B4F" w:rsidRDefault="00CA5B4F" w:rsidP="00CA5B4F">
            <w:pPr>
              <w:jc w:val="center"/>
              <w:rPr>
                <w:sz w:val="16"/>
                <w:szCs w:val="16"/>
              </w:rPr>
            </w:pPr>
            <w:r w:rsidRPr="00CA5B4F">
              <w:rPr>
                <w:sz w:val="16"/>
                <w:szCs w:val="16"/>
              </w:rPr>
              <w:t>612</w:t>
            </w:r>
          </w:p>
        </w:tc>
        <w:tc>
          <w:tcPr>
            <w:tcW w:w="972" w:type="dxa"/>
            <w:shd w:val="clear" w:color="auto" w:fill="auto"/>
            <w:vAlign w:val="center"/>
            <w:hideMark/>
          </w:tcPr>
          <w:p w:rsidR="00CA5B4F" w:rsidRPr="00CA5B4F" w:rsidRDefault="00CA5B4F" w:rsidP="00CA5B4F">
            <w:pPr>
              <w:jc w:val="center"/>
              <w:rPr>
                <w:sz w:val="20"/>
                <w:szCs w:val="20"/>
              </w:rPr>
            </w:pPr>
            <w:r w:rsidRPr="00CA5B4F">
              <w:rPr>
                <w:sz w:val="20"/>
                <w:szCs w:val="20"/>
              </w:rPr>
              <w:t>4155</w:t>
            </w:r>
          </w:p>
        </w:tc>
        <w:tc>
          <w:tcPr>
            <w:tcW w:w="1165"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851" w:type="dxa"/>
            <w:shd w:val="clear" w:color="auto" w:fill="auto"/>
            <w:vAlign w:val="center"/>
            <w:hideMark/>
          </w:tcPr>
          <w:p w:rsidR="00CA5B4F" w:rsidRPr="00CA5B4F" w:rsidRDefault="00CA5B4F" w:rsidP="00CA5B4F">
            <w:pPr>
              <w:jc w:val="center"/>
              <w:rPr>
                <w:sz w:val="20"/>
                <w:szCs w:val="20"/>
              </w:rPr>
            </w:pPr>
            <w:r w:rsidRPr="00CA5B4F">
              <w:rPr>
                <w:sz w:val="20"/>
                <w:szCs w:val="20"/>
              </w:rPr>
              <w:t>904,5</w:t>
            </w:r>
          </w:p>
        </w:tc>
        <w:tc>
          <w:tcPr>
            <w:tcW w:w="850" w:type="dxa"/>
            <w:shd w:val="clear" w:color="auto" w:fill="auto"/>
            <w:vAlign w:val="center"/>
            <w:hideMark/>
          </w:tcPr>
          <w:p w:rsidR="00CA5B4F" w:rsidRPr="00CA5B4F" w:rsidRDefault="00CA5B4F" w:rsidP="00CA5B4F">
            <w:pPr>
              <w:jc w:val="center"/>
              <w:rPr>
                <w:sz w:val="20"/>
                <w:szCs w:val="20"/>
              </w:rPr>
            </w:pPr>
            <w:r w:rsidRPr="00CA5B4F">
              <w:rPr>
                <w:sz w:val="20"/>
                <w:szCs w:val="20"/>
              </w:rPr>
              <w:t>3250,5</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4155</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4155</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525"/>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местные бюджеты</w:t>
            </w:r>
          </w:p>
        </w:tc>
        <w:tc>
          <w:tcPr>
            <w:tcW w:w="709" w:type="dxa"/>
            <w:shd w:val="clear" w:color="auto" w:fill="auto"/>
            <w:vAlign w:val="center"/>
            <w:hideMark/>
          </w:tcPr>
          <w:p w:rsidR="00CA5B4F" w:rsidRPr="00CA5B4F" w:rsidRDefault="00CA5B4F" w:rsidP="00CA5B4F">
            <w:pPr>
              <w:jc w:val="center"/>
              <w:rPr>
                <w:sz w:val="20"/>
                <w:szCs w:val="20"/>
              </w:rPr>
            </w:pPr>
            <w:r w:rsidRPr="00CA5B4F">
              <w:rPr>
                <w:sz w:val="20"/>
                <w:szCs w:val="20"/>
              </w:rPr>
              <w:t>Х</w:t>
            </w:r>
          </w:p>
        </w:tc>
        <w:tc>
          <w:tcPr>
            <w:tcW w:w="708" w:type="dxa"/>
            <w:shd w:val="clear" w:color="auto" w:fill="auto"/>
            <w:vAlign w:val="center"/>
            <w:hideMark/>
          </w:tcPr>
          <w:p w:rsidR="00CA5B4F" w:rsidRPr="00CA5B4F" w:rsidRDefault="00CA5B4F" w:rsidP="00CA5B4F">
            <w:pPr>
              <w:jc w:val="center"/>
              <w:rPr>
                <w:sz w:val="20"/>
                <w:szCs w:val="20"/>
              </w:rPr>
            </w:pPr>
            <w:r w:rsidRPr="00CA5B4F">
              <w:rPr>
                <w:sz w:val="20"/>
                <w:szCs w:val="20"/>
              </w:rPr>
              <w:t>Х</w:t>
            </w:r>
          </w:p>
        </w:tc>
        <w:tc>
          <w:tcPr>
            <w:tcW w:w="1276" w:type="dxa"/>
            <w:shd w:val="clear" w:color="auto" w:fill="auto"/>
            <w:vAlign w:val="center"/>
            <w:hideMark/>
          </w:tcPr>
          <w:p w:rsidR="00CA5B4F" w:rsidRPr="00CA5B4F" w:rsidRDefault="00CA5B4F" w:rsidP="00CA5B4F">
            <w:pPr>
              <w:jc w:val="center"/>
              <w:rPr>
                <w:sz w:val="20"/>
                <w:szCs w:val="20"/>
              </w:rPr>
            </w:pPr>
            <w:r w:rsidRPr="00CA5B4F">
              <w:rPr>
                <w:sz w:val="20"/>
                <w:szCs w:val="20"/>
              </w:rPr>
              <w:t>Х</w:t>
            </w:r>
          </w:p>
        </w:tc>
        <w:tc>
          <w:tcPr>
            <w:tcW w:w="588" w:type="dxa"/>
            <w:shd w:val="clear" w:color="auto" w:fill="auto"/>
            <w:vAlign w:val="center"/>
            <w:hideMark/>
          </w:tcPr>
          <w:p w:rsidR="00CA5B4F" w:rsidRPr="00CA5B4F" w:rsidRDefault="00CA5B4F" w:rsidP="00CA5B4F">
            <w:pPr>
              <w:jc w:val="center"/>
              <w:rPr>
                <w:sz w:val="20"/>
                <w:szCs w:val="20"/>
              </w:rPr>
            </w:pPr>
            <w:r w:rsidRPr="00CA5B4F">
              <w:rPr>
                <w:sz w:val="20"/>
                <w:szCs w:val="20"/>
              </w:rPr>
              <w:t>Х</w:t>
            </w:r>
          </w:p>
        </w:tc>
        <w:tc>
          <w:tcPr>
            <w:tcW w:w="972"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65"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851"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850"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525"/>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внебюджетные источники**</w:t>
            </w:r>
          </w:p>
        </w:tc>
        <w:tc>
          <w:tcPr>
            <w:tcW w:w="709" w:type="dxa"/>
            <w:shd w:val="clear" w:color="auto" w:fill="auto"/>
            <w:vAlign w:val="center"/>
            <w:hideMark/>
          </w:tcPr>
          <w:p w:rsidR="00CA5B4F" w:rsidRPr="00CA5B4F" w:rsidRDefault="00CA5B4F" w:rsidP="00CA5B4F">
            <w:pPr>
              <w:jc w:val="center"/>
              <w:rPr>
                <w:sz w:val="20"/>
                <w:szCs w:val="20"/>
              </w:rPr>
            </w:pPr>
            <w:r w:rsidRPr="00CA5B4F">
              <w:rPr>
                <w:sz w:val="20"/>
                <w:szCs w:val="20"/>
              </w:rPr>
              <w:t>Х</w:t>
            </w:r>
          </w:p>
        </w:tc>
        <w:tc>
          <w:tcPr>
            <w:tcW w:w="708" w:type="dxa"/>
            <w:shd w:val="clear" w:color="auto" w:fill="auto"/>
            <w:vAlign w:val="center"/>
            <w:hideMark/>
          </w:tcPr>
          <w:p w:rsidR="00CA5B4F" w:rsidRPr="00CA5B4F" w:rsidRDefault="00CA5B4F" w:rsidP="00CA5B4F">
            <w:pPr>
              <w:jc w:val="center"/>
              <w:rPr>
                <w:sz w:val="20"/>
                <w:szCs w:val="20"/>
              </w:rPr>
            </w:pPr>
            <w:r w:rsidRPr="00CA5B4F">
              <w:rPr>
                <w:sz w:val="20"/>
                <w:szCs w:val="20"/>
              </w:rPr>
              <w:t>Х</w:t>
            </w:r>
          </w:p>
        </w:tc>
        <w:tc>
          <w:tcPr>
            <w:tcW w:w="1276" w:type="dxa"/>
            <w:shd w:val="clear" w:color="auto" w:fill="auto"/>
            <w:vAlign w:val="center"/>
            <w:hideMark/>
          </w:tcPr>
          <w:p w:rsidR="00CA5B4F" w:rsidRPr="00CA5B4F" w:rsidRDefault="00CA5B4F" w:rsidP="00CA5B4F">
            <w:pPr>
              <w:jc w:val="center"/>
              <w:rPr>
                <w:sz w:val="20"/>
                <w:szCs w:val="20"/>
              </w:rPr>
            </w:pPr>
            <w:r w:rsidRPr="00CA5B4F">
              <w:rPr>
                <w:sz w:val="20"/>
                <w:szCs w:val="20"/>
              </w:rPr>
              <w:t>Х</w:t>
            </w:r>
          </w:p>
        </w:tc>
        <w:tc>
          <w:tcPr>
            <w:tcW w:w="588" w:type="dxa"/>
            <w:shd w:val="clear" w:color="auto" w:fill="auto"/>
            <w:vAlign w:val="center"/>
            <w:hideMark/>
          </w:tcPr>
          <w:p w:rsidR="00CA5B4F" w:rsidRPr="00CA5B4F" w:rsidRDefault="00CA5B4F" w:rsidP="00CA5B4F">
            <w:pPr>
              <w:jc w:val="center"/>
              <w:rPr>
                <w:sz w:val="20"/>
                <w:szCs w:val="20"/>
              </w:rPr>
            </w:pPr>
            <w:r w:rsidRPr="00CA5B4F">
              <w:rPr>
                <w:sz w:val="20"/>
                <w:szCs w:val="20"/>
              </w:rPr>
              <w:t>Х</w:t>
            </w:r>
          </w:p>
        </w:tc>
        <w:tc>
          <w:tcPr>
            <w:tcW w:w="972"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65"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851"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850"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300"/>
        </w:trPr>
        <w:tc>
          <w:tcPr>
            <w:tcW w:w="1565" w:type="dxa"/>
            <w:vMerge w:val="restart"/>
            <w:shd w:val="clear" w:color="auto" w:fill="auto"/>
            <w:vAlign w:val="center"/>
            <w:hideMark/>
          </w:tcPr>
          <w:p w:rsidR="00CA5B4F" w:rsidRPr="00CA5B4F" w:rsidRDefault="00CA5B4F" w:rsidP="00CA5B4F">
            <w:pPr>
              <w:rPr>
                <w:sz w:val="18"/>
                <w:szCs w:val="18"/>
              </w:rPr>
            </w:pPr>
            <w:r w:rsidRPr="00CA5B4F">
              <w:rPr>
                <w:sz w:val="18"/>
                <w:szCs w:val="18"/>
              </w:rPr>
              <w:t>1.2.1.1.3.1.2  Обеспечение учреждений ветеринарии спецавтотранспортом  (для выездных</w:t>
            </w:r>
            <w:r w:rsidRPr="00CA5B4F">
              <w:rPr>
                <w:sz w:val="18"/>
                <w:szCs w:val="18"/>
              </w:rPr>
              <w:br/>
              <w:t xml:space="preserve">профилактических обработок, упреждающих занос вируса АЧС и других заразных болезней животных) </w:t>
            </w: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Количество, ед.</w:t>
            </w:r>
          </w:p>
        </w:tc>
        <w:tc>
          <w:tcPr>
            <w:tcW w:w="709" w:type="dxa"/>
            <w:shd w:val="clear" w:color="auto" w:fill="auto"/>
            <w:vAlign w:val="center"/>
            <w:hideMark/>
          </w:tcPr>
          <w:p w:rsidR="00CA5B4F" w:rsidRPr="00CA5B4F" w:rsidRDefault="00CA5B4F" w:rsidP="00CA5B4F">
            <w:pPr>
              <w:jc w:val="center"/>
              <w:rPr>
                <w:sz w:val="20"/>
                <w:szCs w:val="20"/>
              </w:rPr>
            </w:pPr>
            <w:r w:rsidRPr="00CA5B4F">
              <w:rPr>
                <w:sz w:val="20"/>
                <w:szCs w:val="20"/>
              </w:rPr>
              <w:t>Х</w:t>
            </w:r>
          </w:p>
        </w:tc>
        <w:tc>
          <w:tcPr>
            <w:tcW w:w="708" w:type="dxa"/>
            <w:shd w:val="clear" w:color="auto" w:fill="auto"/>
            <w:vAlign w:val="center"/>
            <w:hideMark/>
          </w:tcPr>
          <w:p w:rsidR="00CA5B4F" w:rsidRPr="00CA5B4F" w:rsidRDefault="00CA5B4F" w:rsidP="00CA5B4F">
            <w:pPr>
              <w:jc w:val="center"/>
              <w:rPr>
                <w:sz w:val="20"/>
                <w:szCs w:val="20"/>
              </w:rPr>
            </w:pPr>
            <w:r w:rsidRPr="00CA5B4F">
              <w:rPr>
                <w:sz w:val="20"/>
                <w:szCs w:val="20"/>
              </w:rPr>
              <w:t>Х</w:t>
            </w:r>
          </w:p>
        </w:tc>
        <w:tc>
          <w:tcPr>
            <w:tcW w:w="1276" w:type="dxa"/>
            <w:shd w:val="clear" w:color="auto" w:fill="auto"/>
            <w:vAlign w:val="center"/>
            <w:hideMark/>
          </w:tcPr>
          <w:p w:rsidR="00CA5B4F" w:rsidRPr="00CA5B4F" w:rsidRDefault="00CA5B4F" w:rsidP="00CA5B4F">
            <w:pPr>
              <w:jc w:val="center"/>
              <w:rPr>
                <w:sz w:val="20"/>
                <w:szCs w:val="20"/>
              </w:rPr>
            </w:pPr>
            <w:r w:rsidRPr="00CA5B4F">
              <w:rPr>
                <w:sz w:val="20"/>
                <w:szCs w:val="20"/>
              </w:rPr>
              <w:t>Х</w:t>
            </w:r>
          </w:p>
        </w:tc>
        <w:tc>
          <w:tcPr>
            <w:tcW w:w="588" w:type="dxa"/>
            <w:shd w:val="clear" w:color="auto" w:fill="auto"/>
            <w:vAlign w:val="center"/>
            <w:hideMark/>
          </w:tcPr>
          <w:p w:rsidR="00CA5B4F" w:rsidRPr="00CA5B4F" w:rsidRDefault="00CA5B4F" w:rsidP="00CA5B4F">
            <w:pPr>
              <w:jc w:val="center"/>
              <w:rPr>
                <w:sz w:val="20"/>
                <w:szCs w:val="20"/>
              </w:rPr>
            </w:pPr>
            <w:r w:rsidRPr="00CA5B4F">
              <w:rPr>
                <w:sz w:val="20"/>
                <w:szCs w:val="20"/>
              </w:rPr>
              <w:t>Х</w:t>
            </w:r>
          </w:p>
        </w:tc>
        <w:tc>
          <w:tcPr>
            <w:tcW w:w="972" w:type="dxa"/>
            <w:shd w:val="clear" w:color="auto" w:fill="auto"/>
            <w:vAlign w:val="center"/>
            <w:hideMark/>
          </w:tcPr>
          <w:p w:rsidR="00CA5B4F" w:rsidRPr="00CA5B4F" w:rsidRDefault="00CA5B4F" w:rsidP="00CA5B4F">
            <w:pPr>
              <w:jc w:val="center"/>
              <w:rPr>
                <w:sz w:val="20"/>
                <w:szCs w:val="20"/>
              </w:rPr>
            </w:pPr>
            <w:r w:rsidRPr="00CA5B4F">
              <w:rPr>
                <w:sz w:val="20"/>
                <w:szCs w:val="20"/>
              </w:rPr>
              <w:t>10</w:t>
            </w:r>
          </w:p>
        </w:tc>
        <w:tc>
          <w:tcPr>
            <w:tcW w:w="1165"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851" w:type="dxa"/>
            <w:shd w:val="clear" w:color="auto" w:fill="auto"/>
            <w:vAlign w:val="center"/>
            <w:hideMark/>
          </w:tcPr>
          <w:p w:rsidR="00CA5B4F" w:rsidRPr="00CA5B4F" w:rsidRDefault="00CA5B4F" w:rsidP="00CA5B4F">
            <w:pPr>
              <w:jc w:val="center"/>
              <w:rPr>
                <w:sz w:val="20"/>
                <w:szCs w:val="20"/>
              </w:rPr>
            </w:pPr>
            <w:r w:rsidRPr="00CA5B4F">
              <w:rPr>
                <w:sz w:val="20"/>
                <w:szCs w:val="20"/>
              </w:rPr>
              <w:t>6</w:t>
            </w:r>
          </w:p>
        </w:tc>
        <w:tc>
          <w:tcPr>
            <w:tcW w:w="850" w:type="dxa"/>
            <w:shd w:val="clear" w:color="auto" w:fill="auto"/>
            <w:vAlign w:val="center"/>
            <w:hideMark/>
          </w:tcPr>
          <w:p w:rsidR="00CA5B4F" w:rsidRPr="00CA5B4F" w:rsidRDefault="00CA5B4F" w:rsidP="00CA5B4F">
            <w:pPr>
              <w:jc w:val="center"/>
              <w:rPr>
                <w:sz w:val="20"/>
                <w:szCs w:val="20"/>
              </w:rPr>
            </w:pPr>
            <w:r w:rsidRPr="00CA5B4F">
              <w:rPr>
                <w:sz w:val="20"/>
                <w:szCs w:val="20"/>
              </w:rPr>
              <w:t>4</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10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10</w:t>
            </w:r>
          </w:p>
        </w:tc>
        <w:tc>
          <w:tcPr>
            <w:tcW w:w="1386" w:type="dxa"/>
            <w:vMerge w:val="restart"/>
            <w:shd w:val="clear" w:color="auto" w:fill="auto"/>
            <w:vAlign w:val="center"/>
            <w:hideMark/>
          </w:tcPr>
          <w:p w:rsidR="00CA5B4F" w:rsidRPr="00CA5B4F" w:rsidRDefault="00CA5B4F" w:rsidP="00CA5B4F">
            <w:pPr>
              <w:jc w:val="center"/>
              <w:rPr>
                <w:sz w:val="18"/>
                <w:szCs w:val="18"/>
              </w:rPr>
            </w:pPr>
            <w:r w:rsidRPr="00CA5B4F">
              <w:rPr>
                <w:sz w:val="18"/>
                <w:szCs w:val="18"/>
              </w:rPr>
              <w:t>Управление ветеринарии Новосибирской области и подведомственные ему учреждения ветеринарии</w:t>
            </w:r>
          </w:p>
        </w:tc>
        <w:tc>
          <w:tcPr>
            <w:tcW w:w="1134" w:type="dxa"/>
            <w:vMerge w:val="restart"/>
            <w:shd w:val="clear" w:color="auto" w:fill="auto"/>
            <w:vAlign w:val="center"/>
            <w:hideMark/>
          </w:tcPr>
          <w:p w:rsidR="00CA5B4F" w:rsidRPr="00CA5B4F" w:rsidRDefault="00CA5B4F" w:rsidP="00CA5B4F">
            <w:pPr>
              <w:jc w:val="center"/>
              <w:rPr>
                <w:sz w:val="18"/>
                <w:szCs w:val="18"/>
              </w:rPr>
            </w:pPr>
            <w:r w:rsidRPr="00CA5B4F">
              <w:rPr>
                <w:sz w:val="18"/>
                <w:szCs w:val="18"/>
              </w:rPr>
              <w:t xml:space="preserve">За период 2016-2018 гг.  учреждения ветеринарии области будут обеспечены не менее 30 единицами спецавтотранспорта (для выездных профилактических обработок, упреждающих занос вируса АЧС и других заразных </w:t>
            </w:r>
            <w:r w:rsidRPr="00CA5B4F">
              <w:rPr>
                <w:sz w:val="18"/>
                <w:szCs w:val="18"/>
              </w:rPr>
              <w:lastRenderedPageBreak/>
              <w:t xml:space="preserve">болезней животных). </w:t>
            </w:r>
          </w:p>
        </w:tc>
      </w:tr>
      <w:tr w:rsidR="00CA5B4F" w:rsidRPr="00CA5B4F" w:rsidTr="00CA5B4F">
        <w:trPr>
          <w:trHeight w:val="450"/>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 xml:space="preserve">Стоимость единицы </w:t>
            </w:r>
          </w:p>
        </w:tc>
        <w:tc>
          <w:tcPr>
            <w:tcW w:w="709" w:type="dxa"/>
            <w:shd w:val="clear" w:color="auto" w:fill="auto"/>
            <w:vAlign w:val="center"/>
            <w:hideMark/>
          </w:tcPr>
          <w:p w:rsidR="00CA5B4F" w:rsidRPr="00CA5B4F" w:rsidRDefault="00CA5B4F" w:rsidP="00CA5B4F">
            <w:pPr>
              <w:jc w:val="center"/>
              <w:rPr>
                <w:sz w:val="20"/>
                <w:szCs w:val="20"/>
              </w:rPr>
            </w:pPr>
            <w:r w:rsidRPr="00CA5B4F">
              <w:rPr>
                <w:sz w:val="20"/>
                <w:szCs w:val="20"/>
              </w:rPr>
              <w:t>Х</w:t>
            </w:r>
          </w:p>
        </w:tc>
        <w:tc>
          <w:tcPr>
            <w:tcW w:w="708" w:type="dxa"/>
            <w:shd w:val="clear" w:color="auto" w:fill="auto"/>
            <w:vAlign w:val="center"/>
            <w:hideMark/>
          </w:tcPr>
          <w:p w:rsidR="00CA5B4F" w:rsidRPr="00CA5B4F" w:rsidRDefault="00CA5B4F" w:rsidP="00CA5B4F">
            <w:pPr>
              <w:jc w:val="center"/>
              <w:rPr>
                <w:sz w:val="20"/>
                <w:szCs w:val="20"/>
              </w:rPr>
            </w:pPr>
            <w:r w:rsidRPr="00CA5B4F">
              <w:rPr>
                <w:sz w:val="20"/>
                <w:szCs w:val="20"/>
              </w:rPr>
              <w:t>Х</w:t>
            </w:r>
          </w:p>
        </w:tc>
        <w:tc>
          <w:tcPr>
            <w:tcW w:w="1276" w:type="dxa"/>
            <w:shd w:val="clear" w:color="auto" w:fill="auto"/>
            <w:vAlign w:val="center"/>
            <w:hideMark/>
          </w:tcPr>
          <w:p w:rsidR="00CA5B4F" w:rsidRPr="00CA5B4F" w:rsidRDefault="00CA5B4F" w:rsidP="00CA5B4F">
            <w:pPr>
              <w:jc w:val="center"/>
              <w:rPr>
                <w:sz w:val="20"/>
                <w:szCs w:val="20"/>
              </w:rPr>
            </w:pPr>
            <w:r w:rsidRPr="00CA5B4F">
              <w:rPr>
                <w:sz w:val="20"/>
                <w:szCs w:val="20"/>
              </w:rPr>
              <w:t>Х</w:t>
            </w:r>
          </w:p>
        </w:tc>
        <w:tc>
          <w:tcPr>
            <w:tcW w:w="588" w:type="dxa"/>
            <w:shd w:val="clear" w:color="auto" w:fill="auto"/>
            <w:vAlign w:val="center"/>
            <w:hideMark/>
          </w:tcPr>
          <w:p w:rsidR="00CA5B4F" w:rsidRPr="00CA5B4F" w:rsidRDefault="00CA5B4F" w:rsidP="00CA5B4F">
            <w:pPr>
              <w:jc w:val="center"/>
              <w:rPr>
                <w:sz w:val="20"/>
                <w:szCs w:val="20"/>
              </w:rPr>
            </w:pPr>
            <w:r w:rsidRPr="00CA5B4F">
              <w:rPr>
                <w:sz w:val="20"/>
                <w:szCs w:val="20"/>
              </w:rPr>
              <w:t>Х</w:t>
            </w:r>
          </w:p>
        </w:tc>
        <w:tc>
          <w:tcPr>
            <w:tcW w:w="972" w:type="dxa"/>
            <w:shd w:val="clear" w:color="auto" w:fill="auto"/>
            <w:vAlign w:val="center"/>
            <w:hideMark/>
          </w:tcPr>
          <w:p w:rsidR="00CA5B4F" w:rsidRPr="00CA5B4F" w:rsidRDefault="00CA5B4F" w:rsidP="00CA5B4F">
            <w:pPr>
              <w:jc w:val="center"/>
              <w:rPr>
                <w:sz w:val="20"/>
                <w:szCs w:val="20"/>
              </w:rPr>
            </w:pPr>
            <w:r w:rsidRPr="00CA5B4F">
              <w:rPr>
                <w:sz w:val="20"/>
                <w:szCs w:val="20"/>
              </w:rPr>
              <w:t>905</w:t>
            </w:r>
          </w:p>
        </w:tc>
        <w:tc>
          <w:tcPr>
            <w:tcW w:w="1165"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851" w:type="dxa"/>
            <w:shd w:val="clear" w:color="auto" w:fill="auto"/>
            <w:vAlign w:val="center"/>
            <w:hideMark/>
          </w:tcPr>
          <w:p w:rsidR="00CA5B4F" w:rsidRPr="00CA5B4F" w:rsidRDefault="00CA5B4F" w:rsidP="00CA5B4F">
            <w:pPr>
              <w:jc w:val="center"/>
              <w:rPr>
                <w:sz w:val="20"/>
                <w:szCs w:val="20"/>
              </w:rPr>
            </w:pPr>
            <w:r w:rsidRPr="00CA5B4F">
              <w:rPr>
                <w:sz w:val="20"/>
                <w:szCs w:val="20"/>
              </w:rPr>
              <w:t>933,33</w:t>
            </w:r>
          </w:p>
        </w:tc>
        <w:tc>
          <w:tcPr>
            <w:tcW w:w="850" w:type="dxa"/>
            <w:shd w:val="clear" w:color="auto" w:fill="auto"/>
            <w:vAlign w:val="center"/>
            <w:hideMark/>
          </w:tcPr>
          <w:p w:rsidR="00CA5B4F" w:rsidRPr="00CA5B4F" w:rsidRDefault="00CA5B4F" w:rsidP="00CA5B4F">
            <w:pPr>
              <w:jc w:val="center"/>
              <w:rPr>
                <w:sz w:val="20"/>
                <w:szCs w:val="20"/>
              </w:rPr>
            </w:pPr>
            <w:r w:rsidRPr="00CA5B4F">
              <w:rPr>
                <w:sz w:val="20"/>
                <w:szCs w:val="20"/>
              </w:rPr>
              <w:t>862,5</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905</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905</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495"/>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Сумма затрат, в том числе:</w:t>
            </w:r>
          </w:p>
        </w:tc>
        <w:tc>
          <w:tcPr>
            <w:tcW w:w="709" w:type="dxa"/>
            <w:shd w:val="clear" w:color="auto" w:fill="auto"/>
            <w:vAlign w:val="center"/>
            <w:hideMark/>
          </w:tcPr>
          <w:p w:rsidR="00CA5B4F" w:rsidRPr="00CA5B4F" w:rsidRDefault="00CA5B4F" w:rsidP="00CA5B4F">
            <w:pPr>
              <w:jc w:val="center"/>
              <w:rPr>
                <w:sz w:val="20"/>
                <w:szCs w:val="20"/>
              </w:rPr>
            </w:pPr>
            <w:r w:rsidRPr="00CA5B4F">
              <w:rPr>
                <w:sz w:val="20"/>
                <w:szCs w:val="20"/>
              </w:rPr>
              <w:t>Х</w:t>
            </w:r>
          </w:p>
        </w:tc>
        <w:tc>
          <w:tcPr>
            <w:tcW w:w="708" w:type="dxa"/>
            <w:shd w:val="clear" w:color="auto" w:fill="auto"/>
            <w:vAlign w:val="center"/>
            <w:hideMark/>
          </w:tcPr>
          <w:p w:rsidR="00CA5B4F" w:rsidRPr="00CA5B4F" w:rsidRDefault="00CA5B4F" w:rsidP="00CA5B4F">
            <w:pPr>
              <w:jc w:val="center"/>
              <w:rPr>
                <w:sz w:val="20"/>
                <w:szCs w:val="20"/>
              </w:rPr>
            </w:pPr>
            <w:r w:rsidRPr="00CA5B4F">
              <w:rPr>
                <w:sz w:val="20"/>
                <w:szCs w:val="20"/>
              </w:rPr>
              <w:t>Х</w:t>
            </w:r>
          </w:p>
        </w:tc>
        <w:tc>
          <w:tcPr>
            <w:tcW w:w="1276" w:type="dxa"/>
            <w:shd w:val="clear" w:color="auto" w:fill="auto"/>
            <w:vAlign w:val="center"/>
            <w:hideMark/>
          </w:tcPr>
          <w:p w:rsidR="00CA5B4F" w:rsidRPr="00CA5B4F" w:rsidRDefault="00CA5B4F" w:rsidP="00CA5B4F">
            <w:pPr>
              <w:jc w:val="center"/>
              <w:rPr>
                <w:sz w:val="20"/>
                <w:szCs w:val="20"/>
              </w:rPr>
            </w:pPr>
            <w:r w:rsidRPr="00CA5B4F">
              <w:rPr>
                <w:sz w:val="20"/>
                <w:szCs w:val="20"/>
              </w:rPr>
              <w:t>Х</w:t>
            </w:r>
          </w:p>
        </w:tc>
        <w:tc>
          <w:tcPr>
            <w:tcW w:w="588" w:type="dxa"/>
            <w:shd w:val="clear" w:color="auto" w:fill="auto"/>
            <w:vAlign w:val="center"/>
            <w:hideMark/>
          </w:tcPr>
          <w:p w:rsidR="00CA5B4F" w:rsidRPr="00CA5B4F" w:rsidRDefault="00CA5B4F" w:rsidP="00CA5B4F">
            <w:pPr>
              <w:jc w:val="center"/>
              <w:rPr>
                <w:sz w:val="20"/>
                <w:szCs w:val="20"/>
              </w:rPr>
            </w:pPr>
            <w:r w:rsidRPr="00CA5B4F">
              <w:rPr>
                <w:sz w:val="20"/>
                <w:szCs w:val="20"/>
              </w:rPr>
              <w:t>Х</w:t>
            </w:r>
          </w:p>
        </w:tc>
        <w:tc>
          <w:tcPr>
            <w:tcW w:w="972" w:type="dxa"/>
            <w:shd w:val="clear" w:color="auto" w:fill="auto"/>
            <w:vAlign w:val="center"/>
            <w:hideMark/>
          </w:tcPr>
          <w:p w:rsidR="00CA5B4F" w:rsidRPr="00CA5B4F" w:rsidRDefault="00CA5B4F" w:rsidP="00CA5B4F">
            <w:pPr>
              <w:jc w:val="center"/>
              <w:rPr>
                <w:sz w:val="20"/>
                <w:szCs w:val="20"/>
              </w:rPr>
            </w:pPr>
            <w:r w:rsidRPr="00CA5B4F">
              <w:rPr>
                <w:sz w:val="20"/>
                <w:szCs w:val="20"/>
              </w:rPr>
              <w:t>9050</w:t>
            </w:r>
          </w:p>
        </w:tc>
        <w:tc>
          <w:tcPr>
            <w:tcW w:w="1165"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851" w:type="dxa"/>
            <w:shd w:val="clear" w:color="auto" w:fill="auto"/>
            <w:vAlign w:val="center"/>
            <w:hideMark/>
          </w:tcPr>
          <w:p w:rsidR="00CA5B4F" w:rsidRPr="00CA5B4F" w:rsidRDefault="00CA5B4F" w:rsidP="00CA5B4F">
            <w:pPr>
              <w:jc w:val="center"/>
              <w:rPr>
                <w:sz w:val="20"/>
                <w:szCs w:val="20"/>
              </w:rPr>
            </w:pPr>
            <w:r w:rsidRPr="00CA5B4F">
              <w:rPr>
                <w:sz w:val="20"/>
                <w:szCs w:val="20"/>
              </w:rPr>
              <w:t>5600</w:t>
            </w:r>
          </w:p>
        </w:tc>
        <w:tc>
          <w:tcPr>
            <w:tcW w:w="850" w:type="dxa"/>
            <w:shd w:val="clear" w:color="auto" w:fill="auto"/>
            <w:vAlign w:val="center"/>
            <w:hideMark/>
          </w:tcPr>
          <w:p w:rsidR="00CA5B4F" w:rsidRPr="00CA5B4F" w:rsidRDefault="00CA5B4F" w:rsidP="00CA5B4F">
            <w:pPr>
              <w:jc w:val="center"/>
              <w:rPr>
                <w:sz w:val="20"/>
                <w:szCs w:val="20"/>
              </w:rPr>
            </w:pPr>
            <w:r w:rsidRPr="00CA5B4F">
              <w:rPr>
                <w:sz w:val="20"/>
                <w:szCs w:val="20"/>
              </w:rPr>
              <w:t>3450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9050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9050</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495"/>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федеральный бюджет*</w:t>
            </w:r>
          </w:p>
        </w:tc>
        <w:tc>
          <w:tcPr>
            <w:tcW w:w="709" w:type="dxa"/>
            <w:shd w:val="clear" w:color="auto" w:fill="auto"/>
            <w:noWrap/>
            <w:vAlign w:val="center"/>
            <w:hideMark/>
          </w:tcPr>
          <w:p w:rsidR="00CA5B4F" w:rsidRPr="00CA5B4F" w:rsidRDefault="00CA5B4F" w:rsidP="00CA5B4F">
            <w:pPr>
              <w:jc w:val="center"/>
              <w:rPr>
                <w:sz w:val="20"/>
                <w:szCs w:val="20"/>
              </w:rPr>
            </w:pPr>
            <w:r w:rsidRPr="00CA5B4F">
              <w:rPr>
                <w:sz w:val="20"/>
                <w:szCs w:val="20"/>
              </w:rPr>
              <w:t>Х</w:t>
            </w:r>
          </w:p>
        </w:tc>
        <w:tc>
          <w:tcPr>
            <w:tcW w:w="708" w:type="dxa"/>
            <w:shd w:val="clear" w:color="auto" w:fill="auto"/>
            <w:noWrap/>
            <w:vAlign w:val="center"/>
            <w:hideMark/>
          </w:tcPr>
          <w:p w:rsidR="00CA5B4F" w:rsidRPr="00CA5B4F" w:rsidRDefault="00CA5B4F" w:rsidP="00CA5B4F">
            <w:pPr>
              <w:jc w:val="center"/>
              <w:rPr>
                <w:sz w:val="20"/>
                <w:szCs w:val="20"/>
              </w:rPr>
            </w:pPr>
            <w:r w:rsidRPr="00CA5B4F">
              <w:rPr>
                <w:sz w:val="20"/>
                <w:szCs w:val="20"/>
              </w:rPr>
              <w:t>Х</w:t>
            </w:r>
          </w:p>
        </w:tc>
        <w:tc>
          <w:tcPr>
            <w:tcW w:w="1276" w:type="dxa"/>
            <w:shd w:val="clear" w:color="auto" w:fill="auto"/>
            <w:noWrap/>
            <w:vAlign w:val="center"/>
            <w:hideMark/>
          </w:tcPr>
          <w:p w:rsidR="00CA5B4F" w:rsidRPr="00CA5B4F" w:rsidRDefault="00CA5B4F" w:rsidP="00CA5B4F">
            <w:pPr>
              <w:jc w:val="center"/>
              <w:rPr>
                <w:sz w:val="20"/>
                <w:szCs w:val="20"/>
              </w:rPr>
            </w:pPr>
            <w:r w:rsidRPr="00CA5B4F">
              <w:rPr>
                <w:sz w:val="20"/>
                <w:szCs w:val="20"/>
              </w:rPr>
              <w:t>Х</w:t>
            </w:r>
          </w:p>
        </w:tc>
        <w:tc>
          <w:tcPr>
            <w:tcW w:w="588" w:type="dxa"/>
            <w:shd w:val="clear" w:color="auto" w:fill="auto"/>
            <w:noWrap/>
            <w:vAlign w:val="center"/>
            <w:hideMark/>
          </w:tcPr>
          <w:p w:rsidR="00CA5B4F" w:rsidRPr="00CA5B4F" w:rsidRDefault="00CA5B4F" w:rsidP="00CA5B4F">
            <w:pPr>
              <w:jc w:val="center"/>
              <w:rPr>
                <w:sz w:val="20"/>
                <w:szCs w:val="20"/>
              </w:rPr>
            </w:pPr>
            <w:r w:rsidRPr="00CA5B4F">
              <w:rPr>
                <w:sz w:val="20"/>
                <w:szCs w:val="20"/>
              </w:rPr>
              <w:t>Х</w:t>
            </w:r>
          </w:p>
        </w:tc>
        <w:tc>
          <w:tcPr>
            <w:tcW w:w="972"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65"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851"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850"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510"/>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 xml:space="preserve">областной бюджет </w:t>
            </w:r>
          </w:p>
        </w:tc>
        <w:tc>
          <w:tcPr>
            <w:tcW w:w="709" w:type="dxa"/>
            <w:shd w:val="clear" w:color="auto" w:fill="auto"/>
            <w:vAlign w:val="center"/>
            <w:hideMark/>
          </w:tcPr>
          <w:p w:rsidR="00CA5B4F" w:rsidRPr="00CA5B4F" w:rsidRDefault="00CA5B4F" w:rsidP="00CA5B4F">
            <w:pPr>
              <w:jc w:val="center"/>
              <w:rPr>
                <w:sz w:val="16"/>
                <w:szCs w:val="16"/>
              </w:rPr>
            </w:pPr>
            <w:r w:rsidRPr="00CA5B4F">
              <w:rPr>
                <w:sz w:val="16"/>
                <w:szCs w:val="16"/>
              </w:rPr>
              <w:t>111</w:t>
            </w:r>
          </w:p>
        </w:tc>
        <w:tc>
          <w:tcPr>
            <w:tcW w:w="708" w:type="dxa"/>
            <w:shd w:val="clear" w:color="auto" w:fill="auto"/>
            <w:vAlign w:val="center"/>
            <w:hideMark/>
          </w:tcPr>
          <w:p w:rsidR="00CA5B4F" w:rsidRPr="00CA5B4F" w:rsidRDefault="00CA5B4F" w:rsidP="00CA5B4F">
            <w:pPr>
              <w:jc w:val="center"/>
              <w:rPr>
                <w:sz w:val="16"/>
                <w:szCs w:val="16"/>
              </w:rPr>
            </w:pPr>
            <w:r w:rsidRPr="00CA5B4F">
              <w:rPr>
                <w:sz w:val="16"/>
                <w:szCs w:val="16"/>
              </w:rPr>
              <w:t>0405 </w:t>
            </w:r>
          </w:p>
        </w:tc>
        <w:tc>
          <w:tcPr>
            <w:tcW w:w="1276" w:type="dxa"/>
            <w:shd w:val="clear" w:color="auto" w:fill="auto"/>
            <w:vAlign w:val="center"/>
            <w:hideMark/>
          </w:tcPr>
          <w:p w:rsidR="00CA5B4F" w:rsidRPr="00CA5B4F" w:rsidRDefault="00CA5B4F" w:rsidP="00CA5B4F">
            <w:pPr>
              <w:jc w:val="center"/>
              <w:rPr>
                <w:sz w:val="16"/>
                <w:szCs w:val="16"/>
              </w:rPr>
            </w:pPr>
            <w:r w:rsidRPr="00CA5B4F">
              <w:rPr>
                <w:sz w:val="16"/>
                <w:szCs w:val="16"/>
              </w:rPr>
              <w:t>21.2.00.04070</w:t>
            </w:r>
          </w:p>
        </w:tc>
        <w:tc>
          <w:tcPr>
            <w:tcW w:w="588" w:type="dxa"/>
            <w:shd w:val="clear" w:color="auto" w:fill="auto"/>
            <w:vAlign w:val="center"/>
            <w:hideMark/>
          </w:tcPr>
          <w:p w:rsidR="00CA5B4F" w:rsidRPr="00CA5B4F" w:rsidRDefault="00CA5B4F" w:rsidP="00CA5B4F">
            <w:pPr>
              <w:jc w:val="center"/>
              <w:rPr>
                <w:sz w:val="16"/>
                <w:szCs w:val="16"/>
              </w:rPr>
            </w:pPr>
            <w:r w:rsidRPr="00CA5B4F">
              <w:rPr>
                <w:sz w:val="16"/>
                <w:szCs w:val="16"/>
              </w:rPr>
              <w:t>612</w:t>
            </w:r>
          </w:p>
        </w:tc>
        <w:tc>
          <w:tcPr>
            <w:tcW w:w="972" w:type="dxa"/>
            <w:shd w:val="clear" w:color="auto" w:fill="auto"/>
            <w:vAlign w:val="center"/>
            <w:hideMark/>
          </w:tcPr>
          <w:p w:rsidR="00CA5B4F" w:rsidRPr="00CA5B4F" w:rsidRDefault="00CA5B4F" w:rsidP="00CA5B4F">
            <w:pPr>
              <w:jc w:val="center"/>
              <w:rPr>
                <w:sz w:val="20"/>
                <w:szCs w:val="20"/>
              </w:rPr>
            </w:pPr>
            <w:r w:rsidRPr="00CA5B4F">
              <w:rPr>
                <w:sz w:val="20"/>
                <w:szCs w:val="20"/>
              </w:rPr>
              <w:t>9050</w:t>
            </w:r>
          </w:p>
        </w:tc>
        <w:tc>
          <w:tcPr>
            <w:tcW w:w="1165"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851" w:type="dxa"/>
            <w:shd w:val="clear" w:color="auto" w:fill="auto"/>
            <w:noWrap/>
            <w:vAlign w:val="center"/>
            <w:hideMark/>
          </w:tcPr>
          <w:p w:rsidR="00CA5B4F" w:rsidRPr="00CA5B4F" w:rsidRDefault="00CA5B4F" w:rsidP="00CA5B4F">
            <w:pPr>
              <w:jc w:val="center"/>
              <w:rPr>
                <w:sz w:val="20"/>
                <w:szCs w:val="20"/>
              </w:rPr>
            </w:pPr>
            <w:r w:rsidRPr="00CA5B4F">
              <w:rPr>
                <w:sz w:val="20"/>
                <w:szCs w:val="20"/>
              </w:rPr>
              <w:t>5600</w:t>
            </w:r>
          </w:p>
        </w:tc>
        <w:tc>
          <w:tcPr>
            <w:tcW w:w="850" w:type="dxa"/>
            <w:shd w:val="clear" w:color="auto" w:fill="auto"/>
            <w:noWrap/>
            <w:vAlign w:val="center"/>
            <w:hideMark/>
          </w:tcPr>
          <w:p w:rsidR="00CA5B4F" w:rsidRPr="00CA5B4F" w:rsidRDefault="00CA5B4F" w:rsidP="00CA5B4F">
            <w:pPr>
              <w:jc w:val="center"/>
              <w:rPr>
                <w:sz w:val="20"/>
                <w:szCs w:val="20"/>
              </w:rPr>
            </w:pPr>
            <w:r w:rsidRPr="00CA5B4F">
              <w:rPr>
                <w:sz w:val="20"/>
                <w:szCs w:val="20"/>
              </w:rPr>
              <w:t>3450</w:t>
            </w:r>
          </w:p>
        </w:tc>
        <w:tc>
          <w:tcPr>
            <w:tcW w:w="1134"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9050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9050</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495"/>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местные бюджеты</w:t>
            </w:r>
          </w:p>
        </w:tc>
        <w:tc>
          <w:tcPr>
            <w:tcW w:w="709"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708"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1276"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588"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972"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65"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851"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850"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555"/>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внебюджетные источники**</w:t>
            </w:r>
          </w:p>
        </w:tc>
        <w:tc>
          <w:tcPr>
            <w:tcW w:w="709"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708"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1276"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588"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972"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65"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851"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850"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555"/>
        </w:trPr>
        <w:tc>
          <w:tcPr>
            <w:tcW w:w="1565" w:type="dxa"/>
            <w:vMerge w:val="restart"/>
            <w:shd w:val="clear" w:color="auto" w:fill="auto"/>
            <w:vAlign w:val="center"/>
            <w:hideMark/>
          </w:tcPr>
          <w:p w:rsidR="00CA5B4F" w:rsidRPr="00CA5B4F" w:rsidRDefault="00CA5B4F" w:rsidP="00CA5B4F">
            <w:pPr>
              <w:rPr>
                <w:sz w:val="18"/>
                <w:szCs w:val="18"/>
              </w:rPr>
            </w:pPr>
            <w:r w:rsidRPr="00CA5B4F">
              <w:rPr>
                <w:sz w:val="18"/>
                <w:szCs w:val="18"/>
              </w:rPr>
              <w:lastRenderedPageBreak/>
              <w:t>1.2.1.1.3.1.3  Обеспечение дезосредствами и противоакарицидными средствами для проведения обработки помещений (дезинфекция, дератизация, дезинсекция)</w:t>
            </w: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Количество единиц</w:t>
            </w:r>
          </w:p>
        </w:tc>
        <w:tc>
          <w:tcPr>
            <w:tcW w:w="709"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708"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1276"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588"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972" w:type="dxa"/>
            <w:shd w:val="clear" w:color="auto" w:fill="auto"/>
            <w:vAlign w:val="center"/>
            <w:hideMark/>
          </w:tcPr>
          <w:p w:rsidR="00CA5B4F" w:rsidRPr="00CA5B4F" w:rsidRDefault="00CA5B4F" w:rsidP="00CA5B4F">
            <w:pPr>
              <w:jc w:val="center"/>
              <w:rPr>
                <w:sz w:val="20"/>
                <w:szCs w:val="20"/>
              </w:rPr>
            </w:pPr>
            <w:r w:rsidRPr="00CA5B4F">
              <w:rPr>
                <w:sz w:val="20"/>
                <w:szCs w:val="20"/>
              </w:rPr>
              <w:t>1152</w:t>
            </w:r>
          </w:p>
        </w:tc>
        <w:tc>
          <w:tcPr>
            <w:tcW w:w="1165"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851"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850" w:type="dxa"/>
            <w:shd w:val="clear" w:color="auto" w:fill="auto"/>
            <w:noWrap/>
            <w:vAlign w:val="center"/>
            <w:hideMark/>
          </w:tcPr>
          <w:p w:rsidR="00CA5B4F" w:rsidRPr="00CA5B4F" w:rsidRDefault="00CA5B4F" w:rsidP="00CA5B4F">
            <w:pPr>
              <w:jc w:val="center"/>
              <w:rPr>
                <w:sz w:val="20"/>
                <w:szCs w:val="20"/>
              </w:rPr>
            </w:pPr>
            <w:r w:rsidRPr="00CA5B4F">
              <w:rPr>
                <w:sz w:val="20"/>
                <w:szCs w:val="20"/>
              </w:rPr>
              <w:t>1152</w:t>
            </w:r>
          </w:p>
        </w:tc>
        <w:tc>
          <w:tcPr>
            <w:tcW w:w="1134"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1152</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1152</w:t>
            </w:r>
          </w:p>
        </w:tc>
        <w:tc>
          <w:tcPr>
            <w:tcW w:w="1386" w:type="dxa"/>
            <w:vMerge w:val="restart"/>
            <w:shd w:val="clear" w:color="auto" w:fill="auto"/>
            <w:vAlign w:val="center"/>
            <w:hideMark/>
          </w:tcPr>
          <w:p w:rsidR="00CA5B4F" w:rsidRPr="00CA5B4F" w:rsidRDefault="00CA5B4F" w:rsidP="00CA5B4F">
            <w:pPr>
              <w:jc w:val="center"/>
              <w:rPr>
                <w:sz w:val="18"/>
                <w:szCs w:val="18"/>
              </w:rPr>
            </w:pPr>
            <w:r w:rsidRPr="00CA5B4F">
              <w:rPr>
                <w:sz w:val="18"/>
                <w:szCs w:val="18"/>
              </w:rPr>
              <w:t>Управление ветеринарии Новосибирской области и подведомственные ему учреждения ветеринарии</w:t>
            </w:r>
          </w:p>
        </w:tc>
        <w:tc>
          <w:tcPr>
            <w:tcW w:w="1134" w:type="dxa"/>
            <w:vMerge w:val="restart"/>
            <w:shd w:val="clear" w:color="auto" w:fill="auto"/>
            <w:vAlign w:val="center"/>
            <w:hideMark/>
          </w:tcPr>
          <w:p w:rsidR="00CA5B4F" w:rsidRPr="00CA5B4F" w:rsidRDefault="00CA5B4F" w:rsidP="00CA5B4F">
            <w:pPr>
              <w:jc w:val="center"/>
              <w:rPr>
                <w:sz w:val="18"/>
                <w:szCs w:val="18"/>
              </w:rPr>
            </w:pPr>
            <w:r w:rsidRPr="00CA5B4F">
              <w:rPr>
                <w:sz w:val="18"/>
                <w:szCs w:val="18"/>
              </w:rPr>
              <w:t xml:space="preserve">За период 2016-2018 гг. будет приобретено </w:t>
            </w:r>
            <w:proofErr w:type="spellStart"/>
            <w:r w:rsidRPr="00CA5B4F">
              <w:rPr>
                <w:sz w:val="18"/>
                <w:szCs w:val="18"/>
              </w:rPr>
              <w:t>дезосредств</w:t>
            </w:r>
            <w:proofErr w:type="spellEnd"/>
            <w:r w:rsidRPr="00CA5B4F">
              <w:rPr>
                <w:sz w:val="18"/>
                <w:szCs w:val="18"/>
              </w:rPr>
              <w:t xml:space="preserve"> и </w:t>
            </w:r>
            <w:proofErr w:type="spellStart"/>
            <w:r w:rsidRPr="00CA5B4F">
              <w:rPr>
                <w:sz w:val="18"/>
                <w:szCs w:val="18"/>
              </w:rPr>
              <w:t>противоакарицидных</w:t>
            </w:r>
            <w:proofErr w:type="spellEnd"/>
            <w:r w:rsidRPr="00CA5B4F">
              <w:rPr>
                <w:sz w:val="18"/>
                <w:szCs w:val="18"/>
              </w:rPr>
              <w:t xml:space="preserve"> средств не менее 3456 ед. </w:t>
            </w:r>
          </w:p>
        </w:tc>
      </w:tr>
      <w:tr w:rsidR="00CA5B4F" w:rsidRPr="00CA5B4F" w:rsidTr="00CA5B4F">
        <w:trPr>
          <w:trHeight w:val="555"/>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 xml:space="preserve">Стоимость единицы </w:t>
            </w:r>
          </w:p>
        </w:tc>
        <w:tc>
          <w:tcPr>
            <w:tcW w:w="709"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708"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1276"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588"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972" w:type="dxa"/>
            <w:shd w:val="clear" w:color="auto" w:fill="auto"/>
            <w:vAlign w:val="center"/>
            <w:hideMark/>
          </w:tcPr>
          <w:p w:rsidR="00CA5B4F" w:rsidRPr="00CA5B4F" w:rsidRDefault="00CA5B4F" w:rsidP="00CA5B4F">
            <w:pPr>
              <w:jc w:val="center"/>
              <w:rPr>
                <w:sz w:val="20"/>
                <w:szCs w:val="20"/>
              </w:rPr>
            </w:pPr>
            <w:r w:rsidRPr="00CA5B4F">
              <w:rPr>
                <w:sz w:val="20"/>
                <w:szCs w:val="20"/>
              </w:rPr>
              <w:t>0,52</w:t>
            </w:r>
          </w:p>
        </w:tc>
        <w:tc>
          <w:tcPr>
            <w:tcW w:w="1165"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851"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850" w:type="dxa"/>
            <w:shd w:val="clear" w:color="auto" w:fill="auto"/>
            <w:vAlign w:val="center"/>
            <w:hideMark/>
          </w:tcPr>
          <w:p w:rsidR="00CA5B4F" w:rsidRPr="00CA5B4F" w:rsidRDefault="00CA5B4F" w:rsidP="00CA5B4F">
            <w:pPr>
              <w:jc w:val="center"/>
              <w:rPr>
                <w:sz w:val="20"/>
                <w:szCs w:val="20"/>
              </w:rPr>
            </w:pPr>
            <w:r w:rsidRPr="00CA5B4F">
              <w:rPr>
                <w:sz w:val="20"/>
                <w:szCs w:val="20"/>
              </w:rPr>
              <w:t>0,52</w:t>
            </w:r>
          </w:p>
        </w:tc>
        <w:tc>
          <w:tcPr>
            <w:tcW w:w="1134"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0,52</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0,52</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555"/>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Сумма затрат, в том числе:</w:t>
            </w:r>
          </w:p>
        </w:tc>
        <w:tc>
          <w:tcPr>
            <w:tcW w:w="709" w:type="dxa"/>
            <w:shd w:val="clear" w:color="auto" w:fill="auto"/>
            <w:vAlign w:val="center"/>
            <w:hideMark/>
          </w:tcPr>
          <w:p w:rsidR="00CA5B4F" w:rsidRPr="00CA5B4F" w:rsidRDefault="00CA5B4F" w:rsidP="00CA5B4F">
            <w:pPr>
              <w:jc w:val="center"/>
              <w:rPr>
                <w:sz w:val="16"/>
                <w:szCs w:val="16"/>
              </w:rPr>
            </w:pPr>
            <w:r w:rsidRPr="00CA5B4F">
              <w:rPr>
                <w:sz w:val="16"/>
                <w:szCs w:val="16"/>
              </w:rPr>
              <w:t>111</w:t>
            </w:r>
          </w:p>
        </w:tc>
        <w:tc>
          <w:tcPr>
            <w:tcW w:w="708" w:type="dxa"/>
            <w:shd w:val="clear" w:color="auto" w:fill="auto"/>
            <w:vAlign w:val="center"/>
            <w:hideMark/>
          </w:tcPr>
          <w:p w:rsidR="00CA5B4F" w:rsidRPr="00CA5B4F" w:rsidRDefault="00CA5B4F" w:rsidP="00CA5B4F">
            <w:pPr>
              <w:jc w:val="center"/>
              <w:rPr>
                <w:sz w:val="16"/>
                <w:szCs w:val="16"/>
              </w:rPr>
            </w:pPr>
            <w:r w:rsidRPr="00CA5B4F">
              <w:rPr>
                <w:sz w:val="16"/>
                <w:szCs w:val="16"/>
              </w:rPr>
              <w:t>0405 </w:t>
            </w:r>
          </w:p>
        </w:tc>
        <w:tc>
          <w:tcPr>
            <w:tcW w:w="1276" w:type="dxa"/>
            <w:shd w:val="clear" w:color="auto" w:fill="auto"/>
            <w:vAlign w:val="center"/>
            <w:hideMark/>
          </w:tcPr>
          <w:p w:rsidR="00CA5B4F" w:rsidRPr="00CA5B4F" w:rsidRDefault="00CA5B4F" w:rsidP="00CA5B4F">
            <w:pPr>
              <w:jc w:val="center"/>
              <w:rPr>
                <w:sz w:val="16"/>
                <w:szCs w:val="16"/>
              </w:rPr>
            </w:pPr>
            <w:r w:rsidRPr="00CA5B4F">
              <w:rPr>
                <w:sz w:val="16"/>
                <w:szCs w:val="16"/>
              </w:rPr>
              <w:t>21.2.00.04070</w:t>
            </w:r>
          </w:p>
        </w:tc>
        <w:tc>
          <w:tcPr>
            <w:tcW w:w="588" w:type="dxa"/>
            <w:shd w:val="clear" w:color="auto" w:fill="auto"/>
            <w:vAlign w:val="center"/>
            <w:hideMark/>
          </w:tcPr>
          <w:p w:rsidR="00CA5B4F" w:rsidRPr="00CA5B4F" w:rsidRDefault="00CA5B4F" w:rsidP="00CA5B4F">
            <w:pPr>
              <w:jc w:val="center"/>
              <w:rPr>
                <w:sz w:val="16"/>
                <w:szCs w:val="16"/>
              </w:rPr>
            </w:pPr>
            <w:r w:rsidRPr="00CA5B4F">
              <w:rPr>
                <w:sz w:val="16"/>
                <w:szCs w:val="16"/>
              </w:rPr>
              <w:t>612</w:t>
            </w:r>
          </w:p>
        </w:tc>
        <w:tc>
          <w:tcPr>
            <w:tcW w:w="972" w:type="dxa"/>
            <w:shd w:val="clear" w:color="auto" w:fill="auto"/>
            <w:vAlign w:val="center"/>
            <w:hideMark/>
          </w:tcPr>
          <w:p w:rsidR="00CA5B4F" w:rsidRPr="00CA5B4F" w:rsidRDefault="00CA5B4F" w:rsidP="00CA5B4F">
            <w:pPr>
              <w:jc w:val="center"/>
              <w:rPr>
                <w:sz w:val="20"/>
                <w:szCs w:val="20"/>
              </w:rPr>
            </w:pPr>
            <w:r w:rsidRPr="00CA5B4F">
              <w:rPr>
                <w:sz w:val="20"/>
                <w:szCs w:val="20"/>
              </w:rPr>
              <w:t>600</w:t>
            </w:r>
          </w:p>
        </w:tc>
        <w:tc>
          <w:tcPr>
            <w:tcW w:w="1165"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851"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850" w:type="dxa"/>
            <w:shd w:val="clear" w:color="auto" w:fill="auto"/>
            <w:noWrap/>
            <w:vAlign w:val="center"/>
            <w:hideMark/>
          </w:tcPr>
          <w:p w:rsidR="00CA5B4F" w:rsidRPr="00CA5B4F" w:rsidRDefault="00CA5B4F" w:rsidP="00CA5B4F">
            <w:pPr>
              <w:jc w:val="center"/>
              <w:rPr>
                <w:sz w:val="20"/>
                <w:szCs w:val="20"/>
              </w:rPr>
            </w:pPr>
            <w:r w:rsidRPr="00CA5B4F">
              <w:rPr>
                <w:sz w:val="20"/>
                <w:szCs w:val="20"/>
              </w:rPr>
              <w:t>600</w:t>
            </w:r>
          </w:p>
        </w:tc>
        <w:tc>
          <w:tcPr>
            <w:tcW w:w="1134"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600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600</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555"/>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федеральный бюджет*</w:t>
            </w:r>
          </w:p>
        </w:tc>
        <w:tc>
          <w:tcPr>
            <w:tcW w:w="709"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708"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1276"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588"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972"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65"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851"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850"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555"/>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 xml:space="preserve">областной бюджет </w:t>
            </w:r>
          </w:p>
        </w:tc>
        <w:tc>
          <w:tcPr>
            <w:tcW w:w="709" w:type="dxa"/>
            <w:shd w:val="clear" w:color="auto" w:fill="auto"/>
            <w:vAlign w:val="center"/>
            <w:hideMark/>
          </w:tcPr>
          <w:p w:rsidR="00CA5B4F" w:rsidRPr="00CA5B4F" w:rsidRDefault="00CA5B4F" w:rsidP="00CA5B4F">
            <w:pPr>
              <w:jc w:val="center"/>
              <w:rPr>
                <w:sz w:val="16"/>
                <w:szCs w:val="16"/>
              </w:rPr>
            </w:pPr>
            <w:r w:rsidRPr="00CA5B4F">
              <w:rPr>
                <w:sz w:val="16"/>
                <w:szCs w:val="16"/>
              </w:rPr>
              <w:t>111</w:t>
            </w:r>
          </w:p>
        </w:tc>
        <w:tc>
          <w:tcPr>
            <w:tcW w:w="708" w:type="dxa"/>
            <w:shd w:val="clear" w:color="auto" w:fill="auto"/>
            <w:vAlign w:val="center"/>
            <w:hideMark/>
          </w:tcPr>
          <w:p w:rsidR="00CA5B4F" w:rsidRPr="00CA5B4F" w:rsidRDefault="00CA5B4F" w:rsidP="00CA5B4F">
            <w:pPr>
              <w:jc w:val="center"/>
              <w:rPr>
                <w:sz w:val="16"/>
                <w:szCs w:val="16"/>
              </w:rPr>
            </w:pPr>
            <w:r w:rsidRPr="00CA5B4F">
              <w:rPr>
                <w:sz w:val="16"/>
                <w:szCs w:val="16"/>
              </w:rPr>
              <w:t>0405 </w:t>
            </w:r>
          </w:p>
        </w:tc>
        <w:tc>
          <w:tcPr>
            <w:tcW w:w="1276" w:type="dxa"/>
            <w:shd w:val="clear" w:color="auto" w:fill="auto"/>
            <w:vAlign w:val="center"/>
            <w:hideMark/>
          </w:tcPr>
          <w:p w:rsidR="00CA5B4F" w:rsidRPr="00CA5B4F" w:rsidRDefault="00CA5B4F" w:rsidP="00CA5B4F">
            <w:pPr>
              <w:jc w:val="center"/>
              <w:rPr>
                <w:sz w:val="16"/>
                <w:szCs w:val="16"/>
              </w:rPr>
            </w:pPr>
            <w:r w:rsidRPr="00CA5B4F">
              <w:rPr>
                <w:sz w:val="16"/>
                <w:szCs w:val="16"/>
              </w:rPr>
              <w:t>21.2.00.04070</w:t>
            </w:r>
          </w:p>
        </w:tc>
        <w:tc>
          <w:tcPr>
            <w:tcW w:w="588" w:type="dxa"/>
            <w:shd w:val="clear" w:color="auto" w:fill="auto"/>
            <w:vAlign w:val="center"/>
            <w:hideMark/>
          </w:tcPr>
          <w:p w:rsidR="00CA5B4F" w:rsidRPr="00CA5B4F" w:rsidRDefault="00CA5B4F" w:rsidP="00CA5B4F">
            <w:pPr>
              <w:jc w:val="center"/>
              <w:rPr>
                <w:sz w:val="16"/>
                <w:szCs w:val="16"/>
              </w:rPr>
            </w:pPr>
            <w:r w:rsidRPr="00CA5B4F">
              <w:rPr>
                <w:sz w:val="16"/>
                <w:szCs w:val="16"/>
              </w:rPr>
              <w:t>612</w:t>
            </w:r>
          </w:p>
        </w:tc>
        <w:tc>
          <w:tcPr>
            <w:tcW w:w="972" w:type="dxa"/>
            <w:shd w:val="clear" w:color="auto" w:fill="auto"/>
            <w:vAlign w:val="center"/>
            <w:hideMark/>
          </w:tcPr>
          <w:p w:rsidR="00CA5B4F" w:rsidRPr="00CA5B4F" w:rsidRDefault="00CA5B4F" w:rsidP="00CA5B4F">
            <w:pPr>
              <w:jc w:val="center"/>
              <w:rPr>
                <w:sz w:val="20"/>
                <w:szCs w:val="20"/>
              </w:rPr>
            </w:pPr>
            <w:r w:rsidRPr="00CA5B4F">
              <w:rPr>
                <w:sz w:val="20"/>
                <w:szCs w:val="20"/>
              </w:rPr>
              <w:t>600</w:t>
            </w:r>
          </w:p>
        </w:tc>
        <w:tc>
          <w:tcPr>
            <w:tcW w:w="1165"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851"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850" w:type="dxa"/>
            <w:shd w:val="clear" w:color="auto" w:fill="auto"/>
            <w:noWrap/>
            <w:vAlign w:val="center"/>
            <w:hideMark/>
          </w:tcPr>
          <w:p w:rsidR="00CA5B4F" w:rsidRPr="00CA5B4F" w:rsidRDefault="00CA5B4F" w:rsidP="00CA5B4F">
            <w:pPr>
              <w:jc w:val="center"/>
              <w:rPr>
                <w:sz w:val="20"/>
                <w:szCs w:val="20"/>
              </w:rPr>
            </w:pPr>
            <w:r w:rsidRPr="00CA5B4F">
              <w:rPr>
                <w:sz w:val="20"/>
                <w:szCs w:val="20"/>
              </w:rPr>
              <w:t>600</w:t>
            </w:r>
          </w:p>
        </w:tc>
        <w:tc>
          <w:tcPr>
            <w:tcW w:w="1134"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600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600</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555"/>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местные бюджеты</w:t>
            </w:r>
          </w:p>
        </w:tc>
        <w:tc>
          <w:tcPr>
            <w:tcW w:w="709"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708"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1276"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588"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972"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65"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851"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850"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555"/>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внебюджетные источники**</w:t>
            </w:r>
          </w:p>
        </w:tc>
        <w:tc>
          <w:tcPr>
            <w:tcW w:w="709"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708"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1276"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588"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972"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65"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851"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850"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345"/>
        </w:trPr>
        <w:tc>
          <w:tcPr>
            <w:tcW w:w="1565" w:type="dxa"/>
            <w:vMerge w:val="restart"/>
            <w:shd w:val="clear" w:color="auto" w:fill="auto"/>
            <w:vAlign w:val="center"/>
            <w:hideMark/>
          </w:tcPr>
          <w:p w:rsidR="00CA5B4F" w:rsidRPr="00CA5B4F" w:rsidRDefault="00CA5B4F" w:rsidP="00CA5B4F">
            <w:pPr>
              <w:rPr>
                <w:sz w:val="18"/>
                <w:szCs w:val="18"/>
              </w:rPr>
            </w:pPr>
            <w:r w:rsidRPr="00CA5B4F">
              <w:rPr>
                <w:sz w:val="18"/>
                <w:szCs w:val="18"/>
              </w:rPr>
              <w:t>1.2.1.1.3.1.4  Проведение капитального ремонта зданий и сооружений учреждений ветеринарии.</w:t>
            </w:r>
          </w:p>
        </w:tc>
        <w:tc>
          <w:tcPr>
            <w:tcW w:w="1417" w:type="dxa"/>
            <w:shd w:val="clear" w:color="auto" w:fill="auto"/>
            <w:vAlign w:val="center"/>
            <w:hideMark/>
          </w:tcPr>
          <w:p w:rsidR="00CA5B4F" w:rsidRPr="00CA5B4F" w:rsidRDefault="00CA5B4F" w:rsidP="00CA5B4F">
            <w:pPr>
              <w:rPr>
                <w:sz w:val="18"/>
                <w:szCs w:val="18"/>
              </w:rPr>
            </w:pPr>
            <w:proofErr w:type="spellStart"/>
            <w:r w:rsidRPr="00CA5B4F">
              <w:rPr>
                <w:sz w:val="18"/>
                <w:szCs w:val="18"/>
              </w:rPr>
              <w:t>Количество</w:t>
            </w:r>
            <w:proofErr w:type="gramStart"/>
            <w:r w:rsidRPr="00CA5B4F">
              <w:rPr>
                <w:sz w:val="18"/>
                <w:szCs w:val="18"/>
              </w:rPr>
              <w:t>,е</w:t>
            </w:r>
            <w:proofErr w:type="gramEnd"/>
            <w:r w:rsidRPr="00CA5B4F">
              <w:rPr>
                <w:sz w:val="18"/>
                <w:szCs w:val="18"/>
              </w:rPr>
              <w:t>д</w:t>
            </w:r>
            <w:proofErr w:type="spellEnd"/>
            <w:r w:rsidRPr="00CA5B4F">
              <w:rPr>
                <w:sz w:val="18"/>
                <w:szCs w:val="18"/>
              </w:rPr>
              <w:t>.</w:t>
            </w:r>
          </w:p>
        </w:tc>
        <w:tc>
          <w:tcPr>
            <w:tcW w:w="709"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708"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1276"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588"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972" w:type="dxa"/>
            <w:shd w:val="clear" w:color="auto" w:fill="auto"/>
            <w:vAlign w:val="center"/>
            <w:hideMark/>
          </w:tcPr>
          <w:p w:rsidR="00CA5B4F" w:rsidRPr="00CA5B4F" w:rsidRDefault="00CA5B4F" w:rsidP="00CA5B4F">
            <w:pPr>
              <w:jc w:val="center"/>
              <w:rPr>
                <w:sz w:val="20"/>
                <w:szCs w:val="20"/>
              </w:rPr>
            </w:pPr>
            <w:r w:rsidRPr="00CA5B4F">
              <w:rPr>
                <w:sz w:val="20"/>
                <w:szCs w:val="20"/>
              </w:rPr>
              <w:t>8</w:t>
            </w:r>
          </w:p>
        </w:tc>
        <w:tc>
          <w:tcPr>
            <w:tcW w:w="1165"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851" w:type="dxa"/>
            <w:shd w:val="clear" w:color="auto" w:fill="auto"/>
            <w:noWrap/>
            <w:vAlign w:val="center"/>
            <w:hideMark/>
          </w:tcPr>
          <w:p w:rsidR="00CA5B4F" w:rsidRPr="00CA5B4F" w:rsidRDefault="00CA5B4F" w:rsidP="00CA5B4F">
            <w:pPr>
              <w:jc w:val="center"/>
              <w:rPr>
                <w:sz w:val="20"/>
                <w:szCs w:val="20"/>
              </w:rPr>
            </w:pPr>
            <w:r w:rsidRPr="00CA5B4F">
              <w:rPr>
                <w:sz w:val="20"/>
                <w:szCs w:val="20"/>
              </w:rPr>
              <w:t>5</w:t>
            </w:r>
          </w:p>
        </w:tc>
        <w:tc>
          <w:tcPr>
            <w:tcW w:w="850" w:type="dxa"/>
            <w:shd w:val="clear" w:color="auto" w:fill="auto"/>
            <w:noWrap/>
            <w:vAlign w:val="center"/>
            <w:hideMark/>
          </w:tcPr>
          <w:p w:rsidR="00CA5B4F" w:rsidRPr="00CA5B4F" w:rsidRDefault="00CA5B4F" w:rsidP="00CA5B4F">
            <w:pPr>
              <w:jc w:val="center"/>
              <w:rPr>
                <w:sz w:val="20"/>
                <w:szCs w:val="20"/>
              </w:rPr>
            </w:pPr>
            <w:r w:rsidRPr="00CA5B4F">
              <w:rPr>
                <w:sz w:val="20"/>
                <w:szCs w:val="20"/>
              </w:rPr>
              <w:t>3</w:t>
            </w:r>
          </w:p>
        </w:tc>
        <w:tc>
          <w:tcPr>
            <w:tcW w:w="1134"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6</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6</w:t>
            </w:r>
          </w:p>
        </w:tc>
        <w:tc>
          <w:tcPr>
            <w:tcW w:w="1386" w:type="dxa"/>
            <w:vMerge w:val="restart"/>
            <w:shd w:val="clear" w:color="auto" w:fill="auto"/>
            <w:vAlign w:val="center"/>
            <w:hideMark/>
          </w:tcPr>
          <w:p w:rsidR="00CA5B4F" w:rsidRPr="00CA5B4F" w:rsidRDefault="00CA5B4F" w:rsidP="00CA5B4F">
            <w:pPr>
              <w:jc w:val="center"/>
              <w:rPr>
                <w:sz w:val="18"/>
                <w:szCs w:val="18"/>
              </w:rPr>
            </w:pPr>
            <w:r w:rsidRPr="00CA5B4F">
              <w:rPr>
                <w:sz w:val="18"/>
                <w:szCs w:val="18"/>
              </w:rPr>
              <w:t>Управление ветеринарии Новосибирской области и подведомственные ему учреждения ветеринарии</w:t>
            </w:r>
          </w:p>
        </w:tc>
        <w:tc>
          <w:tcPr>
            <w:tcW w:w="1134" w:type="dxa"/>
            <w:vMerge w:val="restart"/>
            <w:shd w:val="clear" w:color="auto" w:fill="auto"/>
            <w:vAlign w:val="center"/>
            <w:hideMark/>
          </w:tcPr>
          <w:p w:rsidR="00CA5B4F" w:rsidRPr="00CA5B4F" w:rsidRDefault="00CA5B4F" w:rsidP="00CA5B4F">
            <w:pPr>
              <w:jc w:val="center"/>
              <w:rPr>
                <w:sz w:val="18"/>
                <w:szCs w:val="18"/>
              </w:rPr>
            </w:pPr>
            <w:r w:rsidRPr="00CA5B4F">
              <w:rPr>
                <w:sz w:val="18"/>
                <w:szCs w:val="18"/>
              </w:rPr>
              <w:t>За период 2016-2018 гг.  будет проведен капитальный ремонт в 20</w:t>
            </w:r>
            <w:r w:rsidRPr="00CA5B4F">
              <w:rPr>
                <w:rFonts w:ascii="Calibri" w:hAnsi="Calibri"/>
                <w:sz w:val="18"/>
                <w:szCs w:val="18"/>
              </w:rPr>
              <w:t> </w:t>
            </w:r>
            <w:r w:rsidRPr="00CA5B4F">
              <w:rPr>
                <w:sz w:val="18"/>
                <w:szCs w:val="18"/>
              </w:rPr>
              <w:t>зданиях и сооружениях ветеринарии</w:t>
            </w:r>
          </w:p>
        </w:tc>
      </w:tr>
      <w:tr w:rsidR="00CA5B4F" w:rsidRPr="00CA5B4F" w:rsidTr="00CA5B4F">
        <w:trPr>
          <w:trHeight w:val="450"/>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 xml:space="preserve">Стоимость единицы </w:t>
            </w:r>
          </w:p>
        </w:tc>
        <w:tc>
          <w:tcPr>
            <w:tcW w:w="709"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708"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1276"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588"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972" w:type="dxa"/>
            <w:shd w:val="clear" w:color="auto" w:fill="auto"/>
            <w:vAlign w:val="center"/>
            <w:hideMark/>
          </w:tcPr>
          <w:p w:rsidR="00CA5B4F" w:rsidRPr="00CA5B4F" w:rsidRDefault="00CA5B4F" w:rsidP="00CA5B4F">
            <w:pPr>
              <w:jc w:val="center"/>
              <w:rPr>
                <w:sz w:val="20"/>
                <w:szCs w:val="20"/>
              </w:rPr>
            </w:pPr>
            <w:r w:rsidRPr="00CA5B4F">
              <w:rPr>
                <w:sz w:val="20"/>
                <w:szCs w:val="20"/>
              </w:rPr>
              <w:t>2356,25</w:t>
            </w:r>
          </w:p>
        </w:tc>
        <w:tc>
          <w:tcPr>
            <w:tcW w:w="1165"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851" w:type="dxa"/>
            <w:shd w:val="clear" w:color="auto" w:fill="auto"/>
            <w:noWrap/>
            <w:vAlign w:val="center"/>
            <w:hideMark/>
          </w:tcPr>
          <w:p w:rsidR="00CA5B4F" w:rsidRPr="00CA5B4F" w:rsidRDefault="00CA5B4F" w:rsidP="00CA5B4F">
            <w:pPr>
              <w:jc w:val="center"/>
              <w:rPr>
                <w:sz w:val="20"/>
                <w:szCs w:val="20"/>
              </w:rPr>
            </w:pPr>
            <w:r w:rsidRPr="00CA5B4F">
              <w:rPr>
                <w:sz w:val="20"/>
                <w:szCs w:val="20"/>
              </w:rPr>
              <w:t>3210,0</w:t>
            </w:r>
          </w:p>
        </w:tc>
        <w:tc>
          <w:tcPr>
            <w:tcW w:w="850" w:type="dxa"/>
            <w:shd w:val="clear" w:color="auto" w:fill="auto"/>
            <w:noWrap/>
            <w:vAlign w:val="center"/>
            <w:hideMark/>
          </w:tcPr>
          <w:p w:rsidR="00CA5B4F" w:rsidRPr="00CA5B4F" w:rsidRDefault="00CA5B4F" w:rsidP="00CA5B4F">
            <w:pPr>
              <w:jc w:val="center"/>
              <w:rPr>
                <w:sz w:val="20"/>
                <w:szCs w:val="20"/>
              </w:rPr>
            </w:pPr>
            <w:r w:rsidRPr="00CA5B4F">
              <w:rPr>
                <w:sz w:val="20"/>
                <w:szCs w:val="20"/>
              </w:rPr>
              <w:t>933,33</w:t>
            </w:r>
          </w:p>
        </w:tc>
        <w:tc>
          <w:tcPr>
            <w:tcW w:w="1134"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1141,67</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1141,67</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495"/>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Сумма затрат, в том числе:</w:t>
            </w:r>
          </w:p>
        </w:tc>
        <w:tc>
          <w:tcPr>
            <w:tcW w:w="709" w:type="dxa"/>
            <w:shd w:val="clear" w:color="auto" w:fill="auto"/>
            <w:vAlign w:val="center"/>
            <w:hideMark/>
          </w:tcPr>
          <w:p w:rsidR="00CA5B4F" w:rsidRPr="00CA5B4F" w:rsidRDefault="00CA5B4F" w:rsidP="00CA5B4F">
            <w:pPr>
              <w:jc w:val="center"/>
              <w:rPr>
                <w:sz w:val="16"/>
                <w:szCs w:val="16"/>
              </w:rPr>
            </w:pPr>
            <w:r w:rsidRPr="00CA5B4F">
              <w:rPr>
                <w:sz w:val="16"/>
                <w:szCs w:val="16"/>
              </w:rPr>
              <w:t>111</w:t>
            </w:r>
          </w:p>
        </w:tc>
        <w:tc>
          <w:tcPr>
            <w:tcW w:w="708" w:type="dxa"/>
            <w:shd w:val="clear" w:color="auto" w:fill="auto"/>
            <w:vAlign w:val="center"/>
            <w:hideMark/>
          </w:tcPr>
          <w:p w:rsidR="00CA5B4F" w:rsidRPr="00CA5B4F" w:rsidRDefault="00CA5B4F" w:rsidP="00CA5B4F">
            <w:pPr>
              <w:jc w:val="center"/>
              <w:rPr>
                <w:sz w:val="16"/>
                <w:szCs w:val="16"/>
              </w:rPr>
            </w:pPr>
            <w:r w:rsidRPr="00CA5B4F">
              <w:rPr>
                <w:sz w:val="16"/>
                <w:szCs w:val="16"/>
              </w:rPr>
              <w:t>0405 </w:t>
            </w:r>
          </w:p>
        </w:tc>
        <w:tc>
          <w:tcPr>
            <w:tcW w:w="1276" w:type="dxa"/>
            <w:shd w:val="clear" w:color="auto" w:fill="auto"/>
            <w:vAlign w:val="center"/>
            <w:hideMark/>
          </w:tcPr>
          <w:p w:rsidR="00CA5B4F" w:rsidRPr="00CA5B4F" w:rsidRDefault="00CA5B4F" w:rsidP="00CA5B4F">
            <w:pPr>
              <w:jc w:val="center"/>
              <w:rPr>
                <w:sz w:val="16"/>
                <w:szCs w:val="16"/>
              </w:rPr>
            </w:pPr>
            <w:r w:rsidRPr="00CA5B4F">
              <w:rPr>
                <w:sz w:val="16"/>
                <w:szCs w:val="16"/>
              </w:rPr>
              <w:t>21.2.00.04070</w:t>
            </w:r>
          </w:p>
        </w:tc>
        <w:tc>
          <w:tcPr>
            <w:tcW w:w="588" w:type="dxa"/>
            <w:shd w:val="clear" w:color="auto" w:fill="auto"/>
            <w:vAlign w:val="center"/>
            <w:hideMark/>
          </w:tcPr>
          <w:p w:rsidR="00CA5B4F" w:rsidRPr="00CA5B4F" w:rsidRDefault="00CA5B4F" w:rsidP="00CA5B4F">
            <w:pPr>
              <w:jc w:val="center"/>
              <w:rPr>
                <w:sz w:val="16"/>
                <w:szCs w:val="16"/>
              </w:rPr>
            </w:pPr>
            <w:r w:rsidRPr="00CA5B4F">
              <w:rPr>
                <w:sz w:val="16"/>
                <w:szCs w:val="16"/>
              </w:rPr>
              <w:t>612</w:t>
            </w:r>
          </w:p>
        </w:tc>
        <w:tc>
          <w:tcPr>
            <w:tcW w:w="972" w:type="dxa"/>
            <w:shd w:val="clear" w:color="auto" w:fill="auto"/>
            <w:vAlign w:val="center"/>
            <w:hideMark/>
          </w:tcPr>
          <w:p w:rsidR="00CA5B4F" w:rsidRPr="00CA5B4F" w:rsidRDefault="00CA5B4F" w:rsidP="00CA5B4F">
            <w:pPr>
              <w:jc w:val="center"/>
              <w:rPr>
                <w:sz w:val="20"/>
                <w:szCs w:val="20"/>
              </w:rPr>
            </w:pPr>
            <w:r w:rsidRPr="00CA5B4F">
              <w:rPr>
                <w:sz w:val="20"/>
                <w:szCs w:val="20"/>
              </w:rPr>
              <w:t>18850</w:t>
            </w:r>
          </w:p>
        </w:tc>
        <w:tc>
          <w:tcPr>
            <w:tcW w:w="1165"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851" w:type="dxa"/>
            <w:shd w:val="clear" w:color="auto" w:fill="auto"/>
            <w:noWrap/>
            <w:vAlign w:val="center"/>
            <w:hideMark/>
          </w:tcPr>
          <w:p w:rsidR="00CA5B4F" w:rsidRPr="00CA5B4F" w:rsidRDefault="00CA5B4F" w:rsidP="00CA5B4F">
            <w:pPr>
              <w:jc w:val="center"/>
              <w:rPr>
                <w:sz w:val="20"/>
                <w:szCs w:val="20"/>
              </w:rPr>
            </w:pPr>
            <w:r w:rsidRPr="00CA5B4F">
              <w:rPr>
                <w:sz w:val="20"/>
                <w:szCs w:val="20"/>
              </w:rPr>
              <w:t>16050</w:t>
            </w:r>
          </w:p>
        </w:tc>
        <w:tc>
          <w:tcPr>
            <w:tcW w:w="850" w:type="dxa"/>
            <w:shd w:val="clear" w:color="auto" w:fill="auto"/>
            <w:noWrap/>
            <w:vAlign w:val="center"/>
            <w:hideMark/>
          </w:tcPr>
          <w:p w:rsidR="00CA5B4F" w:rsidRPr="00CA5B4F" w:rsidRDefault="00CA5B4F" w:rsidP="00CA5B4F">
            <w:pPr>
              <w:jc w:val="center"/>
              <w:rPr>
                <w:sz w:val="20"/>
                <w:szCs w:val="20"/>
              </w:rPr>
            </w:pPr>
            <w:r w:rsidRPr="00CA5B4F">
              <w:rPr>
                <w:sz w:val="20"/>
                <w:szCs w:val="20"/>
              </w:rPr>
              <w:t>2800</w:t>
            </w:r>
          </w:p>
        </w:tc>
        <w:tc>
          <w:tcPr>
            <w:tcW w:w="1134"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6850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6850</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435"/>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федеральный бюджет*</w:t>
            </w:r>
          </w:p>
        </w:tc>
        <w:tc>
          <w:tcPr>
            <w:tcW w:w="709"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708"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1276"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588"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972"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65"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851"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850"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510"/>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 xml:space="preserve">областной бюджет </w:t>
            </w:r>
          </w:p>
        </w:tc>
        <w:tc>
          <w:tcPr>
            <w:tcW w:w="709" w:type="dxa"/>
            <w:shd w:val="clear" w:color="auto" w:fill="auto"/>
            <w:vAlign w:val="center"/>
            <w:hideMark/>
          </w:tcPr>
          <w:p w:rsidR="00CA5B4F" w:rsidRPr="00CA5B4F" w:rsidRDefault="00CA5B4F" w:rsidP="00CA5B4F">
            <w:pPr>
              <w:jc w:val="center"/>
              <w:rPr>
                <w:sz w:val="16"/>
                <w:szCs w:val="16"/>
              </w:rPr>
            </w:pPr>
            <w:r w:rsidRPr="00CA5B4F">
              <w:rPr>
                <w:sz w:val="16"/>
                <w:szCs w:val="16"/>
              </w:rPr>
              <w:t>111</w:t>
            </w:r>
          </w:p>
        </w:tc>
        <w:tc>
          <w:tcPr>
            <w:tcW w:w="708" w:type="dxa"/>
            <w:shd w:val="clear" w:color="auto" w:fill="auto"/>
            <w:vAlign w:val="center"/>
            <w:hideMark/>
          </w:tcPr>
          <w:p w:rsidR="00CA5B4F" w:rsidRPr="00CA5B4F" w:rsidRDefault="00CA5B4F" w:rsidP="00CA5B4F">
            <w:pPr>
              <w:jc w:val="center"/>
              <w:rPr>
                <w:sz w:val="16"/>
                <w:szCs w:val="16"/>
              </w:rPr>
            </w:pPr>
            <w:r w:rsidRPr="00CA5B4F">
              <w:rPr>
                <w:sz w:val="16"/>
                <w:szCs w:val="16"/>
              </w:rPr>
              <w:t>0405 </w:t>
            </w:r>
          </w:p>
        </w:tc>
        <w:tc>
          <w:tcPr>
            <w:tcW w:w="1276" w:type="dxa"/>
            <w:shd w:val="clear" w:color="auto" w:fill="auto"/>
            <w:vAlign w:val="center"/>
            <w:hideMark/>
          </w:tcPr>
          <w:p w:rsidR="00CA5B4F" w:rsidRPr="00CA5B4F" w:rsidRDefault="00CA5B4F" w:rsidP="00CA5B4F">
            <w:pPr>
              <w:jc w:val="center"/>
              <w:rPr>
                <w:sz w:val="16"/>
                <w:szCs w:val="16"/>
              </w:rPr>
            </w:pPr>
            <w:r w:rsidRPr="00CA5B4F">
              <w:rPr>
                <w:sz w:val="16"/>
                <w:szCs w:val="16"/>
              </w:rPr>
              <w:t>21.2.00.04070</w:t>
            </w:r>
          </w:p>
        </w:tc>
        <w:tc>
          <w:tcPr>
            <w:tcW w:w="588" w:type="dxa"/>
            <w:shd w:val="clear" w:color="auto" w:fill="auto"/>
            <w:vAlign w:val="center"/>
            <w:hideMark/>
          </w:tcPr>
          <w:p w:rsidR="00CA5B4F" w:rsidRPr="00CA5B4F" w:rsidRDefault="00CA5B4F" w:rsidP="00CA5B4F">
            <w:pPr>
              <w:jc w:val="center"/>
              <w:rPr>
                <w:sz w:val="16"/>
                <w:szCs w:val="16"/>
              </w:rPr>
            </w:pPr>
            <w:r w:rsidRPr="00CA5B4F">
              <w:rPr>
                <w:sz w:val="16"/>
                <w:szCs w:val="16"/>
              </w:rPr>
              <w:t>612</w:t>
            </w:r>
          </w:p>
        </w:tc>
        <w:tc>
          <w:tcPr>
            <w:tcW w:w="972" w:type="dxa"/>
            <w:shd w:val="clear" w:color="auto" w:fill="auto"/>
            <w:vAlign w:val="center"/>
            <w:hideMark/>
          </w:tcPr>
          <w:p w:rsidR="00CA5B4F" w:rsidRPr="00CA5B4F" w:rsidRDefault="00CA5B4F" w:rsidP="00CA5B4F">
            <w:pPr>
              <w:jc w:val="center"/>
              <w:rPr>
                <w:sz w:val="20"/>
                <w:szCs w:val="20"/>
              </w:rPr>
            </w:pPr>
            <w:r w:rsidRPr="00CA5B4F">
              <w:rPr>
                <w:sz w:val="20"/>
                <w:szCs w:val="20"/>
              </w:rPr>
              <w:t>18850</w:t>
            </w:r>
          </w:p>
        </w:tc>
        <w:tc>
          <w:tcPr>
            <w:tcW w:w="1165"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851" w:type="dxa"/>
            <w:shd w:val="clear" w:color="auto" w:fill="auto"/>
            <w:noWrap/>
            <w:vAlign w:val="center"/>
            <w:hideMark/>
          </w:tcPr>
          <w:p w:rsidR="00CA5B4F" w:rsidRPr="00CA5B4F" w:rsidRDefault="00CA5B4F" w:rsidP="00CA5B4F">
            <w:pPr>
              <w:jc w:val="center"/>
              <w:rPr>
                <w:sz w:val="20"/>
                <w:szCs w:val="20"/>
              </w:rPr>
            </w:pPr>
            <w:r w:rsidRPr="00CA5B4F">
              <w:rPr>
                <w:sz w:val="20"/>
                <w:szCs w:val="20"/>
              </w:rPr>
              <w:t>16050</w:t>
            </w:r>
          </w:p>
        </w:tc>
        <w:tc>
          <w:tcPr>
            <w:tcW w:w="850" w:type="dxa"/>
            <w:shd w:val="clear" w:color="auto" w:fill="auto"/>
            <w:noWrap/>
            <w:vAlign w:val="center"/>
            <w:hideMark/>
          </w:tcPr>
          <w:p w:rsidR="00CA5B4F" w:rsidRPr="00CA5B4F" w:rsidRDefault="00CA5B4F" w:rsidP="00CA5B4F">
            <w:pPr>
              <w:jc w:val="center"/>
              <w:rPr>
                <w:sz w:val="20"/>
                <w:szCs w:val="20"/>
              </w:rPr>
            </w:pPr>
            <w:r w:rsidRPr="00CA5B4F">
              <w:rPr>
                <w:sz w:val="20"/>
                <w:szCs w:val="20"/>
              </w:rPr>
              <w:t>2800</w:t>
            </w:r>
          </w:p>
        </w:tc>
        <w:tc>
          <w:tcPr>
            <w:tcW w:w="1134"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6850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6850</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495"/>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местные бюджеты</w:t>
            </w:r>
          </w:p>
        </w:tc>
        <w:tc>
          <w:tcPr>
            <w:tcW w:w="709"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708"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1276"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588"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972"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65"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851"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850"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480"/>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внебюджетные источники**</w:t>
            </w:r>
          </w:p>
        </w:tc>
        <w:tc>
          <w:tcPr>
            <w:tcW w:w="709"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708"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1276"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588"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972"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65"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851"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850"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570"/>
        </w:trPr>
        <w:tc>
          <w:tcPr>
            <w:tcW w:w="1565" w:type="dxa"/>
            <w:vMerge w:val="restart"/>
            <w:shd w:val="clear" w:color="auto" w:fill="auto"/>
            <w:vAlign w:val="center"/>
            <w:hideMark/>
          </w:tcPr>
          <w:p w:rsidR="00CA5B4F" w:rsidRPr="00CA5B4F" w:rsidRDefault="00CA5B4F" w:rsidP="00CA5B4F">
            <w:pPr>
              <w:spacing w:after="240"/>
              <w:rPr>
                <w:sz w:val="18"/>
                <w:szCs w:val="18"/>
              </w:rPr>
            </w:pPr>
            <w:r w:rsidRPr="00CA5B4F">
              <w:rPr>
                <w:sz w:val="18"/>
                <w:szCs w:val="18"/>
              </w:rPr>
              <w:t xml:space="preserve">1.2.1.1.3.1.5   </w:t>
            </w:r>
            <w:r w:rsidRPr="00CA5B4F">
              <w:rPr>
                <w:sz w:val="18"/>
                <w:szCs w:val="18"/>
              </w:rPr>
              <w:br/>
              <w:t>Приобретение лекарственных сре</w:t>
            </w:r>
            <w:proofErr w:type="gramStart"/>
            <w:r w:rsidRPr="00CA5B4F">
              <w:rPr>
                <w:sz w:val="18"/>
                <w:szCs w:val="18"/>
              </w:rPr>
              <w:t>дств дл</w:t>
            </w:r>
            <w:proofErr w:type="gramEnd"/>
            <w:r w:rsidRPr="00CA5B4F">
              <w:rPr>
                <w:sz w:val="18"/>
                <w:szCs w:val="18"/>
              </w:rPr>
              <w:t>я проведения вакцинаций животных</w:t>
            </w: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 xml:space="preserve">Количество доз, (тыс. доз) </w:t>
            </w:r>
          </w:p>
        </w:tc>
        <w:tc>
          <w:tcPr>
            <w:tcW w:w="709"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708"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1276"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588"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972" w:type="dxa"/>
            <w:shd w:val="clear" w:color="auto" w:fill="auto"/>
            <w:vAlign w:val="center"/>
            <w:hideMark/>
          </w:tcPr>
          <w:p w:rsidR="00CA5B4F" w:rsidRPr="00CA5B4F" w:rsidRDefault="00CA5B4F" w:rsidP="00CA5B4F">
            <w:pPr>
              <w:jc w:val="center"/>
              <w:rPr>
                <w:sz w:val="20"/>
                <w:szCs w:val="20"/>
              </w:rPr>
            </w:pPr>
            <w:r w:rsidRPr="00CA5B4F">
              <w:rPr>
                <w:sz w:val="20"/>
                <w:szCs w:val="20"/>
              </w:rPr>
              <w:t>130</w:t>
            </w:r>
          </w:p>
        </w:tc>
        <w:tc>
          <w:tcPr>
            <w:tcW w:w="1165"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851"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850" w:type="dxa"/>
            <w:shd w:val="clear" w:color="auto" w:fill="auto"/>
            <w:noWrap/>
            <w:vAlign w:val="center"/>
            <w:hideMark/>
          </w:tcPr>
          <w:p w:rsidR="00CA5B4F" w:rsidRPr="00CA5B4F" w:rsidRDefault="00CA5B4F" w:rsidP="00CA5B4F">
            <w:pPr>
              <w:jc w:val="center"/>
              <w:rPr>
                <w:sz w:val="20"/>
                <w:szCs w:val="20"/>
              </w:rPr>
            </w:pPr>
            <w:r w:rsidRPr="00CA5B4F">
              <w:rPr>
                <w:sz w:val="20"/>
                <w:szCs w:val="20"/>
              </w:rPr>
              <w:t>130</w:t>
            </w:r>
          </w:p>
        </w:tc>
        <w:tc>
          <w:tcPr>
            <w:tcW w:w="1134"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130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130</w:t>
            </w:r>
          </w:p>
        </w:tc>
        <w:tc>
          <w:tcPr>
            <w:tcW w:w="1386" w:type="dxa"/>
            <w:vMerge w:val="restart"/>
            <w:shd w:val="clear" w:color="auto" w:fill="auto"/>
            <w:vAlign w:val="center"/>
            <w:hideMark/>
          </w:tcPr>
          <w:p w:rsidR="00CA5B4F" w:rsidRPr="00CA5B4F" w:rsidRDefault="00CA5B4F" w:rsidP="00CA5B4F">
            <w:pPr>
              <w:jc w:val="center"/>
              <w:rPr>
                <w:sz w:val="18"/>
                <w:szCs w:val="18"/>
              </w:rPr>
            </w:pPr>
            <w:r w:rsidRPr="00CA5B4F">
              <w:rPr>
                <w:sz w:val="18"/>
                <w:szCs w:val="18"/>
              </w:rPr>
              <w:t>Управление ветеринарии Новосибирской области и подведомственные ему учреждения ветеринарии</w:t>
            </w:r>
          </w:p>
        </w:tc>
        <w:tc>
          <w:tcPr>
            <w:tcW w:w="1134" w:type="dxa"/>
            <w:vMerge w:val="restart"/>
            <w:shd w:val="clear" w:color="auto" w:fill="auto"/>
            <w:vAlign w:val="center"/>
            <w:hideMark/>
          </w:tcPr>
          <w:p w:rsidR="00CA5B4F" w:rsidRPr="00CA5B4F" w:rsidRDefault="00CA5B4F" w:rsidP="00CA5B4F">
            <w:pPr>
              <w:jc w:val="center"/>
              <w:rPr>
                <w:sz w:val="18"/>
                <w:szCs w:val="18"/>
              </w:rPr>
            </w:pPr>
            <w:r w:rsidRPr="00CA5B4F">
              <w:rPr>
                <w:sz w:val="18"/>
                <w:szCs w:val="18"/>
              </w:rPr>
              <w:t>За период 2016-2018 гг. будет  приобретено не менее 390,0 тыс. доз лекарствен</w:t>
            </w:r>
            <w:r w:rsidRPr="00CA5B4F">
              <w:rPr>
                <w:sz w:val="18"/>
                <w:szCs w:val="18"/>
              </w:rPr>
              <w:lastRenderedPageBreak/>
              <w:t>ных сре</w:t>
            </w:r>
            <w:proofErr w:type="gramStart"/>
            <w:r w:rsidRPr="00CA5B4F">
              <w:rPr>
                <w:sz w:val="18"/>
                <w:szCs w:val="18"/>
              </w:rPr>
              <w:t>дств дл</w:t>
            </w:r>
            <w:proofErr w:type="gramEnd"/>
            <w:r w:rsidRPr="00CA5B4F">
              <w:rPr>
                <w:sz w:val="18"/>
                <w:szCs w:val="18"/>
              </w:rPr>
              <w:t>я проведения вакцинаций животных</w:t>
            </w:r>
          </w:p>
        </w:tc>
      </w:tr>
      <w:tr w:rsidR="00CA5B4F" w:rsidRPr="00CA5B4F" w:rsidTr="00CA5B4F">
        <w:trPr>
          <w:trHeight w:val="570"/>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 xml:space="preserve">Стоимость единицы </w:t>
            </w:r>
          </w:p>
        </w:tc>
        <w:tc>
          <w:tcPr>
            <w:tcW w:w="709"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708"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1276"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588"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972" w:type="dxa"/>
            <w:shd w:val="clear" w:color="auto" w:fill="auto"/>
            <w:vAlign w:val="center"/>
            <w:hideMark/>
          </w:tcPr>
          <w:p w:rsidR="00CA5B4F" w:rsidRPr="00CA5B4F" w:rsidRDefault="00CA5B4F" w:rsidP="00CA5B4F">
            <w:pPr>
              <w:jc w:val="center"/>
              <w:rPr>
                <w:sz w:val="20"/>
                <w:szCs w:val="20"/>
              </w:rPr>
            </w:pPr>
            <w:r w:rsidRPr="00CA5B4F">
              <w:rPr>
                <w:sz w:val="20"/>
                <w:szCs w:val="20"/>
              </w:rPr>
              <w:t>2,5</w:t>
            </w:r>
          </w:p>
        </w:tc>
        <w:tc>
          <w:tcPr>
            <w:tcW w:w="1165"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851"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850" w:type="dxa"/>
            <w:shd w:val="clear" w:color="auto" w:fill="auto"/>
            <w:noWrap/>
            <w:vAlign w:val="center"/>
            <w:hideMark/>
          </w:tcPr>
          <w:p w:rsidR="00CA5B4F" w:rsidRPr="00CA5B4F" w:rsidRDefault="00CA5B4F" w:rsidP="00CA5B4F">
            <w:pPr>
              <w:jc w:val="center"/>
              <w:rPr>
                <w:sz w:val="20"/>
                <w:szCs w:val="20"/>
              </w:rPr>
            </w:pPr>
            <w:r w:rsidRPr="00CA5B4F">
              <w:rPr>
                <w:sz w:val="20"/>
                <w:szCs w:val="20"/>
              </w:rPr>
              <w:t>2,5</w:t>
            </w:r>
          </w:p>
        </w:tc>
        <w:tc>
          <w:tcPr>
            <w:tcW w:w="1134"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2,5</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2,5</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555"/>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Сумма затрат, в том числе:</w:t>
            </w:r>
          </w:p>
        </w:tc>
        <w:tc>
          <w:tcPr>
            <w:tcW w:w="709" w:type="dxa"/>
            <w:shd w:val="clear" w:color="auto" w:fill="auto"/>
            <w:vAlign w:val="center"/>
            <w:hideMark/>
          </w:tcPr>
          <w:p w:rsidR="00CA5B4F" w:rsidRPr="00CA5B4F" w:rsidRDefault="00CA5B4F" w:rsidP="00CA5B4F">
            <w:pPr>
              <w:jc w:val="center"/>
              <w:rPr>
                <w:sz w:val="16"/>
                <w:szCs w:val="16"/>
              </w:rPr>
            </w:pPr>
            <w:r w:rsidRPr="00CA5B4F">
              <w:rPr>
                <w:sz w:val="16"/>
                <w:szCs w:val="16"/>
              </w:rPr>
              <w:t>111</w:t>
            </w:r>
          </w:p>
        </w:tc>
        <w:tc>
          <w:tcPr>
            <w:tcW w:w="708" w:type="dxa"/>
            <w:shd w:val="clear" w:color="auto" w:fill="auto"/>
            <w:vAlign w:val="center"/>
            <w:hideMark/>
          </w:tcPr>
          <w:p w:rsidR="00CA5B4F" w:rsidRPr="00CA5B4F" w:rsidRDefault="00CA5B4F" w:rsidP="00CA5B4F">
            <w:pPr>
              <w:jc w:val="center"/>
              <w:rPr>
                <w:sz w:val="16"/>
                <w:szCs w:val="16"/>
              </w:rPr>
            </w:pPr>
            <w:r w:rsidRPr="00CA5B4F">
              <w:rPr>
                <w:sz w:val="16"/>
                <w:szCs w:val="16"/>
              </w:rPr>
              <w:t>0405 </w:t>
            </w:r>
          </w:p>
        </w:tc>
        <w:tc>
          <w:tcPr>
            <w:tcW w:w="1276" w:type="dxa"/>
            <w:shd w:val="clear" w:color="auto" w:fill="auto"/>
            <w:vAlign w:val="center"/>
            <w:hideMark/>
          </w:tcPr>
          <w:p w:rsidR="00CA5B4F" w:rsidRPr="00CA5B4F" w:rsidRDefault="00CA5B4F" w:rsidP="00CA5B4F">
            <w:pPr>
              <w:jc w:val="center"/>
              <w:rPr>
                <w:sz w:val="16"/>
                <w:szCs w:val="16"/>
              </w:rPr>
            </w:pPr>
            <w:r w:rsidRPr="00CA5B4F">
              <w:rPr>
                <w:sz w:val="16"/>
                <w:szCs w:val="16"/>
              </w:rPr>
              <w:t>21.2.00.04070</w:t>
            </w:r>
          </w:p>
        </w:tc>
        <w:tc>
          <w:tcPr>
            <w:tcW w:w="588" w:type="dxa"/>
            <w:shd w:val="clear" w:color="auto" w:fill="auto"/>
            <w:vAlign w:val="center"/>
            <w:hideMark/>
          </w:tcPr>
          <w:p w:rsidR="00CA5B4F" w:rsidRPr="00CA5B4F" w:rsidRDefault="00CA5B4F" w:rsidP="00CA5B4F">
            <w:pPr>
              <w:jc w:val="center"/>
              <w:rPr>
                <w:sz w:val="16"/>
                <w:szCs w:val="16"/>
              </w:rPr>
            </w:pPr>
            <w:r w:rsidRPr="00CA5B4F">
              <w:rPr>
                <w:sz w:val="16"/>
                <w:szCs w:val="16"/>
              </w:rPr>
              <w:t>244</w:t>
            </w:r>
          </w:p>
        </w:tc>
        <w:tc>
          <w:tcPr>
            <w:tcW w:w="972" w:type="dxa"/>
            <w:shd w:val="clear" w:color="auto" w:fill="auto"/>
            <w:vAlign w:val="center"/>
            <w:hideMark/>
          </w:tcPr>
          <w:p w:rsidR="00CA5B4F" w:rsidRPr="00CA5B4F" w:rsidRDefault="00CA5B4F" w:rsidP="00CA5B4F">
            <w:pPr>
              <w:jc w:val="center"/>
              <w:rPr>
                <w:sz w:val="20"/>
                <w:szCs w:val="20"/>
              </w:rPr>
            </w:pPr>
            <w:r w:rsidRPr="00CA5B4F">
              <w:rPr>
                <w:sz w:val="20"/>
                <w:szCs w:val="20"/>
              </w:rPr>
              <w:t>325</w:t>
            </w:r>
          </w:p>
        </w:tc>
        <w:tc>
          <w:tcPr>
            <w:tcW w:w="1165"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851"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850" w:type="dxa"/>
            <w:shd w:val="clear" w:color="auto" w:fill="auto"/>
            <w:noWrap/>
            <w:vAlign w:val="center"/>
            <w:hideMark/>
          </w:tcPr>
          <w:p w:rsidR="00CA5B4F" w:rsidRPr="00CA5B4F" w:rsidRDefault="00CA5B4F" w:rsidP="00CA5B4F">
            <w:pPr>
              <w:jc w:val="center"/>
              <w:rPr>
                <w:sz w:val="20"/>
                <w:szCs w:val="20"/>
              </w:rPr>
            </w:pPr>
            <w:r w:rsidRPr="00CA5B4F">
              <w:rPr>
                <w:sz w:val="20"/>
                <w:szCs w:val="20"/>
              </w:rPr>
              <w:t>325</w:t>
            </w:r>
          </w:p>
        </w:tc>
        <w:tc>
          <w:tcPr>
            <w:tcW w:w="1134"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325</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325</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630"/>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федеральный бюджет*</w:t>
            </w:r>
          </w:p>
        </w:tc>
        <w:tc>
          <w:tcPr>
            <w:tcW w:w="709"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708"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1276"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588"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972"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65"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851"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850"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585"/>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 xml:space="preserve">областной бюджет </w:t>
            </w:r>
          </w:p>
        </w:tc>
        <w:tc>
          <w:tcPr>
            <w:tcW w:w="709" w:type="dxa"/>
            <w:shd w:val="clear" w:color="auto" w:fill="auto"/>
            <w:vAlign w:val="center"/>
            <w:hideMark/>
          </w:tcPr>
          <w:p w:rsidR="00CA5B4F" w:rsidRPr="00CA5B4F" w:rsidRDefault="00CA5B4F" w:rsidP="00CA5B4F">
            <w:pPr>
              <w:jc w:val="center"/>
              <w:rPr>
                <w:sz w:val="16"/>
                <w:szCs w:val="16"/>
              </w:rPr>
            </w:pPr>
            <w:r w:rsidRPr="00CA5B4F">
              <w:rPr>
                <w:sz w:val="16"/>
                <w:szCs w:val="16"/>
              </w:rPr>
              <w:t>111</w:t>
            </w:r>
          </w:p>
        </w:tc>
        <w:tc>
          <w:tcPr>
            <w:tcW w:w="708" w:type="dxa"/>
            <w:shd w:val="clear" w:color="auto" w:fill="auto"/>
            <w:vAlign w:val="center"/>
            <w:hideMark/>
          </w:tcPr>
          <w:p w:rsidR="00CA5B4F" w:rsidRPr="00CA5B4F" w:rsidRDefault="00CA5B4F" w:rsidP="00CA5B4F">
            <w:pPr>
              <w:jc w:val="center"/>
              <w:rPr>
                <w:sz w:val="16"/>
                <w:szCs w:val="16"/>
              </w:rPr>
            </w:pPr>
            <w:r w:rsidRPr="00CA5B4F">
              <w:rPr>
                <w:sz w:val="16"/>
                <w:szCs w:val="16"/>
              </w:rPr>
              <w:t>0405 </w:t>
            </w:r>
          </w:p>
        </w:tc>
        <w:tc>
          <w:tcPr>
            <w:tcW w:w="1276" w:type="dxa"/>
            <w:shd w:val="clear" w:color="auto" w:fill="auto"/>
            <w:vAlign w:val="center"/>
            <w:hideMark/>
          </w:tcPr>
          <w:p w:rsidR="00CA5B4F" w:rsidRPr="00CA5B4F" w:rsidRDefault="00CA5B4F" w:rsidP="00CA5B4F">
            <w:pPr>
              <w:jc w:val="center"/>
              <w:rPr>
                <w:sz w:val="16"/>
                <w:szCs w:val="16"/>
              </w:rPr>
            </w:pPr>
            <w:r w:rsidRPr="00CA5B4F">
              <w:rPr>
                <w:sz w:val="16"/>
                <w:szCs w:val="16"/>
              </w:rPr>
              <w:t>21.2.00.04070</w:t>
            </w:r>
          </w:p>
        </w:tc>
        <w:tc>
          <w:tcPr>
            <w:tcW w:w="588" w:type="dxa"/>
            <w:shd w:val="clear" w:color="auto" w:fill="auto"/>
            <w:vAlign w:val="center"/>
            <w:hideMark/>
          </w:tcPr>
          <w:p w:rsidR="00CA5B4F" w:rsidRPr="00CA5B4F" w:rsidRDefault="00CA5B4F" w:rsidP="00CA5B4F">
            <w:pPr>
              <w:jc w:val="center"/>
              <w:rPr>
                <w:sz w:val="16"/>
                <w:szCs w:val="16"/>
              </w:rPr>
            </w:pPr>
            <w:r w:rsidRPr="00CA5B4F">
              <w:rPr>
                <w:sz w:val="16"/>
                <w:szCs w:val="16"/>
              </w:rPr>
              <w:t>244</w:t>
            </w:r>
          </w:p>
        </w:tc>
        <w:tc>
          <w:tcPr>
            <w:tcW w:w="972" w:type="dxa"/>
            <w:shd w:val="clear" w:color="auto" w:fill="auto"/>
            <w:vAlign w:val="center"/>
            <w:hideMark/>
          </w:tcPr>
          <w:p w:rsidR="00CA5B4F" w:rsidRPr="00CA5B4F" w:rsidRDefault="00CA5B4F" w:rsidP="00CA5B4F">
            <w:pPr>
              <w:jc w:val="center"/>
              <w:rPr>
                <w:sz w:val="20"/>
                <w:szCs w:val="20"/>
              </w:rPr>
            </w:pPr>
            <w:r w:rsidRPr="00CA5B4F">
              <w:rPr>
                <w:sz w:val="20"/>
                <w:szCs w:val="20"/>
              </w:rPr>
              <w:t>325</w:t>
            </w:r>
          </w:p>
        </w:tc>
        <w:tc>
          <w:tcPr>
            <w:tcW w:w="1165"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851"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850" w:type="dxa"/>
            <w:shd w:val="clear" w:color="auto" w:fill="auto"/>
            <w:noWrap/>
            <w:vAlign w:val="center"/>
            <w:hideMark/>
          </w:tcPr>
          <w:p w:rsidR="00CA5B4F" w:rsidRPr="00CA5B4F" w:rsidRDefault="00CA5B4F" w:rsidP="00CA5B4F">
            <w:pPr>
              <w:jc w:val="center"/>
              <w:rPr>
                <w:sz w:val="20"/>
                <w:szCs w:val="20"/>
              </w:rPr>
            </w:pPr>
            <w:r w:rsidRPr="00CA5B4F">
              <w:rPr>
                <w:sz w:val="20"/>
                <w:szCs w:val="20"/>
              </w:rPr>
              <w:t>325</w:t>
            </w:r>
          </w:p>
        </w:tc>
        <w:tc>
          <w:tcPr>
            <w:tcW w:w="1134"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325</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325</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480"/>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местные бюджеты</w:t>
            </w:r>
          </w:p>
        </w:tc>
        <w:tc>
          <w:tcPr>
            <w:tcW w:w="709"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708"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1276"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588"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972"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1165"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851"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850"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540"/>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внебюджетные источники**</w:t>
            </w:r>
          </w:p>
        </w:tc>
        <w:tc>
          <w:tcPr>
            <w:tcW w:w="709"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708"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1276"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588"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972"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1165"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851"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850"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780"/>
        </w:trPr>
        <w:tc>
          <w:tcPr>
            <w:tcW w:w="1565" w:type="dxa"/>
            <w:vMerge w:val="restart"/>
            <w:shd w:val="clear" w:color="auto" w:fill="auto"/>
            <w:vAlign w:val="center"/>
            <w:hideMark/>
          </w:tcPr>
          <w:p w:rsidR="00CA5B4F" w:rsidRPr="00CA5B4F" w:rsidRDefault="00CA5B4F" w:rsidP="00CA5B4F">
            <w:pPr>
              <w:rPr>
                <w:sz w:val="18"/>
                <w:szCs w:val="18"/>
              </w:rPr>
            </w:pPr>
            <w:r w:rsidRPr="00CA5B4F">
              <w:rPr>
                <w:sz w:val="18"/>
                <w:szCs w:val="18"/>
              </w:rPr>
              <w:t xml:space="preserve">1.2.1.1.3.1.6 Проведение мониторинговых лабораторных исследований на вирус АЧС и других возбудителей заразных болезней животных на свиноводческих предприятиях </w:t>
            </w: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Количество, исследований (на 1 гол.)</w:t>
            </w:r>
          </w:p>
        </w:tc>
        <w:tc>
          <w:tcPr>
            <w:tcW w:w="709"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708"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1276"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588"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972" w:type="dxa"/>
            <w:shd w:val="clear" w:color="auto" w:fill="auto"/>
            <w:vAlign w:val="center"/>
            <w:hideMark/>
          </w:tcPr>
          <w:p w:rsidR="00CA5B4F" w:rsidRPr="00CA5B4F" w:rsidRDefault="00CA5B4F" w:rsidP="00CA5B4F">
            <w:pPr>
              <w:jc w:val="center"/>
              <w:rPr>
                <w:sz w:val="20"/>
                <w:szCs w:val="20"/>
              </w:rPr>
            </w:pPr>
            <w:r w:rsidRPr="00CA5B4F">
              <w:rPr>
                <w:sz w:val="20"/>
                <w:szCs w:val="20"/>
              </w:rPr>
              <w:t>405</w:t>
            </w:r>
          </w:p>
        </w:tc>
        <w:tc>
          <w:tcPr>
            <w:tcW w:w="1165"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851"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850" w:type="dxa"/>
            <w:shd w:val="clear" w:color="auto" w:fill="auto"/>
            <w:noWrap/>
            <w:vAlign w:val="center"/>
            <w:hideMark/>
          </w:tcPr>
          <w:p w:rsidR="00CA5B4F" w:rsidRPr="00CA5B4F" w:rsidRDefault="00CA5B4F" w:rsidP="00CA5B4F">
            <w:pPr>
              <w:jc w:val="center"/>
              <w:rPr>
                <w:sz w:val="20"/>
                <w:szCs w:val="20"/>
              </w:rPr>
            </w:pPr>
            <w:r w:rsidRPr="00CA5B4F">
              <w:rPr>
                <w:sz w:val="20"/>
                <w:szCs w:val="20"/>
              </w:rPr>
              <w:t>405</w:t>
            </w:r>
          </w:p>
        </w:tc>
        <w:tc>
          <w:tcPr>
            <w:tcW w:w="1134"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405</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405</w:t>
            </w:r>
          </w:p>
        </w:tc>
        <w:tc>
          <w:tcPr>
            <w:tcW w:w="1386" w:type="dxa"/>
            <w:vMerge w:val="restart"/>
            <w:shd w:val="clear" w:color="auto" w:fill="auto"/>
            <w:vAlign w:val="center"/>
            <w:hideMark/>
          </w:tcPr>
          <w:p w:rsidR="00CA5B4F" w:rsidRPr="00CA5B4F" w:rsidRDefault="00CA5B4F" w:rsidP="00CA5B4F">
            <w:pPr>
              <w:jc w:val="center"/>
              <w:rPr>
                <w:sz w:val="18"/>
                <w:szCs w:val="18"/>
              </w:rPr>
            </w:pPr>
            <w:r w:rsidRPr="00CA5B4F">
              <w:rPr>
                <w:sz w:val="18"/>
                <w:szCs w:val="18"/>
              </w:rPr>
              <w:t>Управление ветеринарии Новосибирской области и подведомственные ему учреждения ветеринарии</w:t>
            </w:r>
          </w:p>
        </w:tc>
        <w:tc>
          <w:tcPr>
            <w:tcW w:w="1134" w:type="dxa"/>
            <w:vMerge w:val="restart"/>
            <w:shd w:val="clear" w:color="auto" w:fill="auto"/>
            <w:vAlign w:val="center"/>
            <w:hideMark/>
          </w:tcPr>
          <w:p w:rsidR="00CA5B4F" w:rsidRPr="00CA5B4F" w:rsidRDefault="00CA5B4F" w:rsidP="00CA5B4F">
            <w:pPr>
              <w:jc w:val="center"/>
              <w:rPr>
                <w:sz w:val="18"/>
                <w:szCs w:val="18"/>
              </w:rPr>
            </w:pPr>
            <w:r w:rsidRPr="00CA5B4F">
              <w:rPr>
                <w:sz w:val="18"/>
                <w:szCs w:val="18"/>
              </w:rPr>
              <w:t>За период 2016-2018 гг. будет проведено до 1215 мониторинговых лабораторных исследований   на вирус АЧС и других возбудителей заразных болезней животных, будет исследовано не менее 405 голов в</w:t>
            </w:r>
            <w:r w:rsidRPr="00CA5B4F">
              <w:rPr>
                <w:rFonts w:ascii="Calibri" w:hAnsi="Calibri"/>
                <w:sz w:val="18"/>
                <w:szCs w:val="18"/>
              </w:rPr>
              <w:t> </w:t>
            </w:r>
            <w:r w:rsidRPr="00CA5B4F">
              <w:rPr>
                <w:sz w:val="18"/>
                <w:szCs w:val="18"/>
              </w:rPr>
              <w:t>год (не менее 0,1% от общего поголовья свиней - 387,5</w:t>
            </w:r>
            <w:r w:rsidRPr="00CA5B4F">
              <w:rPr>
                <w:rFonts w:ascii="Calibri" w:hAnsi="Calibri"/>
                <w:sz w:val="18"/>
                <w:szCs w:val="18"/>
              </w:rPr>
              <w:t> </w:t>
            </w:r>
            <w:r w:rsidRPr="00CA5B4F">
              <w:rPr>
                <w:sz w:val="18"/>
                <w:szCs w:val="18"/>
              </w:rPr>
              <w:t>тыс.</w:t>
            </w:r>
            <w:r w:rsidRPr="00CA5B4F">
              <w:rPr>
                <w:rFonts w:ascii="Calibri" w:hAnsi="Calibri"/>
                <w:sz w:val="18"/>
                <w:szCs w:val="18"/>
              </w:rPr>
              <w:t> </w:t>
            </w:r>
            <w:r w:rsidRPr="00CA5B4F">
              <w:rPr>
                <w:sz w:val="18"/>
                <w:szCs w:val="18"/>
              </w:rPr>
              <w:t>голов)</w:t>
            </w:r>
          </w:p>
        </w:tc>
      </w:tr>
      <w:tr w:rsidR="00CA5B4F" w:rsidRPr="00CA5B4F" w:rsidTr="00CA5B4F">
        <w:trPr>
          <w:trHeight w:val="480"/>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Стоимость единицы  (тыс. руб.)</w:t>
            </w:r>
          </w:p>
        </w:tc>
        <w:tc>
          <w:tcPr>
            <w:tcW w:w="709"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708"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1276"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588"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972" w:type="dxa"/>
            <w:shd w:val="clear" w:color="auto" w:fill="auto"/>
            <w:vAlign w:val="center"/>
            <w:hideMark/>
          </w:tcPr>
          <w:p w:rsidR="00CA5B4F" w:rsidRPr="00CA5B4F" w:rsidRDefault="00CA5B4F" w:rsidP="00CA5B4F">
            <w:pPr>
              <w:jc w:val="center"/>
              <w:rPr>
                <w:sz w:val="20"/>
                <w:szCs w:val="20"/>
              </w:rPr>
            </w:pPr>
            <w:r w:rsidRPr="00CA5B4F">
              <w:rPr>
                <w:sz w:val="20"/>
                <w:szCs w:val="20"/>
              </w:rPr>
              <w:t>0,25</w:t>
            </w:r>
          </w:p>
        </w:tc>
        <w:tc>
          <w:tcPr>
            <w:tcW w:w="1165"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851"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850" w:type="dxa"/>
            <w:shd w:val="clear" w:color="auto" w:fill="auto"/>
            <w:vAlign w:val="center"/>
            <w:hideMark/>
          </w:tcPr>
          <w:p w:rsidR="00CA5B4F" w:rsidRPr="00CA5B4F" w:rsidRDefault="00CA5B4F" w:rsidP="00CA5B4F">
            <w:pPr>
              <w:jc w:val="center"/>
              <w:rPr>
                <w:sz w:val="20"/>
                <w:szCs w:val="20"/>
              </w:rPr>
            </w:pPr>
            <w:r w:rsidRPr="00CA5B4F">
              <w:rPr>
                <w:sz w:val="20"/>
                <w:szCs w:val="20"/>
              </w:rPr>
              <w:t>0,25</w:t>
            </w:r>
          </w:p>
        </w:tc>
        <w:tc>
          <w:tcPr>
            <w:tcW w:w="1134"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0,25</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0,25</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735"/>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Сумма затрат (тыс. руб.), в том числе:</w:t>
            </w:r>
          </w:p>
        </w:tc>
        <w:tc>
          <w:tcPr>
            <w:tcW w:w="709" w:type="dxa"/>
            <w:shd w:val="clear" w:color="auto" w:fill="auto"/>
            <w:vAlign w:val="center"/>
            <w:hideMark/>
          </w:tcPr>
          <w:p w:rsidR="00CA5B4F" w:rsidRPr="00CA5B4F" w:rsidRDefault="00CA5B4F" w:rsidP="00CA5B4F">
            <w:pPr>
              <w:jc w:val="center"/>
              <w:rPr>
                <w:sz w:val="16"/>
                <w:szCs w:val="16"/>
              </w:rPr>
            </w:pPr>
            <w:r w:rsidRPr="00CA5B4F">
              <w:rPr>
                <w:sz w:val="16"/>
                <w:szCs w:val="16"/>
              </w:rPr>
              <w:t>111</w:t>
            </w:r>
          </w:p>
        </w:tc>
        <w:tc>
          <w:tcPr>
            <w:tcW w:w="708" w:type="dxa"/>
            <w:shd w:val="clear" w:color="auto" w:fill="auto"/>
            <w:vAlign w:val="center"/>
            <w:hideMark/>
          </w:tcPr>
          <w:p w:rsidR="00CA5B4F" w:rsidRPr="00CA5B4F" w:rsidRDefault="00CA5B4F" w:rsidP="00CA5B4F">
            <w:pPr>
              <w:jc w:val="center"/>
              <w:rPr>
                <w:sz w:val="16"/>
                <w:szCs w:val="16"/>
              </w:rPr>
            </w:pPr>
            <w:r w:rsidRPr="00CA5B4F">
              <w:rPr>
                <w:sz w:val="16"/>
                <w:szCs w:val="16"/>
              </w:rPr>
              <w:t>0405</w:t>
            </w:r>
          </w:p>
        </w:tc>
        <w:tc>
          <w:tcPr>
            <w:tcW w:w="1276" w:type="dxa"/>
            <w:shd w:val="clear" w:color="auto" w:fill="auto"/>
            <w:vAlign w:val="center"/>
            <w:hideMark/>
          </w:tcPr>
          <w:p w:rsidR="00CA5B4F" w:rsidRPr="00CA5B4F" w:rsidRDefault="00CA5B4F" w:rsidP="00CA5B4F">
            <w:pPr>
              <w:jc w:val="center"/>
              <w:rPr>
                <w:sz w:val="16"/>
                <w:szCs w:val="16"/>
              </w:rPr>
            </w:pPr>
            <w:r w:rsidRPr="00CA5B4F">
              <w:rPr>
                <w:sz w:val="16"/>
                <w:szCs w:val="16"/>
              </w:rPr>
              <w:t>21.2.00.04070</w:t>
            </w:r>
          </w:p>
        </w:tc>
        <w:tc>
          <w:tcPr>
            <w:tcW w:w="588" w:type="dxa"/>
            <w:shd w:val="clear" w:color="auto" w:fill="auto"/>
            <w:vAlign w:val="center"/>
            <w:hideMark/>
          </w:tcPr>
          <w:p w:rsidR="00CA5B4F" w:rsidRPr="00CA5B4F" w:rsidRDefault="00CA5B4F" w:rsidP="00CA5B4F">
            <w:pPr>
              <w:jc w:val="center"/>
              <w:rPr>
                <w:sz w:val="16"/>
                <w:szCs w:val="16"/>
              </w:rPr>
            </w:pPr>
            <w:r w:rsidRPr="00CA5B4F">
              <w:rPr>
                <w:sz w:val="16"/>
                <w:szCs w:val="16"/>
              </w:rPr>
              <w:t>612</w:t>
            </w:r>
          </w:p>
        </w:tc>
        <w:tc>
          <w:tcPr>
            <w:tcW w:w="972" w:type="dxa"/>
            <w:shd w:val="clear" w:color="auto" w:fill="auto"/>
            <w:vAlign w:val="center"/>
            <w:hideMark/>
          </w:tcPr>
          <w:p w:rsidR="00CA5B4F" w:rsidRPr="00CA5B4F" w:rsidRDefault="00CA5B4F" w:rsidP="00CA5B4F">
            <w:pPr>
              <w:jc w:val="center"/>
              <w:rPr>
                <w:sz w:val="20"/>
                <w:szCs w:val="20"/>
              </w:rPr>
            </w:pPr>
            <w:r w:rsidRPr="00CA5B4F">
              <w:rPr>
                <w:sz w:val="20"/>
                <w:szCs w:val="20"/>
              </w:rPr>
              <w:t>100</w:t>
            </w:r>
          </w:p>
        </w:tc>
        <w:tc>
          <w:tcPr>
            <w:tcW w:w="1165"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851"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850" w:type="dxa"/>
            <w:shd w:val="clear" w:color="auto" w:fill="auto"/>
            <w:noWrap/>
            <w:vAlign w:val="center"/>
            <w:hideMark/>
          </w:tcPr>
          <w:p w:rsidR="00CA5B4F" w:rsidRPr="00CA5B4F" w:rsidRDefault="00CA5B4F" w:rsidP="00CA5B4F">
            <w:pPr>
              <w:jc w:val="center"/>
              <w:rPr>
                <w:sz w:val="20"/>
                <w:szCs w:val="20"/>
              </w:rPr>
            </w:pPr>
            <w:r w:rsidRPr="00CA5B4F">
              <w:rPr>
                <w:sz w:val="20"/>
                <w:szCs w:val="20"/>
              </w:rPr>
              <w:t>100</w:t>
            </w:r>
          </w:p>
        </w:tc>
        <w:tc>
          <w:tcPr>
            <w:tcW w:w="1134"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100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100</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480"/>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федеральный бюджет*</w:t>
            </w:r>
          </w:p>
        </w:tc>
        <w:tc>
          <w:tcPr>
            <w:tcW w:w="709"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708"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1276"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588"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972"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65"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851"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850"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480"/>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областной бюджет</w:t>
            </w:r>
          </w:p>
        </w:tc>
        <w:tc>
          <w:tcPr>
            <w:tcW w:w="709" w:type="dxa"/>
            <w:shd w:val="clear" w:color="auto" w:fill="auto"/>
            <w:vAlign w:val="center"/>
            <w:hideMark/>
          </w:tcPr>
          <w:p w:rsidR="00CA5B4F" w:rsidRPr="00CA5B4F" w:rsidRDefault="00CA5B4F" w:rsidP="00CA5B4F">
            <w:pPr>
              <w:jc w:val="center"/>
              <w:rPr>
                <w:sz w:val="16"/>
                <w:szCs w:val="16"/>
              </w:rPr>
            </w:pPr>
            <w:r w:rsidRPr="00CA5B4F">
              <w:rPr>
                <w:sz w:val="16"/>
                <w:szCs w:val="16"/>
              </w:rPr>
              <w:t>111</w:t>
            </w:r>
          </w:p>
        </w:tc>
        <w:tc>
          <w:tcPr>
            <w:tcW w:w="708" w:type="dxa"/>
            <w:shd w:val="clear" w:color="auto" w:fill="auto"/>
            <w:vAlign w:val="center"/>
            <w:hideMark/>
          </w:tcPr>
          <w:p w:rsidR="00CA5B4F" w:rsidRPr="00CA5B4F" w:rsidRDefault="00CA5B4F" w:rsidP="00CA5B4F">
            <w:pPr>
              <w:jc w:val="center"/>
              <w:rPr>
                <w:sz w:val="16"/>
                <w:szCs w:val="16"/>
              </w:rPr>
            </w:pPr>
            <w:r w:rsidRPr="00CA5B4F">
              <w:rPr>
                <w:sz w:val="16"/>
                <w:szCs w:val="16"/>
              </w:rPr>
              <w:t>0405</w:t>
            </w:r>
          </w:p>
        </w:tc>
        <w:tc>
          <w:tcPr>
            <w:tcW w:w="1276" w:type="dxa"/>
            <w:shd w:val="clear" w:color="auto" w:fill="auto"/>
            <w:vAlign w:val="center"/>
            <w:hideMark/>
          </w:tcPr>
          <w:p w:rsidR="00CA5B4F" w:rsidRPr="00CA5B4F" w:rsidRDefault="00CA5B4F" w:rsidP="00CA5B4F">
            <w:pPr>
              <w:jc w:val="center"/>
              <w:rPr>
                <w:sz w:val="16"/>
                <w:szCs w:val="16"/>
              </w:rPr>
            </w:pPr>
            <w:r w:rsidRPr="00CA5B4F">
              <w:rPr>
                <w:sz w:val="16"/>
                <w:szCs w:val="16"/>
              </w:rPr>
              <w:t>21.2.00.04070</w:t>
            </w:r>
          </w:p>
        </w:tc>
        <w:tc>
          <w:tcPr>
            <w:tcW w:w="588" w:type="dxa"/>
            <w:shd w:val="clear" w:color="auto" w:fill="auto"/>
            <w:vAlign w:val="center"/>
            <w:hideMark/>
          </w:tcPr>
          <w:p w:rsidR="00CA5B4F" w:rsidRPr="00CA5B4F" w:rsidRDefault="00CA5B4F" w:rsidP="00CA5B4F">
            <w:pPr>
              <w:jc w:val="center"/>
              <w:rPr>
                <w:sz w:val="16"/>
                <w:szCs w:val="16"/>
              </w:rPr>
            </w:pPr>
            <w:r w:rsidRPr="00CA5B4F">
              <w:rPr>
                <w:sz w:val="16"/>
                <w:szCs w:val="16"/>
              </w:rPr>
              <w:t>612</w:t>
            </w:r>
          </w:p>
        </w:tc>
        <w:tc>
          <w:tcPr>
            <w:tcW w:w="972" w:type="dxa"/>
            <w:shd w:val="clear" w:color="auto" w:fill="auto"/>
            <w:vAlign w:val="center"/>
            <w:hideMark/>
          </w:tcPr>
          <w:p w:rsidR="00CA5B4F" w:rsidRPr="00CA5B4F" w:rsidRDefault="00CA5B4F" w:rsidP="00CA5B4F">
            <w:pPr>
              <w:jc w:val="center"/>
              <w:rPr>
                <w:sz w:val="20"/>
                <w:szCs w:val="20"/>
              </w:rPr>
            </w:pPr>
            <w:r w:rsidRPr="00CA5B4F">
              <w:rPr>
                <w:sz w:val="20"/>
                <w:szCs w:val="20"/>
              </w:rPr>
              <w:t>100</w:t>
            </w:r>
          </w:p>
        </w:tc>
        <w:tc>
          <w:tcPr>
            <w:tcW w:w="1165"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851"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850" w:type="dxa"/>
            <w:shd w:val="clear" w:color="auto" w:fill="auto"/>
            <w:noWrap/>
            <w:vAlign w:val="center"/>
            <w:hideMark/>
          </w:tcPr>
          <w:p w:rsidR="00CA5B4F" w:rsidRPr="00CA5B4F" w:rsidRDefault="00CA5B4F" w:rsidP="00CA5B4F">
            <w:pPr>
              <w:jc w:val="center"/>
              <w:rPr>
                <w:sz w:val="20"/>
                <w:szCs w:val="20"/>
              </w:rPr>
            </w:pPr>
            <w:r w:rsidRPr="00CA5B4F">
              <w:rPr>
                <w:sz w:val="20"/>
                <w:szCs w:val="20"/>
              </w:rPr>
              <w:t>100</w:t>
            </w:r>
          </w:p>
        </w:tc>
        <w:tc>
          <w:tcPr>
            <w:tcW w:w="1134"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100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100</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480"/>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местные бюджеты</w:t>
            </w:r>
          </w:p>
        </w:tc>
        <w:tc>
          <w:tcPr>
            <w:tcW w:w="709"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708"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1276"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588"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972"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65"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851"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850"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480"/>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внебюджетные источники**</w:t>
            </w:r>
          </w:p>
        </w:tc>
        <w:tc>
          <w:tcPr>
            <w:tcW w:w="709"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708"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1276"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588"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972"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65"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851"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850"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390"/>
        </w:trPr>
        <w:tc>
          <w:tcPr>
            <w:tcW w:w="1565" w:type="dxa"/>
            <w:vMerge w:val="restart"/>
            <w:shd w:val="clear" w:color="auto" w:fill="auto"/>
            <w:vAlign w:val="center"/>
            <w:hideMark/>
          </w:tcPr>
          <w:p w:rsidR="00CA5B4F" w:rsidRPr="00CA5B4F" w:rsidRDefault="00CA5B4F" w:rsidP="00CA5B4F">
            <w:pPr>
              <w:rPr>
                <w:sz w:val="18"/>
                <w:szCs w:val="18"/>
              </w:rPr>
            </w:pPr>
            <w:r w:rsidRPr="00CA5B4F">
              <w:rPr>
                <w:sz w:val="18"/>
                <w:szCs w:val="18"/>
              </w:rPr>
              <w:t xml:space="preserve">1.2.1.1.3.1.7 Изготовление и распространение информационных материалов  по </w:t>
            </w:r>
            <w:r w:rsidRPr="00CA5B4F">
              <w:rPr>
                <w:sz w:val="18"/>
                <w:szCs w:val="18"/>
              </w:rPr>
              <w:lastRenderedPageBreak/>
              <w:t xml:space="preserve">вопросам профилактики и борьбы с АЧС и другими заразными болезнями животных </w:t>
            </w: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lastRenderedPageBreak/>
              <w:t>Количество, экз.</w:t>
            </w:r>
          </w:p>
        </w:tc>
        <w:tc>
          <w:tcPr>
            <w:tcW w:w="709"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708"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1276"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588"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972" w:type="dxa"/>
            <w:shd w:val="clear" w:color="auto" w:fill="auto"/>
            <w:vAlign w:val="center"/>
            <w:hideMark/>
          </w:tcPr>
          <w:p w:rsidR="00CA5B4F" w:rsidRPr="00CA5B4F" w:rsidRDefault="00CA5B4F" w:rsidP="00CA5B4F">
            <w:pPr>
              <w:jc w:val="center"/>
              <w:rPr>
                <w:sz w:val="20"/>
                <w:szCs w:val="20"/>
              </w:rPr>
            </w:pPr>
            <w:r w:rsidRPr="00CA5B4F">
              <w:rPr>
                <w:sz w:val="20"/>
                <w:szCs w:val="20"/>
              </w:rPr>
              <w:t>2000</w:t>
            </w:r>
          </w:p>
        </w:tc>
        <w:tc>
          <w:tcPr>
            <w:tcW w:w="1165"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851"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850" w:type="dxa"/>
            <w:shd w:val="clear" w:color="auto" w:fill="auto"/>
            <w:noWrap/>
            <w:vAlign w:val="center"/>
            <w:hideMark/>
          </w:tcPr>
          <w:p w:rsidR="00CA5B4F" w:rsidRPr="00CA5B4F" w:rsidRDefault="00CA5B4F" w:rsidP="00CA5B4F">
            <w:pPr>
              <w:jc w:val="center"/>
              <w:rPr>
                <w:sz w:val="20"/>
                <w:szCs w:val="20"/>
              </w:rPr>
            </w:pPr>
            <w:r w:rsidRPr="00CA5B4F">
              <w:rPr>
                <w:sz w:val="20"/>
                <w:szCs w:val="20"/>
              </w:rPr>
              <w:t>2000</w:t>
            </w:r>
          </w:p>
        </w:tc>
        <w:tc>
          <w:tcPr>
            <w:tcW w:w="1134"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2000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2000</w:t>
            </w:r>
          </w:p>
        </w:tc>
        <w:tc>
          <w:tcPr>
            <w:tcW w:w="1386" w:type="dxa"/>
            <w:vMerge w:val="restart"/>
            <w:shd w:val="clear" w:color="auto" w:fill="auto"/>
            <w:vAlign w:val="center"/>
            <w:hideMark/>
          </w:tcPr>
          <w:p w:rsidR="00CA5B4F" w:rsidRPr="00CA5B4F" w:rsidRDefault="00CA5B4F" w:rsidP="00CA5B4F">
            <w:pPr>
              <w:jc w:val="center"/>
              <w:rPr>
                <w:sz w:val="18"/>
                <w:szCs w:val="18"/>
              </w:rPr>
            </w:pPr>
            <w:r w:rsidRPr="00CA5B4F">
              <w:rPr>
                <w:sz w:val="18"/>
                <w:szCs w:val="18"/>
              </w:rPr>
              <w:t>Управление ветеринарии Новосибирской области и подведомствен</w:t>
            </w:r>
            <w:r w:rsidRPr="00CA5B4F">
              <w:rPr>
                <w:sz w:val="18"/>
                <w:szCs w:val="18"/>
              </w:rPr>
              <w:lastRenderedPageBreak/>
              <w:t>ные ему учреждения ветеринарии</w:t>
            </w:r>
          </w:p>
        </w:tc>
        <w:tc>
          <w:tcPr>
            <w:tcW w:w="1134" w:type="dxa"/>
            <w:vMerge w:val="restart"/>
            <w:shd w:val="clear" w:color="auto" w:fill="auto"/>
            <w:vAlign w:val="center"/>
            <w:hideMark/>
          </w:tcPr>
          <w:p w:rsidR="00CA5B4F" w:rsidRPr="00CA5B4F" w:rsidRDefault="00CA5B4F" w:rsidP="00CA5B4F">
            <w:pPr>
              <w:jc w:val="center"/>
              <w:rPr>
                <w:sz w:val="18"/>
                <w:szCs w:val="18"/>
              </w:rPr>
            </w:pPr>
            <w:r w:rsidRPr="00CA5B4F">
              <w:rPr>
                <w:sz w:val="18"/>
                <w:szCs w:val="18"/>
              </w:rPr>
              <w:lastRenderedPageBreak/>
              <w:t xml:space="preserve">За период 2016-2018 гг. будет выпущено не менее </w:t>
            </w:r>
            <w:r w:rsidRPr="00CA5B4F">
              <w:rPr>
                <w:sz w:val="18"/>
                <w:szCs w:val="18"/>
              </w:rPr>
              <w:lastRenderedPageBreak/>
              <w:t xml:space="preserve">6000 экземпляров информационного материала по вопросам профилактики и борьбы с АЧС и другими заразными болезнями животных, которые будут распространены среди юридических и физических лиц в </w:t>
            </w:r>
            <w:proofErr w:type="spellStart"/>
            <w:r w:rsidRPr="00CA5B4F">
              <w:rPr>
                <w:sz w:val="18"/>
                <w:szCs w:val="18"/>
              </w:rPr>
              <w:t>мунипальных</w:t>
            </w:r>
            <w:proofErr w:type="spellEnd"/>
            <w:r w:rsidRPr="00CA5B4F">
              <w:rPr>
                <w:sz w:val="18"/>
                <w:szCs w:val="18"/>
              </w:rPr>
              <w:t xml:space="preserve"> районах области</w:t>
            </w:r>
          </w:p>
        </w:tc>
      </w:tr>
      <w:tr w:rsidR="00CA5B4F" w:rsidRPr="00CA5B4F" w:rsidTr="00CA5B4F">
        <w:trPr>
          <w:trHeight w:val="480"/>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Стоимость единицы  (тыс. руб.)</w:t>
            </w:r>
          </w:p>
        </w:tc>
        <w:tc>
          <w:tcPr>
            <w:tcW w:w="709"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708"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1276"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588"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972" w:type="dxa"/>
            <w:shd w:val="clear" w:color="auto" w:fill="auto"/>
            <w:vAlign w:val="center"/>
            <w:hideMark/>
          </w:tcPr>
          <w:p w:rsidR="00CA5B4F" w:rsidRPr="00CA5B4F" w:rsidRDefault="00CA5B4F" w:rsidP="00CA5B4F">
            <w:pPr>
              <w:jc w:val="center"/>
              <w:rPr>
                <w:sz w:val="20"/>
                <w:szCs w:val="20"/>
              </w:rPr>
            </w:pPr>
            <w:r w:rsidRPr="00CA5B4F">
              <w:rPr>
                <w:sz w:val="20"/>
                <w:szCs w:val="20"/>
              </w:rPr>
              <w:t>0,1</w:t>
            </w:r>
          </w:p>
        </w:tc>
        <w:tc>
          <w:tcPr>
            <w:tcW w:w="1165"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851"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850" w:type="dxa"/>
            <w:shd w:val="clear" w:color="auto" w:fill="auto"/>
            <w:noWrap/>
            <w:vAlign w:val="center"/>
            <w:hideMark/>
          </w:tcPr>
          <w:p w:rsidR="00CA5B4F" w:rsidRPr="00CA5B4F" w:rsidRDefault="00CA5B4F" w:rsidP="00CA5B4F">
            <w:pPr>
              <w:jc w:val="center"/>
              <w:rPr>
                <w:sz w:val="20"/>
                <w:szCs w:val="20"/>
              </w:rPr>
            </w:pPr>
            <w:r w:rsidRPr="00CA5B4F">
              <w:rPr>
                <w:sz w:val="20"/>
                <w:szCs w:val="20"/>
              </w:rPr>
              <w:t>0,1</w:t>
            </w:r>
          </w:p>
        </w:tc>
        <w:tc>
          <w:tcPr>
            <w:tcW w:w="1134"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0,1</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0,1</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480"/>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Сумма затрат (тыс. руб.), в том числе:</w:t>
            </w:r>
          </w:p>
        </w:tc>
        <w:tc>
          <w:tcPr>
            <w:tcW w:w="709" w:type="dxa"/>
            <w:shd w:val="clear" w:color="auto" w:fill="auto"/>
            <w:vAlign w:val="center"/>
            <w:hideMark/>
          </w:tcPr>
          <w:p w:rsidR="00CA5B4F" w:rsidRPr="00CA5B4F" w:rsidRDefault="00CA5B4F" w:rsidP="00CA5B4F">
            <w:pPr>
              <w:jc w:val="center"/>
              <w:rPr>
                <w:sz w:val="16"/>
                <w:szCs w:val="16"/>
              </w:rPr>
            </w:pPr>
            <w:r w:rsidRPr="00CA5B4F">
              <w:rPr>
                <w:sz w:val="16"/>
                <w:szCs w:val="16"/>
              </w:rPr>
              <w:t>111</w:t>
            </w:r>
          </w:p>
        </w:tc>
        <w:tc>
          <w:tcPr>
            <w:tcW w:w="708" w:type="dxa"/>
            <w:shd w:val="clear" w:color="auto" w:fill="auto"/>
            <w:vAlign w:val="center"/>
            <w:hideMark/>
          </w:tcPr>
          <w:p w:rsidR="00CA5B4F" w:rsidRPr="00CA5B4F" w:rsidRDefault="00CA5B4F" w:rsidP="00CA5B4F">
            <w:pPr>
              <w:jc w:val="center"/>
              <w:rPr>
                <w:sz w:val="16"/>
                <w:szCs w:val="16"/>
              </w:rPr>
            </w:pPr>
            <w:r w:rsidRPr="00CA5B4F">
              <w:rPr>
                <w:sz w:val="16"/>
                <w:szCs w:val="16"/>
              </w:rPr>
              <w:t>0405</w:t>
            </w:r>
          </w:p>
        </w:tc>
        <w:tc>
          <w:tcPr>
            <w:tcW w:w="1276" w:type="dxa"/>
            <w:shd w:val="clear" w:color="auto" w:fill="auto"/>
            <w:vAlign w:val="center"/>
            <w:hideMark/>
          </w:tcPr>
          <w:p w:rsidR="00CA5B4F" w:rsidRPr="00CA5B4F" w:rsidRDefault="00CA5B4F" w:rsidP="00CA5B4F">
            <w:pPr>
              <w:jc w:val="center"/>
              <w:rPr>
                <w:sz w:val="16"/>
                <w:szCs w:val="16"/>
              </w:rPr>
            </w:pPr>
            <w:r w:rsidRPr="00CA5B4F">
              <w:rPr>
                <w:sz w:val="16"/>
                <w:szCs w:val="16"/>
              </w:rPr>
              <w:t>21.2.00.04070</w:t>
            </w:r>
          </w:p>
        </w:tc>
        <w:tc>
          <w:tcPr>
            <w:tcW w:w="588" w:type="dxa"/>
            <w:shd w:val="clear" w:color="auto" w:fill="auto"/>
            <w:vAlign w:val="center"/>
            <w:hideMark/>
          </w:tcPr>
          <w:p w:rsidR="00CA5B4F" w:rsidRPr="00CA5B4F" w:rsidRDefault="00CA5B4F" w:rsidP="00CA5B4F">
            <w:pPr>
              <w:jc w:val="center"/>
              <w:rPr>
                <w:sz w:val="16"/>
                <w:szCs w:val="16"/>
              </w:rPr>
            </w:pPr>
            <w:r w:rsidRPr="00CA5B4F">
              <w:rPr>
                <w:sz w:val="16"/>
                <w:szCs w:val="16"/>
              </w:rPr>
              <w:t>612</w:t>
            </w:r>
          </w:p>
        </w:tc>
        <w:tc>
          <w:tcPr>
            <w:tcW w:w="972" w:type="dxa"/>
            <w:shd w:val="clear" w:color="auto" w:fill="auto"/>
            <w:vAlign w:val="center"/>
            <w:hideMark/>
          </w:tcPr>
          <w:p w:rsidR="00CA5B4F" w:rsidRPr="00CA5B4F" w:rsidRDefault="00CA5B4F" w:rsidP="00CA5B4F">
            <w:pPr>
              <w:jc w:val="center"/>
              <w:rPr>
                <w:sz w:val="20"/>
                <w:szCs w:val="20"/>
              </w:rPr>
            </w:pPr>
            <w:r w:rsidRPr="00CA5B4F">
              <w:rPr>
                <w:sz w:val="20"/>
                <w:szCs w:val="20"/>
              </w:rPr>
              <w:t>200</w:t>
            </w:r>
          </w:p>
        </w:tc>
        <w:tc>
          <w:tcPr>
            <w:tcW w:w="1165"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851"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850" w:type="dxa"/>
            <w:shd w:val="clear" w:color="auto" w:fill="auto"/>
            <w:noWrap/>
            <w:vAlign w:val="center"/>
            <w:hideMark/>
          </w:tcPr>
          <w:p w:rsidR="00CA5B4F" w:rsidRPr="00CA5B4F" w:rsidRDefault="00CA5B4F" w:rsidP="00CA5B4F">
            <w:pPr>
              <w:jc w:val="center"/>
              <w:rPr>
                <w:sz w:val="20"/>
                <w:szCs w:val="20"/>
              </w:rPr>
            </w:pPr>
            <w:r w:rsidRPr="00CA5B4F">
              <w:rPr>
                <w:sz w:val="20"/>
                <w:szCs w:val="20"/>
              </w:rPr>
              <w:t>200</w:t>
            </w:r>
          </w:p>
        </w:tc>
        <w:tc>
          <w:tcPr>
            <w:tcW w:w="1134"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200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200</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480"/>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федеральный бюджет*</w:t>
            </w:r>
          </w:p>
        </w:tc>
        <w:tc>
          <w:tcPr>
            <w:tcW w:w="709"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708"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1276"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588"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972"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65"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851"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850"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480"/>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областной бюджет</w:t>
            </w:r>
          </w:p>
        </w:tc>
        <w:tc>
          <w:tcPr>
            <w:tcW w:w="709" w:type="dxa"/>
            <w:shd w:val="clear" w:color="auto" w:fill="auto"/>
            <w:vAlign w:val="center"/>
            <w:hideMark/>
          </w:tcPr>
          <w:p w:rsidR="00CA5B4F" w:rsidRPr="00CA5B4F" w:rsidRDefault="00CA5B4F" w:rsidP="00CA5B4F">
            <w:pPr>
              <w:jc w:val="center"/>
              <w:rPr>
                <w:sz w:val="16"/>
                <w:szCs w:val="16"/>
              </w:rPr>
            </w:pPr>
            <w:r w:rsidRPr="00CA5B4F">
              <w:rPr>
                <w:sz w:val="16"/>
                <w:szCs w:val="16"/>
              </w:rPr>
              <w:t>111</w:t>
            </w:r>
          </w:p>
        </w:tc>
        <w:tc>
          <w:tcPr>
            <w:tcW w:w="708" w:type="dxa"/>
            <w:shd w:val="clear" w:color="auto" w:fill="auto"/>
            <w:vAlign w:val="center"/>
            <w:hideMark/>
          </w:tcPr>
          <w:p w:rsidR="00CA5B4F" w:rsidRPr="00CA5B4F" w:rsidRDefault="00CA5B4F" w:rsidP="00CA5B4F">
            <w:pPr>
              <w:jc w:val="center"/>
              <w:rPr>
                <w:sz w:val="16"/>
                <w:szCs w:val="16"/>
              </w:rPr>
            </w:pPr>
            <w:r w:rsidRPr="00CA5B4F">
              <w:rPr>
                <w:sz w:val="16"/>
                <w:szCs w:val="16"/>
              </w:rPr>
              <w:t>0405</w:t>
            </w:r>
          </w:p>
        </w:tc>
        <w:tc>
          <w:tcPr>
            <w:tcW w:w="1276" w:type="dxa"/>
            <w:shd w:val="clear" w:color="auto" w:fill="auto"/>
            <w:vAlign w:val="center"/>
            <w:hideMark/>
          </w:tcPr>
          <w:p w:rsidR="00CA5B4F" w:rsidRPr="00CA5B4F" w:rsidRDefault="00CA5B4F" w:rsidP="00CA5B4F">
            <w:pPr>
              <w:jc w:val="center"/>
              <w:rPr>
                <w:sz w:val="16"/>
                <w:szCs w:val="16"/>
              </w:rPr>
            </w:pPr>
            <w:r w:rsidRPr="00CA5B4F">
              <w:rPr>
                <w:sz w:val="16"/>
                <w:szCs w:val="16"/>
              </w:rPr>
              <w:t>21.2.00.04070</w:t>
            </w:r>
          </w:p>
        </w:tc>
        <w:tc>
          <w:tcPr>
            <w:tcW w:w="588" w:type="dxa"/>
            <w:shd w:val="clear" w:color="auto" w:fill="auto"/>
            <w:vAlign w:val="center"/>
            <w:hideMark/>
          </w:tcPr>
          <w:p w:rsidR="00CA5B4F" w:rsidRPr="00CA5B4F" w:rsidRDefault="00CA5B4F" w:rsidP="00CA5B4F">
            <w:pPr>
              <w:jc w:val="center"/>
              <w:rPr>
                <w:sz w:val="16"/>
                <w:szCs w:val="16"/>
              </w:rPr>
            </w:pPr>
            <w:r w:rsidRPr="00CA5B4F">
              <w:rPr>
                <w:sz w:val="16"/>
                <w:szCs w:val="16"/>
              </w:rPr>
              <w:t>612</w:t>
            </w:r>
          </w:p>
        </w:tc>
        <w:tc>
          <w:tcPr>
            <w:tcW w:w="972" w:type="dxa"/>
            <w:shd w:val="clear" w:color="auto" w:fill="auto"/>
            <w:vAlign w:val="center"/>
            <w:hideMark/>
          </w:tcPr>
          <w:p w:rsidR="00CA5B4F" w:rsidRPr="00CA5B4F" w:rsidRDefault="00CA5B4F" w:rsidP="00CA5B4F">
            <w:pPr>
              <w:jc w:val="center"/>
              <w:rPr>
                <w:sz w:val="20"/>
                <w:szCs w:val="20"/>
              </w:rPr>
            </w:pPr>
            <w:r w:rsidRPr="00CA5B4F">
              <w:rPr>
                <w:sz w:val="20"/>
                <w:szCs w:val="20"/>
              </w:rPr>
              <w:t>200</w:t>
            </w:r>
          </w:p>
        </w:tc>
        <w:tc>
          <w:tcPr>
            <w:tcW w:w="1165"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851"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850" w:type="dxa"/>
            <w:shd w:val="clear" w:color="auto" w:fill="auto"/>
            <w:noWrap/>
            <w:vAlign w:val="center"/>
            <w:hideMark/>
          </w:tcPr>
          <w:p w:rsidR="00CA5B4F" w:rsidRPr="00CA5B4F" w:rsidRDefault="00CA5B4F" w:rsidP="00CA5B4F">
            <w:pPr>
              <w:jc w:val="center"/>
              <w:rPr>
                <w:sz w:val="20"/>
                <w:szCs w:val="20"/>
              </w:rPr>
            </w:pPr>
            <w:r w:rsidRPr="00CA5B4F">
              <w:rPr>
                <w:sz w:val="20"/>
                <w:szCs w:val="20"/>
              </w:rPr>
              <w:t>200</w:t>
            </w:r>
          </w:p>
        </w:tc>
        <w:tc>
          <w:tcPr>
            <w:tcW w:w="1134"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200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200</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480"/>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местные бюджеты</w:t>
            </w:r>
          </w:p>
        </w:tc>
        <w:tc>
          <w:tcPr>
            <w:tcW w:w="709"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708"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1276"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588"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972"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65"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851"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850"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480"/>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внебюджетные источники**</w:t>
            </w:r>
          </w:p>
        </w:tc>
        <w:tc>
          <w:tcPr>
            <w:tcW w:w="709"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708"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1276"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588"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972"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65"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851"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850"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noWrap/>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386" w:type="dxa"/>
            <w:vMerge/>
            <w:shd w:val="clear" w:color="auto" w:fill="auto"/>
            <w:vAlign w:val="center"/>
            <w:hideMark/>
          </w:tcPr>
          <w:p w:rsidR="00CA5B4F" w:rsidRPr="00CA5B4F" w:rsidRDefault="00CA5B4F" w:rsidP="00CA5B4F">
            <w:pPr>
              <w:rPr>
                <w:sz w:val="18"/>
                <w:szCs w:val="18"/>
              </w:rPr>
            </w:pPr>
          </w:p>
        </w:tc>
        <w:tc>
          <w:tcPr>
            <w:tcW w:w="1134" w:type="dxa"/>
            <w:vMerge/>
            <w:shd w:val="clear" w:color="auto" w:fill="auto"/>
            <w:vAlign w:val="center"/>
            <w:hideMark/>
          </w:tcPr>
          <w:p w:rsidR="00CA5B4F" w:rsidRPr="00CA5B4F" w:rsidRDefault="00CA5B4F" w:rsidP="00CA5B4F">
            <w:pPr>
              <w:rPr>
                <w:sz w:val="18"/>
                <w:szCs w:val="18"/>
              </w:rPr>
            </w:pPr>
          </w:p>
        </w:tc>
      </w:tr>
      <w:tr w:rsidR="00CA5B4F" w:rsidRPr="00CA5B4F" w:rsidTr="00CA5B4F">
        <w:trPr>
          <w:trHeight w:val="480"/>
        </w:trPr>
        <w:tc>
          <w:tcPr>
            <w:tcW w:w="1565" w:type="dxa"/>
            <w:vMerge w:val="restart"/>
            <w:shd w:val="clear" w:color="auto" w:fill="auto"/>
            <w:vAlign w:val="center"/>
            <w:hideMark/>
          </w:tcPr>
          <w:p w:rsidR="00CA5B4F" w:rsidRPr="00CA5B4F" w:rsidRDefault="00CA5B4F" w:rsidP="00CA5B4F">
            <w:pPr>
              <w:rPr>
                <w:sz w:val="18"/>
                <w:szCs w:val="18"/>
              </w:rPr>
            </w:pPr>
            <w:r w:rsidRPr="00CA5B4F">
              <w:rPr>
                <w:sz w:val="18"/>
                <w:szCs w:val="18"/>
              </w:rPr>
              <w:t>Итого на решение задачи 3 цели 2 подпрограммы 2 государственной программы</w:t>
            </w: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федеральный бюджет</w:t>
            </w:r>
          </w:p>
        </w:tc>
        <w:tc>
          <w:tcPr>
            <w:tcW w:w="709"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708"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1276"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588"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972" w:type="dxa"/>
            <w:shd w:val="clear" w:color="auto" w:fill="auto"/>
            <w:vAlign w:val="center"/>
            <w:hideMark/>
          </w:tcPr>
          <w:p w:rsidR="00CA5B4F" w:rsidRPr="00CA5B4F" w:rsidRDefault="00CA5B4F" w:rsidP="00CA5B4F">
            <w:pPr>
              <w:jc w:val="center"/>
              <w:rPr>
                <w:sz w:val="20"/>
                <w:szCs w:val="20"/>
              </w:rPr>
            </w:pPr>
            <w:r w:rsidRPr="00CA5B4F">
              <w:rPr>
                <w:sz w:val="20"/>
                <w:szCs w:val="20"/>
              </w:rPr>
              <w:t>0,0</w:t>
            </w:r>
          </w:p>
        </w:tc>
        <w:tc>
          <w:tcPr>
            <w:tcW w:w="1165" w:type="dxa"/>
            <w:shd w:val="clear" w:color="auto" w:fill="auto"/>
            <w:vAlign w:val="center"/>
            <w:hideMark/>
          </w:tcPr>
          <w:p w:rsidR="00CA5B4F" w:rsidRPr="00CA5B4F" w:rsidRDefault="00CA5B4F" w:rsidP="00CA5B4F">
            <w:pPr>
              <w:jc w:val="center"/>
              <w:rPr>
                <w:sz w:val="20"/>
                <w:szCs w:val="20"/>
              </w:rPr>
            </w:pPr>
            <w:r w:rsidRPr="00CA5B4F">
              <w:rPr>
                <w:sz w:val="20"/>
                <w:szCs w:val="20"/>
              </w:rPr>
              <w:t>0,0</w:t>
            </w:r>
          </w:p>
        </w:tc>
        <w:tc>
          <w:tcPr>
            <w:tcW w:w="851" w:type="dxa"/>
            <w:shd w:val="clear" w:color="auto" w:fill="auto"/>
            <w:vAlign w:val="center"/>
            <w:hideMark/>
          </w:tcPr>
          <w:p w:rsidR="00CA5B4F" w:rsidRPr="00CA5B4F" w:rsidRDefault="00CA5B4F" w:rsidP="00CA5B4F">
            <w:pPr>
              <w:jc w:val="center"/>
              <w:rPr>
                <w:sz w:val="20"/>
                <w:szCs w:val="20"/>
              </w:rPr>
            </w:pPr>
            <w:r w:rsidRPr="00CA5B4F">
              <w:rPr>
                <w:sz w:val="20"/>
                <w:szCs w:val="20"/>
              </w:rPr>
              <w:t>0,0</w:t>
            </w:r>
          </w:p>
        </w:tc>
        <w:tc>
          <w:tcPr>
            <w:tcW w:w="850" w:type="dxa"/>
            <w:shd w:val="clear" w:color="auto" w:fill="auto"/>
            <w:vAlign w:val="center"/>
            <w:hideMark/>
          </w:tcPr>
          <w:p w:rsidR="00CA5B4F" w:rsidRPr="00CA5B4F" w:rsidRDefault="00CA5B4F" w:rsidP="00CA5B4F">
            <w:pPr>
              <w:jc w:val="center"/>
              <w:rPr>
                <w:sz w:val="20"/>
                <w:szCs w:val="20"/>
              </w:rPr>
            </w:pPr>
            <w:r w:rsidRPr="00CA5B4F">
              <w:rPr>
                <w:sz w:val="20"/>
                <w:szCs w:val="20"/>
              </w:rPr>
              <w:t>0,0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0,0</w:t>
            </w:r>
          </w:p>
        </w:tc>
        <w:tc>
          <w:tcPr>
            <w:tcW w:w="1386" w:type="dxa"/>
            <w:shd w:val="clear" w:color="auto" w:fill="auto"/>
            <w:noWrap/>
            <w:vAlign w:val="bottom"/>
            <w:hideMark/>
          </w:tcPr>
          <w:p w:rsidR="00CA5B4F" w:rsidRPr="00CA5B4F" w:rsidRDefault="00CA5B4F" w:rsidP="00CA5B4F">
            <w:pPr>
              <w:rPr>
                <w:rFonts w:ascii="Calibri" w:hAnsi="Calibri"/>
                <w:sz w:val="22"/>
                <w:szCs w:val="22"/>
              </w:rPr>
            </w:pPr>
            <w:r w:rsidRPr="00CA5B4F">
              <w:rPr>
                <w:rFonts w:ascii="Calibri" w:hAnsi="Calibri"/>
                <w:sz w:val="22"/>
                <w:szCs w:val="22"/>
              </w:rPr>
              <w:t> </w:t>
            </w:r>
          </w:p>
        </w:tc>
        <w:tc>
          <w:tcPr>
            <w:tcW w:w="1134" w:type="dxa"/>
            <w:shd w:val="clear" w:color="auto" w:fill="auto"/>
            <w:noWrap/>
            <w:vAlign w:val="bottom"/>
            <w:hideMark/>
          </w:tcPr>
          <w:p w:rsidR="00CA5B4F" w:rsidRPr="00CA5B4F" w:rsidRDefault="00CA5B4F" w:rsidP="00CA5B4F">
            <w:pPr>
              <w:rPr>
                <w:rFonts w:ascii="Calibri" w:hAnsi="Calibri"/>
                <w:sz w:val="22"/>
                <w:szCs w:val="22"/>
              </w:rPr>
            </w:pPr>
            <w:r w:rsidRPr="00CA5B4F">
              <w:rPr>
                <w:rFonts w:ascii="Calibri" w:hAnsi="Calibri"/>
                <w:sz w:val="22"/>
                <w:szCs w:val="22"/>
              </w:rPr>
              <w:t> </w:t>
            </w:r>
          </w:p>
        </w:tc>
      </w:tr>
      <w:tr w:rsidR="00CA5B4F" w:rsidRPr="00CA5B4F" w:rsidTr="00CA5B4F">
        <w:trPr>
          <w:trHeight w:val="360"/>
        </w:trPr>
        <w:tc>
          <w:tcPr>
            <w:tcW w:w="1565" w:type="dxa"/>
            <w:vMerge/>
            <w:shd w:val="clear" w:color="auto" w:fill="auto"/>
            <w:vAlign w:val="center"/>
            <w:hideMark/>
          </w:tcPr>
          <w:p w:rsidR="00CA5B4F" w:rsidRPr="00CA5B4F" w:rsidRDefault="00CA5B4F" w:rsidP="00CA5B4F">
            <w:pPr>
              <w:rPr>
                <w:sz w:val="18"/>
                <w:szCs w:val="18"/>
              </w:rPr>
            </w:pPr>
          </w:p>
        </w:tc>
        <w:tc>
          <w:tcPr>
            <w:tcW w:w="1417" w:type="dxa"/>
            <w:vMerge w:val="restart"/>
            <w:shd w:val="clear" w:color="auto" w:fill="auto"/>
            <w:vAlign w:val="center"/>
            <w:hideMark/>
          </w:tcPr>
          <w:p w:rsidR="00CA5B4F" w:rsidRPr="00CA5B4F" w:rsidRDefault="00CA5B4F" w:rsidP="00CA5B4F">
            <w:pPr>
              <w:rPr>
                <w:sz w:val="18"/>
                <w:szCs w:val="18"/>
              </w:rPr>
            </w:pPr>
            <w:r w:rsidRPr="00CA5B4F">
              <w:rPr>
                <w:sz w:val="18"/>
                <w:szCs w:val="18"/>
              </w:rPr>
              <w:t xml:space="preserve">областной бюджет </w:t>
            </w:r>
          </w:p>
        </w:tc>
        <w:tc>
          <w:tcPr>
            <w:tcW w:w="709" w:type="dxa"/>
            <w:shd w:val="clear" w:color="auto" w:fill="auto"/>
            <w:vAlign w:val="center"/>
            <w:hideMark/>
          </w:tcPr>
          <w:p w:rsidR="00CA5B4F" w:rsidRPr="00CA5B4F" w:rsidRDefault="00CA5B4F" w:rsidP="00CA5B4F">
            <w:pPr>
              <w:jc w:val="center"/>
              <w:rPr>
                <w:sz w:val="16"/>
                <w:szCs w:val="16"/>
              </w:rPr>
            </w:pPr>
            <w:r w:rsidRPr="00CA5B4F">
              <w:rPr>
                <w:sz w:val="16"/>
                <w:szCs w:val="16"/>
              </w:rPr>
              <w:t>111</w:t>
            </w:r>
          </w:p>
        </w:tc>
        <w:tc>
          <w:tcPr>
            <w:tcW w:w="708" w:type="dxa"/>
            <w:shd w:val="clear" w:color="auto" w:fill="auto"/>
            <w:vAlign w:val="center"/>
            <w:hideMark/>
          </w:tcPr>
          <w:p w:rsidR="00CA5B4F" w:rsidRPr="00CA5B4F" w:rsidRDefault="00CA5B4F" w:rsidP="00CA5B4F">
            <w:pPr>
              <w:jc w:val="center"/>
              <w:rPr>
                <w:sz w:val="16"/>
                <w:szCs w:val="16"/>
              </w:rPr>
            </w:pPr>
            <w:r w:rsidRPr="00CA5B4F">
              <w:rPr>
                <w:sz w:val="16"/>
                <w:szCs w:val="16"/>
              </w:rPr>
              <w:t>0405 </w:t>
            </w:r>
          </w:p>
        </w:tc>
        <w:tc>
          <w:tcPr>
            <w:tcW w:w="1276" w:type="dxa"/>
            <w:shd w:val="clear" w:color="auto" w:fill="auto"/>
            <w:noWrap/>
            <w:vAlign w:val="center"/>
            <w:hideMark/>
          </w:tcPr>
          <w:p w:rsidR="00CA5B4F" w:rsidRPr="00CA5B4F" w:rsidRDefault="00CA5B4F" w:rsidP="00CA5B4F">
            <w:pPr>
              <w:jc w:val="center"/>
              <w:rPr>
                <w:sz w:val="16"/>
                <w:szCs w:val="16"/>
              </w:rPr>
            </w:pPr>
            <w:r w:rsidRPr="00CA5B4F">
              <w:rPr>
                <w:sz w:val="16"/>
                <w:szCs w:val="16"/>
              </w:rPr>
              <w:t>21.2.00.04070</w:t>
            </w:r>
          </w:p>
        </w:tc>
        <w:tc>
          <w:tcPr>
            <w:tcW w:w="588" w:type="dxa"/>
            <w:shd w:val="clear" w:color="auto" w:fill="auto"/>
            <w:vAlign w:val="center"/>
            <w:hideMark/>
          </w:tcPr>
          <w:p w:rsidR="00CA5B4F" w:rsidRPr="00CA5B4F" w:rsidRDefault="00CA5B4F" w:rsidP="00CA5B4F">
            <w:pPr>
              <w:jc w:val="center"/>
              <w:rPr>
                <w:sz w:val="16"/>
                <w:szCs w:val="16"/>
              </w:rPr>
            </w:pPr>
            <w:r w:rsidRPr="00CA5B4F">
              <w:rPr>
                <w:sz w:val="16"/>
                <w:szCs w:val="16"/>
              </w:rPr>
              <w:t>612</w:t>
            </w:r>
          </w:p>
        </w:tc>
        <w:tc>
          <w:tcPr>
            <w:tcW w:w="972" w:type="dxa"/>
            <w:shd w:val="clear" w:color="auto" w:fill="auto"/>
            <w:vAlign w:val="center"/>
            <w:hideMark/>
          </w:tcPr>
          <w:p w:rsidR="00CA5B4F" w:rsidRPr="00CA5B4F" w:rsidRDefault="00CA5B4F" w:rsidP="00CA5B4F">
            <w:pPr>
              <w:jc w:val="center"/>
              <w:rPr>
                <w:sz w:val="20"/>
                <w:szCs w:val="20"/>
              </w:rPr>
            </w:pPr>
            <w:r w:rsidRPr="00CA5B4F">
              <w:rPr>
                <w:sz w:val="20"/>
                <w:szCs w:val="20"/>
              </w:rPr>
              <w:t>32955</w:t>
            </w:r>
          </w:p>
        </w:tc>
        <w:tc>
          <w:tcPr>
            <w:tcW w:w="1165"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851" w:type="dxa"/>
            <w:shd w:val="clear" w:color="auto" w:fill="auto"/>
            <w:vAlign w:val="center"/>
            <w:hideMark/>
          </w:tcPr>
          <w:p w:rsidR="00CA5B4F" w:rsidRPr="00CA5B4F" w:rsidRDefault="00CA5B4F" w:rsidP="00F7727C">
            <w:pPr>
              <w:ind w:left="-139" w:right="-76"/>
              <w:jc w:val="center"/>
              <w:rPr>
                <w:sz w:val="20"/>
                <w:szCs w:val="20"/>
              </w:rPr>
            </w:pPr>
            <w:r w:rsidRPr="00CA5B4F">
              <w:rPr>
                <w:sz w:val="20"/>
                <w:szCs w:val="20"/>
              </w:rPr>
              <w:t>22554,5</w:t>
            </w:r>
          </w:p>
        </w:tc>
        <w:tc>
          <w:tcPr>
            <w:tcW w:w="850" w:type="dxa"/>
            <w:shd w:val="clear" w:color="auto" w:fill="auto"/>
            <w:vAlign w:val="center"/>
            <w:hideMark/>
          </w:tcPr>
          <w:p w:rsidR="00CA5B4F" w:rsidRPr="00CA5B4F" w:rsidRDefault="00CA5B4F" w:rsidP="00F7727C">
            <w:pPr>
              <w:ind w:left="-139" w:right="-76"/>
              <w:jc w:val="center"/>
              <w:rPr>
                <w:sz w:val="20"/>
                <w:szCs w:val="20"/>
              </w:rPr>
            </w:pPr>
            <w:r w:rsidRPr="00CA5B4F">
              <w:rPr>
                <w:sz w:val="20"/>
                <w:szCs w:val="20"/>
              </w:rPr>
              <w:t>10400,5</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20955</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20955</w:t>
            </w:r>
          </w:p>
        </w:tc>
        <w:tc>
          <w:tcPr>
            <w:tcW w:w="1386" w:type="dxa"/>
            <w:shd w:val="clear" w:color="auto" w:fill="auto"/>
            <w:noWrap/>
            <w:vAlign w:val="bottom"/>
            <w:hideMark/>
          </w:tcPr>
          <w:p w:rsidR="00CA5B4F" w:rsidRPr="00CA5B4F" w:rsidRDefault="00CA5B4F" w:rsidP="00CA5B4F">
            <w:pPr>
              <w:rPr>
                <w:rFonts w:ascii="Calibri" w:hAnsi="Calibri"/>
                <w:sz w:val="22"/>
                <w:szCs w:val="22"/>
              </w:rPr>
            </w:pPr>
            <w:r w:rsidRPr="00CA5B4F">
              <w:rPr>
                <w:rFonts w:ascii="Calibri" w:hAnsi="Calibri"/>
                <w:sz w:val="22"/>
                <w:szCs w:val="22"/>
              </w:rPr>
              <w:t> </w:t>
            </w:r>
          </w:p>
        </w:tc>
        <w:tc>
          <w:tcPr>
            <w:tcW w:w="1134" w:type="dxa"/>
            <w:shd w:val="clear" w:color="auto" w:fill="auto"/>
            <w:noWrap/>
            <w:vAlign w:val="bottom"/>
            <w:hideMark/>
          </w:tcPr>
          <w:p w:rsidR="00CA5B4F" w:rsidRPr="00CA5B4F" w:rsidRDefault="00CA5B4F" w:rsidP="00CA5B4F">
            <w:pPr>
              <w:rPr>
                <w:rFonts w:ascii="Calibri" w:hAnsi="Calibri"/>
                <w:sz w:val="22"/>
                <w:szCs w:val="22"/>
              </w:rPr>
            </w:pPr>
            <w:r w:rsidRPr="00CA5B4F">
              <w:rPr>
                <w:rFonts w:ascii="Calibri" w:hAnsi="Calibri"/>
                <w:sz w:val="22"/>
                <w:szCs w:val="22"/>
              </w:rPr>
              <w:t> </w:t>
            </w:r>
          </w:p>
        </w:tc>
      </w:tr>
      <w:tr w:rsidR="00CA5B4F" w:rsidRPr="00CA5B4F" w:rsidTr="00CA5B4F">
        <w:trPr>
          <w:trHeight w:val="360"/>
        </w:trPr>
        <w:tc>
          <w:tcPr>
            <w:tcW w:w="1565" w:type="dxa"/>
            <w:vMerge/>
            <w:shd w:val="clear" w:color="auto" w:fill="auto"/>
            <w:vAlign w:val="center"/>
            <w:hideMark/>
          </w:tcPr>
          <w:p w:rsidR="00CA5B4F" w:rsidRPr="00CA5B4F" w:rsidRDefault="00CA5B4F" w:rsidP="00CA5B4F">
            <w:pPr>
              <w:rPr>
                <w:sz w:val="18"/>
                <w:szCs w:val="18"/>
              </w:rPr>
            </w:pPr>
          </w:p>
        </w:tc>
        <w:tc>
          <w:tcPr>
            <w:tcW w:w="1417" w:type="dxa"/>
            <w:vMerge/>
            <w:shd w:val="clear" w:color="auto" w:fill="auto"/>
            <w:vAlign w:val="center"/>
            <w:hideMark/>
          </w:tcPr>
          <w:p w:rsidR="00CA5B4F" w:rsidRPr="00CA5B4F" w:rsidRDefault="00CA5B4F" w:rsidP="00CA5B4F">
            <w:pPr>
              <w:rPr>
                <w:sz w:val="18"/>
                <w:szCs w:val="18"/>
              </w:rPr>
            </w:pPr>
          </w:p>
        </w:tc>
        <w:tc>
          <w:tcPr>
            <w:tcW w:w="709" w:type="dxa"/>
            <w:shd w:val="clear" w:color="auto" w:fill="auto"/>
            <w:noWrap/>
            <w:vAlign w:val="center"/>
            <w:hideMark/>
          </w:tcPr>
          <w:p w:rsidR="00CA5B4F" w:rsidRPr="00CA5B4F" w:rsidRDefault="00CA5B4F" w:rsidP="00CA5B4F">
            <w:pPr>
              <w:jc w:val="center"/>
              <w:rPr>
                <w:sz w:val="16"/>
                <w:szCs w:val="16"/>
              </w:rPr>
            </w:pPr>
            <w:r w:rsidRPr="00CA5B4F">
              <w:rPr>
                <w:sz w:val="16"/>
                <w:szCs w:val="16"/>
              </w:rPr>
              <w:t>111</w:t>
            </w:r>
          </w:p>
        </w:tc>
        <w:tc>
          <w:tcPr>
            <w:tcW w:w="708" w:type="dxa"/>
            <w:shd w:val="clear" w:color="auto" w:fill="auto"/>
            <w:noWrap/>
            <w:vAlign w:val="center"/>
            <w:hideMark/>
          </w:tcPr>
          <w:p w:rsidR="00CA5B4F" w:rsidRPr="00CA5B4F" w:rsidRDefault="00CA5B4F" w:rsidP="00CA5B4F">
            <w:pPr>
              <w:jc w:val="center"/>
              <w:rPr>
                <w:sz w:val="16"/>
                <w:szCs w:val="16"/>
              </w:rPr>
            </w:pPr>
            <w:r w:rsidRPr="00CA5B4F">
              <w:rPr>
                <w:sz w:val="16"/>
                <w:szCs w:val="16"/>
              </w:rPr>
              <w:t>0405 </w:t>
            </w:r>
          </w:p>
        </w:tc>
        <w:tc>
          <w:tcPr>
            <w:tcW w:w="1276" w:type="dxa"/>
            <w:shd w:val="clear" w:color="auto" w:fill="auto"/>
            <w:noWrap/>
            <w:vAlign w:val="center"/>
            <w:hideMark/>
          </w:tcPr>
          <w:p w:rsidR="00CA5B4F" w:rsidRPr="00CA5B4F" w:rsidRDefault="00CA5B4F" w:rsidP="00CA5B4F">
            <w:pPr>
              <w:jc w:val="center"/>
              <w:rPr>
                <w:sz w:val="16"/>
                <w:szCs w:val="16"/>
              </w:rPr>
            </w:pPr>
            <w:r w:rsidRPr="00CA5B4F">
              <w:rPr>
                <w:sz w:val="16"/>
                <w:szCs w:val="16"/>
              </w:rPr>
              <w:t>21.2.00.04070</w:t>
            </w:r>
          </w:p>
        </w:tc>
        <w:tc>
          <w:tcPr>
            <w:tcW w:w="588" w:type="dxa"/>
            <w:shd w:val="clear" w:color="auto" w:fill="auto"/>
            <w:noWrap/>
            <w:vAlign w:val="center"/>
            <w:hideMark/>
          </w:tcPr>
          <w:p w:rsidR="00CA5B4F" w:rsidRPr="00CA5B4F" w:rsidRDefault="00CA5B4F" w:rsidP="00CA5B4F">
            <w:pPr>
              <w:jc w:val="center"/>
              <w:rPr>
                <w:sz w:val="16"/>
                <w:szCs w:val="16"/>
              </w:rPr>
            </w:pPr>
            <w:r w:rsidRPr="00CA5B4F">
              <w:rPr>
                <w:sz w:val="16"/>
                <w:szCs w:val="16"/>
              </w:rPr>
              <w:t>244</w:t>
            </w:r>
          </w:p>
        </w:tc>
        <w:tc>
          <w:tcPr>
            <w:tcW w:w="972" w:type="dxa"/>
            <w:shd w:val="clear" w:color="auto" w:fill="auto"/>
            <w:vAlign w:val="center"/>
            <w:hideMark/>
          </w:tcPr>
          <w:p w:rsidR="00CA5B4F" w:rsidRPr="00CA5B4F" w:rsidRDefault="00CA5B4F" w:rsidP="00CA5B4F">
            <w:pPr>
              <w:jc w:val="center"/>
              <w:rPr>
                <w:sz w:val="20"/>
                <w:szCs w:val="20"/>
              </w:rPr>
            </w:pPr>
            <w:r w:rsidRPr="00CA5B4F">
              <w:rPr>
                <w:sz w:val="20"/>
                <w:szCs w:val="20"/>
              </w:rPr>
              <w:t>325</w:t>
            </w:r>
          </w:p>
        </w:tc>
        <w:tc>
          <w:tcPr>
            <w:tcW w:w="1165"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851" w:type="dxa"/>
            <w:shd w:val="clear" w:color="auto" w:fill="auto"/>
            <w:vAlign w:val="center"/>
            <w:hideMark/>
          </w:tcPr>
          <w:p w:rsidR="00CA5B4F" w:rsidRPr="00CA5B4F" w:rsidRDefault="00CA5B4F" w:rsidP="00F7727C">
            <w:pPr>
              <w:ind w:left="-139" w:right="-76"/>
              <w:jc w:val="center"/>
              <w:rPr>
                <w:sz w:val="20"/>
                <w:szCs w:val="20"/>
              </w:rPr>
            </w:pPr>
            <w:r w:rsidRPr="00CA5B4F">
              <w:rPr>
                <w:sz w:val="20"/>
                <w:szCs w:val="20"/>
              </w:rPr>
              <w:t>0</w:t>
            </w:r>
          </w:p>
        </w:tc>
        <w:tc>
          <w:tcPr>
            <w:tcW w:w="850" w:type="dxa"/>
            <w:shd w:val="clear" w:color="auto" w:fill="auto"/>
            <w:vAlign w:val="center"/>
            <w:hideMark/>
          </w:tcPr>
          <w:p w:rsidR="00CA5B4F" w:rsidRPr="00CA5B4F" w:rsidRDefault="00CA5B4F" w:rsidP="00F7727C">
            <w:pPr>
              <w:ind w:left="-139" w:right="-76"/>
              <w:jc w:val="center"/>
              <w:rPr>
                <w:sz w:val="20"/>
                <w:szCs w:val="20"/>
              </w:rPr>
            </w:pPr>
            <w:r w:rsidRPr="00CA5B4F">
              <w:rPr>
                <w:sz w:val="20"/>
                <w:szCs w:val="20"/>
              </w:rPr>
              <w:t>325</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325</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325</w:t>
            </w:r>
          </w:p>
        </w:tc>
        <w:tc>
          <w:tcPr>
            <w:tcW w:w="1386" w:type="dxa"/>
            <w:shd w:val="clear" w:color="auto" w:fill="auto"/>
            <w:noWrap/>
            <w:vAlign w:val="bottom"/>
            <w:hideMark/>
          </w:tcPr>
          <w:p w:rsidR="00CA5B4F" w:rsidRPr="00CA5B4F" w:rsidRDefault="00CA5B4F" w:rsidP="00CA5B4F">
            <w:pPr>
              <w:rPr>
                <w:rFonts w:ascii="Calibri" w:hAnsi="Calibri"/>
                <w:sz w:val="22"/>
                <w:szCs w:val="22"/>
              </w:rPr>
            </w:pPr>
            <w:r w:rsidRPr="00CA5B4F">
              <w:rPr>
                <w:rFonts w:ascii="Calibri" w:hAnsi="Calibri"/>
                <w:sz w:val="22"/>
                <w:szCs w:val="22"/>
              </w:rPr>
              <w:t> </w:t>
            </w:r>
          </w:p>
        </w:tc>
        <w:tc>
          <w:tcPr>
            <w:tcW w:w="1134" w:type="dxa"/>
            <w:shd w:val="clear" w:color="auto" w:fill="auto"/>
            <w:noWrap/>
            <w:vAlign w:val="bottom"/>
            <w:hideMark/>
          </w:tcPr>
          <w:p w:rsidR="00CA5B4F" w:rsidRPr="00CA5B4F" w:rsidRDefault="00CA5B4F" w:rsidP="00CA5B4F">
            <w:pPr>
              <w:rPr>
                <w:rFonts w:ascii="Calibri" w:hAnsi="Calibri"/>
                <w:sz w:val="22"/>
                <w:szCs w:val="22"/>
              </w:rPr>
            </w:pPr>
            <w:r w:rsidRPr="00CA5B4F">
              <w:rPr>
                <w:rFonts w:ascii="Calibri" w:hAnsi="Calibri"/>
                <w:sz w:val="22"/>
                <w:szCs w:val="22"/>
              </w:rPr>
              <w:t> </w:t>
            </w:r>
          </w:p>
        </w:tc>
      </w:tr>
      <w:tr w:rsidR="00CA5B4F" w:rsidRPr="00CA5B4F" w:rsidTr="00CA5B4F">
        <w:trPr>
          <w:trHeight w:val="360"/>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местные бюджеты</w:t>
            </w:r>
          </w:p>
        </w:tc>
        <w:tc>
          <w:tcPr>
            <w:tcW w:w="709"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708"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1276"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588"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972" w:type="dxa"/>
            <w:shd w:val="clear" w:color="auto" w:fill="auto"/>
            <w:vAlign w:val="center"/>
            <w:hideMark/>
          </w:tcPr>
          <w:p w:rsidR="00CA5B4F" w:rsidRPr="00CA5B4F" w:rsidRDefault="00CA5B4F" w:rsidP="00CA5B4F">
            <w:pPr>
              <w:jc w:val="center"/>
              <w:rPr>
                <w:sz w:val="20"/>
                <w:szCs w:val="20"/>
              </w:rPr>
            </w:pPr>
            <w:r w:rsidRPr="00CA5B4F">
              <w:rPr>
                <w:sz w:val="20"/>
                <w:szCs w:val="20"/>
              </w:rPr>
              <w:t>0,0</w:t>
            </w:r>
          </w:p>
        </w:tc>
        <w:tc>
          <w:tcPr>
            <w:tcW w:w="1165" w:type="dxa"/>
            <w:shd w:val="clear" w:color="auto" w:fill="auto"/>
            <w:vAlign w:val="center"/>
            <w:hideMark/>
          </w:tcPr>
          <w:p w:rsidR="00CA5B4F" w:rsidRPr="00CA5B4F" w:rsidRDefault="00CA5B4F" w:rsidP="00CA5B4F">
            <w:pPr>
              <w:jc w:val="center"/>
              <w:rPr>
                <w:sz w:val="20"/>
                <w:szCs w:val="20"/>
              </w:rPr>
            </w:pPr>
            <w:r w:rsidRPr="00CA5B4F">
              <w:rPr>
                <w:sz w:val="20"/>
                <w:szCs w:val="20"/>
              </w:rPr>
              <w:t>0,0</w:t>
            </w:r>
          </w:p>
        </w:tc>
        <w:tc>
          <w:tcPr>
            <w:tcW w:w="851" w:type="dxa"/>
            <w:shd w:val="clear" w:color="auto" w:fill="auto"/>
            <w:vAlign w:val="center"/>
            <w:hideMark/>
          </w:tcPr>
          <w:p w:rsidR="00CA5B4F" w:rsidRPr="00CA5B4F" w:rsidRDefault="00CA5B4F" w:rsidP="00F7727C">
            <w:pPr>
              <w:ind w:left="-139" w:right="-76"/>
              <w:jc w:val="center"/>
              <w:rPr>
                <w:sz w:val="20"/>
                <w:szCs w:val="20"/>
              </w:rPr>
            </w:pPr>
            <w:r w:rsidRPr="00CA5B4F">
              <w:rPr>
                <w:sz w:val="20"/>
                <w:szCs w:val="20"/>
              </w:rPr>
              <w:t>0,0</w:t>
            </w:r>
          </w:p>
        </w:tc>
        <w:tc>
          <w:tcPr>
            <w:tcW w:w="850" w:type="dxa"/>
            <w:shd w:val="clear" w:color="auto" w:fill="auto"/>
            <w:vAlign w:val="center"/>
            <w:hideMark/>
          </w:tcPr>
          <w:p w:rsidR="00CA5B4F" w:rsidRPr="00CA5B4F" w:rsidRDefault="00CA5B4F" w:rsidP="00F7727C">
            <w:pPr>
              <w:ind w:left="-139" w:right="-76"/>
              <w:jc w:val="center"/>
              <w:rPr>
                <w:sz w:val="20"/>
                <w:szCs w:val="20"/>
              </w:rPr>
            </w:pPr>
            <w:r w:rsidRPr="00CA5B4F">
              <w:rPr>
                <w:sz w:val="20"/>
                <w:szCs w:val="20"/>
              </w:rPr>
              <w:t>0,0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0,0</w:t>
            </w:r>
          </w:p>
        </w:tc>
        <w:tc>
          <w:tcPr>
            <w:tcW w:w="1386" w:type="dxa"/>
            <w:shd w:val="clear" w:color="auto" w:fill="auto"/>
            <w:noWrap/>
            <w:vAlign w:val="bottom"/>
            <w:hideMark/>
          </w:tcPr>
          <w:p w:rsidR="00CA5B4F" w:rsidRPr="00CA5B4F" w:rsidRDefault="00CA5B4F" w:rsidP="00CA5B4F">
            <w:pPr>
              <w:rPr>
                <w:rFonts w:ascii="Calibri" w:hAnsi="Calibri"/>
                <w:sz w:val="22"/>
                <w:szCs w:val="22"/>
              </w:rPr>
            </w:pPr>
            <w:r w:rsidRPr="00CA5B4F">
              <w:rPr>
                <w:rFonts w:ascii="Calibri" w:hAnsi="Calibri"/>
                <w:sz w:val="22"/>
                <w:szCs w:val="22"/>
              </w:rPr>
              <w:t> </w:t>
            </w:r>
          </w:p>
        </w:tc>
        <w:tc>
          <w:tcPr>
            <w:tcW w:w="1134" w:type="dxa"/>
            <w:shd w:val="clear" w:color="auto" w:fill="auto"/>
            <w:noWrap/>
            <w:vAlign w:val="bottom"/>
            <w:hideMark/>
          </w:tcPr>
          <w:p w:rsidR="00CA5B4F" w:rsidRPr="00CA5B4F" w:rsidRDefault="00CA5B4F" w:rsidP="00CA5B4F">
            <w:pPr>
              <w:rPr>
                <w:rFonts w:ascii="Calibri" w:hAnsi="Calibri"/>
                <w:sz w:val="22"/>
                <w:szCs w:val="22"/>
              </w:rPr>
            </w:pPr>
            <w:r w:rsidRPr="00CA5B4F">
              <w:rPr>
                <w:rFonts w:ascii="Calibri" w:hAnsi="Calibri"/>
                <w:sz w:val="22"/>
                <w:szCs w:val="22"/>
              </w:rPr>
              <w:t> </w:t>
            </w:r>
          </w:p>
        </w:tc>
      </w:tr>
      <w:tr w:rsidR="00CA5B4F" w:rsidRPr="00CA5B4F" w:rsidTr="00CA5B4F">
        <w:trPr>
          <w:trHeight w:val="480"/>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vAlign w:val="center"/>
            <w:hideMark/>
          </w:tcPr>
          <w:p w:rsidR="00CA5B4F" w:rsidRPr="00CA5B4F" w:rsidRDefault="00CA5B4F" w:rsidP="00CA5B4F">
            <w:pPr>
              <w:rPr>
                <w:sz w:val="18"/>
                <w:szCs w:val="18"/>
              </w:rPr>
            </w:pPr>
            <w:r w:rsidRPr="00CA5B4F">
              <w:rPr>
                <w:sz w:val="18"/>
                <w:szCs w:val="18"/>
              </w:rPr>
              <w:t>внебюджетные источники</w:t>
            </w:r>
          </w:p>
        </w:tc>
        <w:tc>
          <w:tcPr>
            <w:tcW w:w="709"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708"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1276"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588"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972" w:type="dxa"/>
            <w:shd w:val="clear" w:color="auto" w:fill="auto"/>
            <w:vAlign w:val="center"/>
            <w:hideMark/>
          </w:tcPr>
          <w:p w:rsidR="00CA5B4F" w:rsidRPr="00CA5B4F" w:rsidRDefault="00CA5B4F" w:rsidP="00CA5B4F">
            <w:pPr>
              <w:jc w:val="center"/>
              <w:rPr>
                <w:sz w:val="20"/>
                <w:szCs w:val="20"/>
              </w:rPr>
            </w:pPr>
            <w:r w:rsidRPr="00CA5B4F">
              <w:rPr>
                <w:sz w:val="20"/>
                <w:szCs w:val="20"/>
              </w:rPr>
              <w:t>0,0</w:t>
            </w:r>
          </w:p>
        </w:tc>
        <w:tc>
          <w:tcPr>
            <w:tcW w:w="1165" w:type="dxa"/>
            <w:shd w:val="clear" w:color="auto" w:fill="auto"/>
            <w:vAlign w:val="center"/>
            <w:hideMark/>
          </w:tcPr>
          <w:p w:rsidR="00CA5B4F" w:rsidRPr="00CA5B4F" w:rsidRDefault="00CA5B4F" w:rsidP="00CA5B4F">
            <w:pPr>
              <w:jc w:val="center"/>
              <w:rPr>
                <w:sz w:val="20"/>
                <w:szCs w:val="20"/>
              </w:rPr>
            </w:pPr>
            <w:r w:rsidRPr="00CA5B4F">
              <w:rPr>
                <w:sz w:val="20"/>
                <w:szCs w:val="20"/>
              </w:rPr>
              <w:t>0,0</w:t>
            </w:r>
          </w:p>
        </w:tc>
        <w:tc>
          <w:tcPr>
            <w:tcW w:w="851" w:type="dxa"/>
            <w:shd w:val="clear" w:color="auto" w:fill="auto"/>
            <w:vAlign w:val="center"/>
            <w:hideMark/>
          </w:tcPr>
          <w:p w:rsidR="00CA5B4F" w:rsidRPr="00CA5B4F" w:rsidRDefault="00CA5B4F" w:rsidP="00F7727C">
            <w:pPr>
              <w:ind w:left="-139" w:right="-76"/>
              <w:jc w:val="center"/>
              <w:rPr>
                <w:sz w:val="20"/>
                <w:szCs w:val="20"/>
              </w:rPr>
            </w:pPr>
            <w:r w:rsidRPr="00CA5B4F">
              <w:rPr>
                <w:sz w:val="20"/>
                <w:szCs w:val="20"/>
              </w:rPr>
              <w:t>0,0</w:t>
            </w:r>
          </w:p>
        </w:tc>
        <w:tc>
          <w:tcPr>
            <w:tcW w:w="850" w:type="dxa"/>
            <w:shd w:val="clear" w:color="auto" w:fill="auto"/>
            <w:vAlign w:val="center"/>
            <w:hideMark/>
          </w:tcPr>
          <w:p w:rsidR="00CA5B4F" w:rsidRPr="00CA5B4F" w:rsidRDefault="00CA5B4F" w:rsidP="00F7727C">
            <w:pPr>
              <w:ind w:left="-139" w:right="-76"/>
              <w:jc w:val="center"/>
              <w:rPr>
                <w:sz w:val="20"/>
                <w:szCs w:val="20"/>
              </w:rPr>
            </w:pPr>
            <w:r w:rsidRPr="00CA5B4F">
              <w:rPr>
                <w:sz w:val="20"/>
                <w:szCs w:val="20"/>
              </w:rPr>
              <w:t>0,0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0,0</w:t>
            </w:r>
          </w:p>
        </w:tc>
        <w:tc>
          <w:tcPr>
            <w:tcW w:w="1386" w:type="dxa"/>
            <w:shd w:val="clear" w:color="auto" w:fill="auto"/>
            <w:noWrap/>
            <w:vAlign w:val="bottom"/>
            <w:hideMark/>
          </w:tcPr>
          <w:p w:rsidR="00CA5B4F" w:rsidRPr="00CA5B4F" w:rsidRDefault="00CA5B4F" w:rsidP="00CA5B4F">
            <w:pPr>
              <w:rPr>
                <w:rFonts w:ascii="Calibri" w:hAnsi="Calibri"/>
                <w:sz w:val="22"/>
                <w:szCs w:val="22"/>
              </w:rPr>
            </w:pPr>
            <w:r w:rsidRPr="00CA5B4F">
              <w:rPr>
                <w:rFonts w:ascii="Calibri" w:hAnsi="Calibri"/>
                <w:sz w:val="22"/>
                <w:szCs w:val="22"/>
              </w:rPr>
              <w:t> </w:t>
            </w:r>
          </w:p>
        </w:tc>
        <w:tc>
          <w:tcPr>
            <w:tcW w:w="1134" w:type="dxa"/>
            <w:shd w:val="clear" w:color="auto" w:fill="auto"/>
            <w:noWrap/>
            <w:vAlign w:val="bottom"/>
            <w:hideMark/>
          </w:tcPr>
          <w:p w:rsidR="00CA5B4F" w:rsidRPr="00CA5B4F" w:rsidRDefault="00CA5B4F" w:rsidP="00CA5B4F">
            <w:pPr>
              <w:rPr>
                <w:rFonts w:ascii="Calibri" w:hAnsi="Calibri"/>
                <w:sz w:val="22"/>
                <w:szCs w:val="22"/>
              </w:rPr>
            </w:pPr>
            <w:r w:rsidRPr="00CA5B4F">
              <w:rPr>
                <w:rFonts w:ascii="Calibri" w:hAnsi="Calibri"/>
                <w:sz w:val="22"/>
                <w:szCs w:val="22"/>
              </w:rPr>
              <w:t> </w:t>
            </w:r>
          </w:p>
        </w:tc>
      </w:tr>
      <w:tr w:rsidR="00CA5B4F" w:rsidRPr="00CA5B4F" w:rsidTr="00CA5B4F">
        <w:trPr>
          <w:trHeight w:val="480"/>
        </w:trPr>
        <w:tc>
          <w:tcPr>
            <w:tcW w:w="1565" w:type="dxa"/>
            <w:vMerge w:val="restart"/>
            <w:shd w:val="clear" w:color="auto" w:fill="auto"/>
            <w:hideMark/>
          </w:tcPr>
          <w:p w:rsidR="00CA5B4F" w:rsidRPr="00CA5B4F" w:rsidRDefault="00CA5B4F" w:rsidP="00CA5B4F">
            <w:pPr>
              <w:rPr>
                <w:sz w:val="18"/>
                <w:szCs w:val="18"/>
              </w:rPr>
            </w:pPr>
            <w:r w:rsidRPr="00CA5B4F">
              <w:rPr>
                <w:sz w:val="18"/>
                <w:szCs w:val="18"/>
              </w:rPr>
              <w:t>Итого затрат по подпрограмме 2 государственной программы</w:t>
            </w:r>
          </w:p>
        </w:tc>
        <w:tc>
          <w:tcPr>
            <w:tcW w:w="1417" w:type="dxa"/>
            <w:shd w:val="clear" w:color="auto" w:fill="auto"/>
            <w:hideMark/>
          </w:tcPr>
          <w:p w:rsidR="00CA5B4F" w:rsidRPr="00CA5B4F" w:rsidRDefault="00CA5B4F" w:rsidP="00CA5B4F">
            <w:pPr>
              <w:rPr>
                <w:sz w:val="18"/>
                <w:szCs w:val="18"/>
              </w:rPr>
            </w:pPr>
            <w:r w:rsidRPr="00CA5B4F">
              <w:rPr>
                <w:sz w:val="18"/>
                <w:szCs w:val="18"/>
              </w:rPr>
              <w:t>федеральный бюджет*</w:t>
            </w:r>
          </w:p>
        </w:tc>
        <w:tc>
          <w:tcPr>
            <w:tcW w:w="709"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708"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1276"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588"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972" w:type="dxa"/>
            <w:shd w:val="clear" w:color="auto" w:fill="auto"/>
            <w:vAlign w:val="center"/>
            <w:hideMark/>
          </w:tcPr>
          <w:p w:rsidR="00CA5B4F" w:rsidRPr="00CA5B4F" w:rsidRDefault="00CA5B4F" w:rsidP="00CA5B4F">
            <w:pPr>
              <w:jc w:val="center"/>
              <w:rPr>
                <w:sz w:val="20"/>
                <w:szCs w:val="20"/>
              </w:rPr>
            </w:pPr>
            <w:r w:rsidRPr="00CA5B4F">
              <w:rPr>
                <w:sz w:val="20"/>
                <w:szCs w:val="20"/>
              </w:rPr>
              <w:t>0,0</w:t>
            </w:r>
          </w:p>
        </w:tc>
        <w:tc>
          <w:tcPr>
            <w:tcW w:w="1165" w:type="dxa"/>
            <w:shd w:val="clear" w:color="auto" w:fill="auto"/>
            <w:vAlign w:val="center"/>
            <w:hideMark/>
          </w:tcPr>
          <w:p w:rsidR="00CA5B4F" w:rsidRPr="00CA5B4F" w:rsidRDefault="00CA5B4F" w:rsidP="00CA5B4F">
            <w:pPr>
              <w:jc w:val="center"/>
              <w:rPr>
                <w:sz w:val="20"/>
                <w:szCs w:val="20"/>
              </w:rPr>
            </w:pPr>
            <w:r w:rsidRPr="00CA5B4F">
              <w:rPr>
                <w:sz w:val="20"/>
                <w:szCs w:val="20"/>
              </w:rPr>
              <w:t>0,0</w:t>
            </w:r>
          </w:p>
        </w:tc>
        <w:tc>
          <w:tcPr>
            <w:tcW w:w="851" w:type="dxa"/>
            <w:shd w:val="clear" w:color="auto" w:fill="auto"/>
            <w:vAlign w:val="center"/>
            <w:hideMark/>
          </w:tcPr>
          <w:p w:rsidR="00CA5B4F" w:rsidRPr="00CA5B4F" w:rsidRDefault="00CA5B4F" w:rsidP="00F7727C">
            <w:pPr>
              <w:ind w:left="-139" w:right="-76"/>
              <w:jc w:val="center"/>
              <w:rPr>
                <w:sz w:val="20"/>
                <w:szCs w:val="20"/>
              </w:rPr>
            </w:pPr>
            <w:r w:rsidRPr="00CA5B4F">
              <w:rPr>
                <w:sz w:val="20"/>
                <w:szCs w:val="20"/>
              </w:rPr>
              <w:t>0,0</w:t>
            </w:r>
          </w:p>
        </w:tc>
        <w:tc>
          <w:tcPr>
            <w:tcW w:w="850" w:type="dxa"/>
            <w:shd w:val="clear" w:color="auto" w:fill="auto"/>
            <w:vAlign w:val="center"/>
            <w:hideMark/>
          </w:tcPr>
          <w:p w:rsidR="00CA5B4F" w:rsidRPr="00CA5B4F" w:rsidRDefault="00CA5B4F" w:rsidP="00F7727C">
            <w:pPr>
              <w:ind w:left="-139" w:right="-76"/>
              <w:jc w:val="center"/>
              <w:rPr>
                <w:sz w:val="20"/>
                <w:szCs w:val="20"/>
              </w:rPr>
            </w:pPr>
            <w:r w:rsidRPr="00CA5B4F">
              <w:rPr>
                <w:sz w:val="20"/>
                <w:szCs w:val="20"/>
              </w:rPr>
              <w:t>0,0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0,0</w:t>
            </w:r>
          </w:p>
        </w:tc>
        <w:tc>
          <w:tcPr>
            <w:tcW w:w="1386" w:type="dxa"/>
            <w:shd w:val="clear" w:color="auto" w:fill="auto"/>
            <w:noWrap/>
            <w:vAlign w:val="bottom"/>
            <w:hideMark/>
          </w:tcPr>
          <w:p w:rsidR="00CA5B4F" w:rsidRPr="00CA5B4F" w:rsidRDefault="00CA5B4F" w:rsidP="00CA5B4F">
            <w:pPr>
              <w:rPr>
                <w:rFonts w:ascii="Calibri" w:hAnsi="Calibri"/>
                <w:sz w:val="22"/>
                <w:szCs w:val="22"/>
              </w:rPr>
            </w:pPr>
            <w:r w:rsidRPr="00CA5B4F">
              <w:rPr>
                <w:rFonts w:ascii="Calibri" w:hAnsi="Calibri"/>
                <w:sz w:val="22"/>
                <w:szCs w:val="22"/>
              </w:rPr>
              <w:t> </w:t>
            </w:r>
          </w:p>
        </w:tc>
        <w:tc>
          <w:tcPr>
            <w:tcW w:w="1134" w:type="dxa"/>
            <w:shd w:val="clear" w:color="auto" w:fill="auto"/>
            <w:noWrap/>
            <w:vAlign w:val="bottom"/>
            <w:hideMark/>
          </w:tcPr>
          <w:p w:rsidR="00CA5B4F" w:rsidRPr="00CA5B4F" w:rsidRDefault="00CA5B4F" w:rsidP="00CA5B4F">
            <w:pPr>
              <w:rPr>
                <w:rFonts w:ascii="Calibri" w:hAnsi="Calibri"/>
                <w:sz w:val="22"/>
                <w:szCs w:val="22"/>
              </w:rPr>
            </w:pPr>
            <w:r w:rsidRPr="00CA5B4F">
              <w:rPr>
                <w:rFonts w:ascii="Calibri" w:hAnsi="Calibri"/>
                <w:sz w:val="22"/>
                <w:szCs w:val="22"/>
              </w:rPr>
              <w:t> </w:t>
            </w:r>
          </w:p>
        </w:tc>
      </w:tr>
      <w:tr w:rsidR="00CA5B4F" w:rsidRPr="00CA5B4F" w:rsidTr="00CA5B4F">
        <w:trPr>
          <w:trHeight w:val="330"/>
        </w:trPr>
        <w:tc>
          <w:tcPr>
            <w:tcW w:w="1565" w:type="dxa"/>
            <w:vMerge/>
            <w:shd w:val="clear" w:color="auto" w:fill="auto"/>
            <w:vAlign w:val="center"/>
            <w:hideMark/>
          </w:tcPr>
          <w:p w:rsidR="00CA5B4F" w:rsidRPr="00CA5B4F" w:rsidRDefault="00CA5B4F" w:rsidP="00CA5B4F">
            <w:pPr>
              <w:rPr>
                <w:sz w:val="18"/>
                <w:szCs w:val="18"/>
              </w:rPr>
            </w:pPr>
          </w:p>
        </w:tc>
        <w:tc>
          <w:tcPr>
            <w:tcW w:w="1417" w:type="dxa"/>
            <w:vMerge w:val="restart"/>
            <w:shd w:val="clear" w:color="auto" w:fill="auto"/>
            <w:vAlign w:val="center"/>
            <w:hideMark/>
          </w:tcPr>
          <w:p w:rsidR="00CA5B4F" w:rsidRPr="00CA5B4F" w:rsidRDefault="00CA5B4F" w:rsidP="00CA5B4F">
            <w:pPr>
              <w:rPr>
                <w:sz w:val="18"/>
                <w:szCs w:val="18"/>
              </w:rPr>
            </w:pPr>
            <w:r w:rsidRPr="00CA5B4F">
              <w:rPr>
                <w:sz w:val="18"/>
                <w:szCs w:val="18"/>
              </w:rPr>
              <w:t>областной бюджет</w:t>
            </w:r>
          </w:p>
        </w:tc>
        <w:tc>
          <w:tcPr>
            <w:tcW w:w="709" w:type="dxa"/>
            <w:shd w:val="clear" w:color="auto" w:fill="auto"/>
            <w:noWrap/>
            <w:vAlign w:val="center"/>
            <w:hideMark/>
          </w:tcPr>
          <w:p w:rsidR="00CA5B4F" w:rsidRPr="00CA5B4F" w:rsidRDefault="00CA5B4F" w:rsidP="00CA5B4F">
            <w:pPr>
              <w:jc w:val="center"/>
              <w:rPr>
                <w:sz w:val="16"/>
                <w:szCs w:val="16"/>
              </w:rPr>
            </w:pPr>
            <w:r w:rsidRPr="00CA5B4F">
              <w:rPr>
                <w:sz w:val="16"/>
                <w:szCs w:val="16"/>
              </w:rPr>
              <w:t>111</w:t>
            </w:r>
          </w:p>
        </w:tc>
        <w:tc>
          <w:tcPr>
            <w:tcW w:w="708" w:type="dxa"/>
            <w:shd w:val="clear" w:color="auto" w:fill="auto"/>
            <w:noWrap/>
            <w:vAlign w:val="center"/>
            <w:hideMark/>
          </w:tcPr>
          <w:p w:rsidR="00CA5B4F" w:rsidRPr="00CA5B4F" w:rsidRDefault="00CA5B4F" w:rsidP="00CA5B4F">
            <w:pPr>
              <w:jc w:val="center"/>
              <w:rPr>
                <w:sz w:val="16"/>
                <w:szCs w:val="16"/>
              </w:rPr>
            </w:pPr>
            <w:r w:rsidRPr="00CA5B4F">
              <w:rPr>
                <w:sz w:val="16"/>
                <w:szCs w:val="16"/>
              </w:rPr>
              <w:t>0405</w:t>
            </w:r>
          </w:p>
        </w:tc>
        <w:tc>
          <w:tcPr>
            <w:tcW w:w="1276" w:type="dxa"/>
            <w:shd w:val="clear" w:color="auto" w:fill="auto"/>
            <w:noWrap/>
            <w:vAlign w:val="center"/>
            <w:hideMark/>
          </w:tcPr>
          <w:p w:rsidR="00CA5B4F" w:rsidRPr="00CA5B4F" w:rsidRDefault="00CA5B4F" w:rsidP="00CA5B4F">
            <w:pPr>
              <w:jc w:val="center"/>
              <w:rPr>
                <w:sz w:val="16"/>
                <w:szCs w:val="16"/>
              </w:rPr>
            </w:pPr>
            <w:r w:rsidRPr="00CA5B4F">
              <w:rPr>
                <w:sz w:val="16"/>
                <w:szCs w:val="16"/>
              </w:rPr>
              <w:t>21.2.00.03560</w:t>
            </w:r>
          </w:p>
        </w:tc>
        <w:tc>
          <w:tcPr>
            <w:tcW w:w="588" w:type="dxa"/>
            <w:shd w:val="clear" w:color="auto" w:fill="auto"/>
            <w:noWrap/>
            <w:vAlign w:val="center"/>
            <w:hideMark/>
          </w:tcPr>
          <w:p w:rsidR="00CA5B4F" w:rsidRPr="00CA5B4F" w:rsidRDefault="00CA5B4F" w:rsidP="00CA5B4F">
            <w:pPr>
              <w:jc w:val="center"/>
              <w:rPr>
                <w:sz w:val="16"/>
                <w:szCs w:val="16"/>
              </w:rPr>
            </w:pPr>
            <w:r w:rsidRPr="00CA5B4F">
              <w:rPr>
                <w:sz w:val="16"/>
                <w:szCs w:val="16"/>
              </w:rPr>
              <w:t>611</w:t>
            </w:r>
          </w:p>
        </w:tc>
        <w:tc>
          <w:tcPr>
            <w:tcW w:w="972" w:type="dxa"/>
            <w:shd w:val="clear" w:color="auto" w:fill="auto"/>
            <w:vAlign w:val="center"/>
            <w:hideMark/>
          </w:tcPr>
          <w:p w:rsidR="00CA5B4F" w:rsidRPr="00CA5B4F" w:rsidRDefault="00CA5B4F" w:rsidP="00CA5B4F">
            <w:pPr>
              <w:jc w:val="center"/>
              <w:rPr>
                <w:sz w:val="20"/>
                <w:szCs w:val="20"/>
              </w:rPr>
            </w:pPr>
            <w:r w:rsidRPr="00CA5B4F">
              <w:rPr>
                <w:sz w:val="20"/>
                <w:szCs w:val="20"/>
              </w:rPr>
              <w:t>309888,6</w:t>
            </w:r>
          </w:p>
        </w:tc>
        <w:tc>
          <w:tcPr>
            <w:tcW w:w="1165" w:type="dxa"/>
            <w:shd w:val="clear" w:color="auto" w:fill="auto"/>
            <w:vAlign w:val="center"/>
            <w:hideMark/>
          </w:tcPr>
          <w:p w:rsidR="00CA5B4F" w:rsidRPr="00CA5B4F" w:rsidRDefault="00CA5B4F" w:rsidP="00CA5B4F">
            <w:pPr>
              <w:jc w:val="center"/>
              <w:rPr>
                <w:sz w:val="20"/>
                <w:szCs w:val="20"/>
              </w:rPr>
            </w:pPr>
            <w:r w:rsidRPr="00CA5B4F">
              <w:rPr>
                <w:sz w:val="20"/>
                <w:szCs w:val="20"/>
              </w:rPr>
              <w:t>77472,1</w:t>
            </w:r>
          </w:p>
        </w:tc>
        <w:tc>
          <w:tcPr>
            <w:tcW w:w="851" w:type="dxa"/>
            <w:shd w:val="clear" w:color="auto" w:fill="auto"/>
            <w:vAlign w:val="center"/>
            <w:hideMark/>
          </w:tcPr>
          <w:p w:rsidR="00CA5B4F" w:rsidRPr="00CA5B4F" w:rsidRDefault="00CA5B4F" w:rsidP="00F7727C">
            <w:pPr>
              <w:ind w:left="-139" w:right="-76"/>
              <w:jc w:val="center"/>
              <w:rPr>
                <w:sz w:val="20"/>
                <w:szCs w:val="20"/>
              </w:rPr>
            </w:pPr>
            <w:r w:rsidRPr="00CA5B4F">
              <w:rPr>
                <w:sz w:val="20"/>
                <w:szCs w:val="20"/>
              </w:rPr>
              <w:t>77472,1</w:t>
            </w:r>
          </w:p>
        </w:tc>
        <w:tc>
          <w:tcPr>
            <w:tcW w:w="850" w:type="dxa"/>
            <w:shd w:val="clear" w:color="auto" w:fill="auto"/>
            <w:vAlign w:val="center"/>
            <w:hideMark/>
          </w:tcPr>
          <w:p w:rsidR="00CA5B4F" w:rsidRPr="00CA5B4F" w:rsidRDefault="00CA5B4F" w:rsidP="00F7727C">
            <w:pPr>
              <w:ind w:left="-139" w:right="-76"/>
              <w:jc w:val="center"/>
              <w:rPr>
                <w:sz w:val="20"/>
                <w:szCs w:val="20"/>
              </w:rPr>
            </w:pPr>
            <w:r w:rsidRPr="00CA5B4F">
              <w:rPr>
                <w:sz w:val="20"/>
                <w:szCs w:val="20"/>
              </w:rPr>
              <w:t>77472,2</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77472,2</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309888,6</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309888,6</w:t>
            </w:r>
          </w:p>
        </w:tc>
        <w:tc>
          <w:tcPr>
            <w:tcW w:w="1386" w:type="dxa"/>
            <w:shd w:val="clear" w:color="auto" w:fill="auto"/>
            <w:noWrap/>
            <w:vAlign w:val="bottom"/>
            <w:hideMark/>
          </w:tcPr>
          <w:p w:rsidR="00CA5B4F" w:rsidRPr="00CA5B4F" w:rsidRDefault="00CA5B4F" w:rsidP="00CA5B4F">
            <w:pPr>
              <w:rPr>
                <w:rFonts w:ascii="Calibri" w:hAnsi="Calibri"/>
                <w:sz w:val="22"/>
                <w:szCs w:val="22"/>
              </w:rPr>
            </w:pPr>
            <w:r w:rsidRPr="00CA5B4F">
              <w:rPr>
                <w:rFonts w:ascii="Calibri" w:hAnsi="Calibri"/>
                <w:sz w:val="22"/>
                <w:szCs w:val="22"/>
              </w:rPr>
              <w:t> </w:t>
            </w:r>
          </w:p>
        </w:tc>
        <w:tc>
          <w:tcPr>
            <w:tcW w:w="1134" w:type="dxa"/>
            <w:shd w:val="clear" w:color="auto" w:fill="auto"/>
            <w:noWrap/>
            <w:vAlign w:val="bottom"/>
            <w:hideMark/>
          </w:tcPr>
          <w:p w:rsidR="00CA5B4F" w:rsidRPr="00CA5B4F" w:rsidRDefault="00CA5B4F" w:rsidP="00CA5B4F">
            <w:pPr>
              <w:rPr>
                <w:rFonts w:ascii="Calibri" w:hAnsi="Calibri"/>
                <w:sz w:val="22"/>
                <w:szCs w:val="22"/>
              </w:rPr>
            </w:pPr>
            <w:r w:rsidRPr="00CA5B4F">
              <w:rPr>
                <w:rFonts w:ascii="Calibri" w:hAnsi="Calibri"/>
                <w:sz w:val="22"/>
                <w:szCs w:val="22"/>
              </w:rPr>
              <w:t> </w:t>
            </w:r>
          </w:p>
        </w:tc>
      </w:tr>
      <w:tr w:rsidR="00CA5B4F" w:rsidRPr="00CA5B4F" w:rsidTr="00CA5B4F">
        <w:trPr>
          <w:trHeight w:val="330"/>
        </w:trPr>
        <w:tc>
          <w:tcPr>
            <w:tcW w:w="1565" w:type="dxa"/>
            <w:vMerge/>
            <w:shd w:val="clear" w:color="auto" w:fill="auto"/>
            <w:vAlign w:val="center"/>
            <w:hideMark/>
          </w:tcPr>
          <w:p w:rsidR="00CA5B4F" w:rsidRPr="00CA5B4F" w:rsidRDefault="00CA5B4F" w:rsidP="00CA5B4F">
            <w:pPr>
              <w:rPr>
                <w:sz w:val="18"/>
                <w:szCs w:val="18"/>
              </w:rPr>
            </w:pPr>
          </w:p>
        </w:tc>
        <w:tc>
          <w:tcPr>
            <w:tcW w:w="1417" w:type="dxa"/>
            <w:vMerge/>
            <w:shd w:val="clear" w:color="auto" w:fill="auto"/>
            <w:vAlign w:val="center"/>
            <w:hideMark/>
          </w:tcPr>
          <w:p w:rsidR="00CA5B4F" w:rsidRPr="00CA5B4F" w:rsidRDefault="00CA5B4F" w:rsidP="00CA5B4F">
            <w:pPr>
              <w:rPr>
                <w:sz w:val="18"/>
                <w:szCs w:val="18"/>
              </w:rPr>
            </w:pPr>
          </w:p>
        </w:tc>
        <w:tc>
          <w:tcPr>
            <w:tcW w:w="709" w:type="dxa"/>
            <w:shd w:val="clear" w:color="auto" w:fill="auto"/>
            <w:noWrap/>
            <w:vAlign w:val="center"/>
            <w:hideMark/>
          </w:tcPr>
          <w:p w:rsidR="00CA5B4F" w:rsidRPr="00CA5B4F" w:rsidRDefault="00CA5B4F" w:rsidP="00CA5B4F">
            <w:pPr>
              <w:jc w:val="center"/>
              <w:rPr>
                <w:sz w:val="16"/>
                <w:szCs w:val="16"/>
              </w:rPr>
            </w:pPr>
            <w:r w:rsidRPr="00CA5B4F">
              <w:rPr>
                <w:sz w:val="16"/>
                <w:szCs w:val="16"/>
              </w:rPr>
              <w:t>111</w:t>
            </w:r>
          </w:p>
        </w:tc>
        <w:tc>
          <w:tcPr>
            <w:tcW w:w="708" w:type="dxa"/>
            <w:shd w:val="clear" w:color="auto" w:fill="auto"/>
            <w:noWrap/>
            <w:vAlign w:val="center"/>
            <w:hideMark/>
          </w:tcPr>
          <w:p w:rsidR="00CA5B4F" w:rsidRPr="00CA5B4F" w:rsidRDefault="00CA5B4F" w:rsidP="00CA5B4F">
            <w:pPr>
              <w:jc w:val="center"/>
              <w:rPr>
                <w:sz w:val="16"/>
                <w:szCs w:val="16"/>
              </w:rPr>
            </w:pPr>
            <w:r w:rsidRPr="00CA5B4F">
              <w:rPr>
                <w:sz w:val="16"/>
                <w:szCs w:val="16"/>
              </w:rPr>
              <w:t>0405</w:t>
            </w:r>
          </w:p>
        </w:tc>
        <w:tc>
          <w:tcPr>
            <w:tcW w:w="1276" w:type="dxa"/>
            <w:shd w:val="clear" w:color="auto" w:fill="auto"/>
            <w:noWrap/>
            <w:vAlign w:val="center"/>
            <w:hideMark/>
          </w:tcPr>
          <w:p w:rsidR="00CA5B4F" w:rsidRPr="00CA5B4F" w:rsidRDefault="00CA5B4F" w:rsidP="00CA5B4F">
            <w:pPr>
              <w:jc w:val="center"/>
              <w:rPr>
                <w:sz w:val="16"/>
                <w:szCs w:val="16"/>
              </w:rPr>
            </w:pPr>
            <w:r w:rsidRPr="00CA5B4F">
              <w:rPr>
                <w:sz w:val="16"/>
                <w:szCs w:val="16"/>
              </w:rPr>
              <w:t>21.2.00.04070</w:t>
            </w:r>
          </w:p>
        </w:tc>
        <w:tc>
          <w:tcPr>
            <w:tcW w:w="588" w:type="dxa"/>
            <w:shd w:val="clear" w:color="auto" w:fill="auto"/>
            <w:noWrap/>
            <w:vAlign w:val="center"/>
            <w:hideMark/>
          </w:tcPr>
          <w:p w:rsidR="00CA5B4F" w:rsidRPr="00CA5B4F" w:rsidRDefault="00CA5B4F" w:rsidP="00CA5B4F">
            <w:pPr>
              <w:jc w:val="center"/>
              <w:rPr>
                <w:sz w:val="16"/>
                <w:szCs w:val="16"/>
              </w:rPr>
            </w:pPr>
            <w:r w:rsidRPr="00CA5B4F">
              <w:rPr>
                <w:sz w:val="16"/>
                <w:szCs w:val="16"/>
              </w:rPr>
              <w:t>612</w:t>
            </w:r>
          </w:p>
        </w:tc>
        <w:tc>
          <w:tcPr>
            <w:tcW w:w="972" w:type="dxa"/>
            <w:shd w:val="clear" w:color="auto" w:fill="auto"/>
            <w:vAlign w:val="center"/>
            <w:hideMark/>
          </w:tcPr>
          <w:p w:rsidR="00CA5B4F" w:rsidRPr="00CA5B4F" w:rsidRDefault="00CA5B4F" w:rsidP="00CA5B4F">
            <w:pPr>
              <w:jc w:val="center"/>
              <w:rPr>
                <w:sz w:val="20"/>
                <w:szCs w:val="20"/>
              </w:rPr>
            </w:pPr>
            <w:r w:rsidRPr="00CA5B4F">
              <w:rPr>
                <w:sz w:val="20"/>
                <w:szCs w:val="20"/>
              </w:rPr>
              <w:t>32955</w:t>
            </w:r>
          </w:p>
        </w:tc>
        <w:tc>
          <w:tcPr>
            <w:tcW w:w="1165"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851" w:type="dxa"/>
            <w:shd w:val="clear" w:color="auto" w:fill="auto"/>
            <w:vAlign w:val="center"/>
            <w:hideMark/>
          </w:tcPr>
          <w:p w:rsidR="00CA5B4F" w:rsidRPr="00CA5B4F" w:rsidRDefault="00CA5B4F" w:rsidP="00F7727C">
            <w:pPr>
              <w:ind w:left="-139" w:right="-76"/>
              <w:jc w:val="center"/>
              <w:rPr>
                <w:sz w:val="20"/>
                <w:szCs w:val="20"/>
              </w:rPr>
            </w:pPr>
            <w:r w:rsidRPr="00CA5B4F">
              <w:rPr>
                <w:sz w:val="20"/>
                <w:szCs w:val="20"/>
              </w:rPr>
              <w:t>22554,5</w:t>
            </w:r>
          </w:p>
        </w:tc>
        <w:tc>
          <w:tcPr>
            <w:tcW w:w="850" w:type="dxa"/>
            <w:shd w:val="clear" w:color="auto" w:fill="auto"/>
            <w:vAlign w:val="center"/>
            <w:hideMark/>
          </w:tcPr>
          <w:p w:rsidR="00CA5B4F" w:rsidRPr="00CA5B4F" w:rsidRDefault="00CA5B4F" w:rsidP="00F7727C">
            <w:pPr>
              <w:ind w:left="-139" w:right="-76"/>
              <w:jc w:val="center"/>
              <w:rPr>
                <w:sz w:val="20"/>
                <w:szCs w:val="20"/>
              </w:rPr>
            </w:pPr>
            <w:r w:rsidRPr="00CA5B4F">
              <w:rPr>
                <w:sz w:val="20"/>
                <w:szCs w:val="20"/>
              </w:rPr>
              <w:t>10400,5</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20955</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20955</w:t>
            </w:r>
          </w:p>
        </w:tc>
        <w:tc>
          <w:tcPr>
            <w:tcW w:w="1386" w:type="dxa"/>
            <w:shd w:val="clear" w:color="auto" w:fill="auto"/>
            <w:noWrap/>
            <w:vAlign w:val="bottom"/>
            <w:hideMark/>
          </w:tcPr>
          <w:p w:rsidR="00CA5B4F" w:rsidRPr="00CA5B4F" w:rsidRDefault="00CA5B4F" w:rsidP="00CA5B4F">
            <w:pPr>
              <w:rPr>
                <w:rFonts w:ascii="Calibri" w:hAnsi="Calibri"/>
                <w:sz w:val="22"/>
                <w:szCs w:val="22"/>
              </w:rPr>
            </w:pPr>
            <w:r w:rsidRPr="00CA5B4F">
              <w:rPr>
                <w:rFonts w:ascii="Calibri" w:hAnsi="Calibri"/>
                <w:sz w:val="22"/>
                <w:szCs w:val="22"/>
              </w:rPr>
              <w:t> </w:t>
            </w:r>
          </w:p>
        </w:tc>
        <w:tc>
          <w:tcPr>
            <w:tcW w:w="1134" w:type="dxa"/>
            <w:shd w:val="clear" w:color="auto" w:fill="auto"/>
            <w:noWrap/>
            <w:vAlign w:val="bottom"/>
            <w:hideMark/>
          </w:tcPr>
          <w:p w:rsidR="00CA5B4F" w:rsidRPr="00CA5B4F" w:rsidRDefault="00CA5B4F" w:rsidP="00CA5B4F">
            <w:pPr>
              <w:rPr>
                <w:rFonts w:ascii="Calibri" w:hAnsi="Calibri"/>
                <w:sz w:val="22"/>
                <w:szCs w:val="22"/>
              </w:rPr>
            </w:pPr>
            <w:r w:rsidRPr="00CA5B4F">
              <w:rPr>
                <w:rFonts w:ascii="Calibri" w:hAnsi="Calibri"/>
                <w:sz w:val="22"/>
                <w:szCs w:val="22"/>
              </w:rPr>
              <w:t> </w:t>
            </w:r>
          </w:p>
        </w:tc>
      </w:tr>
      <w:tr w:rsidR="00CA5B4F" w:rsidRPr="00CA5B4F" w:rsidTr="00CA5B4F">
        <w:trPr>
          <w:trHeight w:val="330"/>
        </w:trPr>
        <w:tc>
          <w:tcPr>
            <w:tcW w:w="1565" w:type="dxa"/>
            <w:vMerge/>
            <w:shd w:val="clear" w:color="auto" w:fill="auto"/>
            <w:vAlign w:val="center"/>
            <w:hideMark/>
          </w:tcPr>
          <w:p w:rsidR="00CA5B4F" w:rsidRPr="00CA5B4F" w:rsidRDefault="00CA5B4F" w:rsidP="00CA5B4F">
            <w:pPr>
              <w:rPr>
                <w:sz w:val="18"/>
                <w:szCs w:val="18"/>
              </w:rPr>
            </w:pPr>
          </w:p>
        </w:tc>
        <w:tc>
          <w:tcPr>
            <w:tcW w:w="1417" w:type="dxa"/>
            <w:vMerge/>
            <w:shd w:val="clear" w:color="auto" w:fill="auto"/>
            <w:vAlign w:val="center"/>
            <w:hideMark/>
          </w:tcPr>
          <w:p w:rsidR="00CA5B4F" w:rsidRPr="00CA5B4F" w:rsidRDefault="00CA5B4F" w:rsidP="00CA5B4F">
            <w:pPr>
              <w:rPr>
                <w:sz w:val="18"/>
                <w:szCs w:val="18"/>
              </w:rPr>
            </w:pPr>
          </w:p>
        </w:tc>
        <w:tc>
          <w:tcPr>
            <w:tcW w:w="709" w:type="dxa"/>
            <w:shd w:val="clear" w:color="auto" w:fill="auto"/>
            <w:noWrap/>
            <w:vAlign w:val="center"/>
            <w:hideMark/>
          </w:tcPr>
          <w:p w:rsidR="00CA5B4F" w:rsidRPr="00CA5B4F" w:rsidRDefault="00CA5B4F" w:rsidP="00CA5B4F">
            <w:pPr>
              <w:jc w:val="center"/>
              <w:rPr>
                <w:sz w:val="16"/>
                <w:szCs w:val="16"/>
              </w:rPr>
            </w:pPr>
            <w:r w:rsidRPr="00CA5B4F">
              <w:rPr>
                <w:sz w:val="16"/>
                <w:szCs w:val="16"/>
              </w:rPr>
              <w:t>111</w:t>
            </w:r>
          </w:p>
        </w:tc>
        <w:tc>
          <w:tcPr>
            <w:tcW w:w="708" w:type="dxa"/>
            <w:shd w:val="clear" w:color="auto" w:fill="auto"/>
            <w:noWrap/>
            <w:vAlign w:val="center"/>
            <w:hideMark/>
          </w:tcPr>
          <w:p w:rsidR="00CA5B4F" w:rsidRPr="00CA5B4F" w:rsidRDefault="00CA5B4F" w:rsidP="00CA5B4F">
            <w:pPr>
              <w:jc w:val="center"/>
              <w:rPr>
                <w:sz w:val="16"/>
                <w:szCs w:val="16"/>
              </w:rPr>
            </w:pPr>
            <w:r w:rsidRPr="00CA5B4F">
              <w:rPr>
                <w:sz w:val="16"/>
                <w:szCs w:val="16"/>
              </w:rPr>
              <w:t>0405</w:t>
            </w:r>
          </w:p>
        </w:tc>
        <w:tc>
          <w:tcPr>
            <w:tcW w:w="1276" w:type="dxa"/>
            <w:shd w:val="clear" w:color="auto" w:fill="auto"/>
            <w:noWrap/>
            <w:vAlign w:val="center"/>
            <w:hideMark/>
          </w:tcPr>
          <w:p w:rsidR="00CA5B4F" w:rsidRPr="00CA5B4F" w:rsidRDefault="00CA5B4F" w:rsidP="00CA5B4F">
            <w:pPr>
              <w:jc w:val="center"/>
              <w:rPr>
                <w:sz w:val="16"/>
                <w:szCs w:val="16"/>
              </w:rPr>
            </w:pPr>
            <w:r w:rsidRPr="00CA5B4F">
              <w:rPr>
                <w:sz w:val="16"/>
                <w:szCs w:val="16"/>
              </w:rPr>
              <w:t>21.2.00.04070</w:t>
            </w:r>
          </w:p>
        </w:tc>
        <w:tc>
          <w:tcPr>
            <w:tcW w:w="588" w:type="dxa"/>
            <w:shd w:val="clear" w:color="auto" w:fill="auto"/>
            <w:noWrap/>
            <w:vAlign w:val="center"/>
            <w:hideMark/>
          </w:tcPr>
          <w:p w:rsidR="00CA5B4F" w:rsidRPr="00CA5B4F" w:rsidRDefault="00CA5B4F" w:rsidP="00CA5B4F">
            <w:pPr>
              <w:jc w:val="center"/>
              <w:rPr>
                <w:sz w:val="16"/>
                <w:szCs w:val="16"/>
              </w:rPr>
            </w:pPr>
            <w:r w:rsidRPr="00CA5B4F">
              <w:rPr>
                <w:sz w:val="16"/>
                <w:szCs w:val="16"/>
              </w:rPr>
              <w:t>241</w:t>
            </w:r>
          </w:p>
        </w:tc>
        <w:tc>
          <w:tcPr>
            <w:tcW w:w="972" w:type="dxa"/>
            <w:shd w:val="clear" w:color="auto" w:fill="auto"/>
            <w:vAlign w:val="center"/>
            <w:hideMark/>
          </w:tcPr>
          <w:p w:rsidR="00CA5B4F" w:rsidRPr="00CA5B4F" w:rsidRDefault="00CA5B4F" w:rsidP="00CA5B4F">
            <w:pPr>
              <w:jc w:val="center"/>
              <w:rPr>
                <w:sz w:val="20"/>
                <w:szCs w:val="20"/>
              </w:rPr>
            </w:pPr>
            <w:r w:rsidRPr="00CA5B4F">
              <w:rPr>
                <w:sz w:val="20"/>
                <w:szCs w:val="20"/>
              </w:rPr>
              <w:t>5000,0</w:t>
            </w:r>
          </w:p>
        </w:tc>
        <w:tc>
          <w:tcPr>
            <w:tcW w:w="1165" w:type="dxa"/>
            <w:shd w:val="clear" w:color="auto" w:fill="auto"/>
            <w:vAlign w:val="center"/>
            <w:hideMark/>
          </w:tcPr>
          <w:p w:rsidR="00CA5B4F" w:rsidRPr="00CA5B4F" w:rsidRDefault="00CA5B4F" w:rsidP="00CA5B4F">
            <w:pPr>
              <w:jc w:val="center"/>
              <w:rPr>
                <w:sz w:val="20"/>
                <w:szCs w:val="20"/>
              </w:rPr>
            </w:pPr>
            <w:r w:rsidRPr="00CA5B4F">
              <w:rPr>
                <w:sz w:val="20"/>
                <w:szCs w:val="20"/>
              </w:rPr>
              <w:t>0,0</w:t>
            </w:r>
          </w:p>
        </w:tc>
        <w:tc>
          <w:tcPr>
            <w:tcW w:w="851" w:type="dxa"/>
            <w:shd w:val="clear" w:color="auto" w:fill="auto"/>
            <w:vAlign w:val="center"/>
            <w:hideMark/>
          </w:tcPr>
          <w:p w:rsidR="00CA5B4F" w:rsidRPr="00CA5B4F" w:rsidRDefault="00CA5B4F" w:rsidP="00CA5B4F">
            <w:pPr>
              <w:jc w:val="center"/>
              <w:rPr>
                <w:sz w:val="20"/>
                <w:szCs w:val="20"/>
              </w:rPr>
            </w:pPr>
            <w:r w:rsidRPr="00CA5B4F">
              <w:rPr>
                <w:sz w:val="20"/>
                <w:szCs w:val="20"/>
              </w:rPr>
              <w:t>0,0</w:t>
            </w:r>
          </w:p>
        </w:tc>
        <w:tc>
          <w:tcPr>
            <w:tcW w:w="850" w:type="dxa"/>
            <w:shd w:val="clear" w:color="auto" w:fill="auto"/>
            <w:vAlign w:val="center"/>
            <w:hideMark/>
          </w:tcPr>
          <w:p w:rsidR="00CA5B4F" w:rsidRPr="00CA5B4F" w:rsidRDefault="00CA5B4F" w:rsidP="00CA5B4F">
            <w:pPr>
              <w:jc w:val="center"/>
              <w:rPr>
                <w:sz w:val="20"/>
                <w:szCs w:val="20"/>
              </w:rPr>
            </w:pPr>
            <w:r w:rsidRPr="00CA5B4F">
              <w:rPr>
                <w:sz w:val="20"/>
                <w:szCs w:val="20"/>
              </w:rPr>
              <w:t>5000,0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5000,0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5000,0</w:t>
            </w:r>
          </w:p>
        </w:tc>
        <w:tc>
          <w:tcPr>
            <w:tcW w:w="1386" w:type="dxa"/>
            <w:shd w:val="clear" w:color="auto" w:fill="auto"/>
            <w:noWrap/>
            <w:vAlign w:val="bottom"/>
            <w:hideMark/>
          </w:tcPr>
          <w:p w:rsidR="00CA5B4F" w:rsidRPr="00CA5B4F" w:rsidRDefault="00CA5B4F" w:rsidP="00CA5B4F">
            <w:pPr>
              <w:rPr>
                <w:rFonts w:ascii="Calibri" w:hAnsi="Calibri"/>
                <w:sz w:val="22"/>
                <w:szCs w:val="22"/>
              </w:rPr>
            </w:pPr>
            <w:r w:rsidRPr="00CA5B4F">
              <w:rPr>
                <w:rFonts w:ascii="Calibri" w:hAnsi="Calibri"/>
                <w:sz w:val="22"/>
                <w:szCs w:val="22"/>
              </w:rPr>
              <w:t> </w:t>
            </w:r>
          </w:p>
        </w:tc>
        <w:tc>
          <w:tcPr>
            <w:tcW w:w="1134" w:type="dxa"/>
            <w:shd w:val="clear" w:color="auto" w:fill="auto"/>
            <w:noWrap/>
            <w:vAlign w:val="bottom"/>
            <w:hideMark/>
          </w:tcPr>
          <w:p w:rsidR="00CA5B4F" w:rsidRPr="00CA5B4F" w:rsidRDefault="00CA5B4F" w:rsidP="00CA5B4F">
            <w:pPr>
              <w:rPr>
                <w:rFonts w:ascii="Calibri" w:hAnsi="Calibri"/>
                <w:sz w:val="22"/>
                <w:szCs w:val="22"/>
              </w:rPr>
            </w:pPr>
            <w:r w:rsidRPr="00CA5B4F">
              <w:rPr>
                <w:rFonts w:ascii="Calibri" w:hAnsi="Calibri"/>
                <w:sz w:val="22"/>
                <w:szCs w:val="22"/>
              </w:rPr>
              <w:t> </w:t>
            </w:r>
          </w:p>
        </w:tc>
      </w:tr>
      <w:tr w:rsidR="00CA5B4F" w:rsidRPr="00CA5B4F" w:rsidTr="00CA5B4F">
        <w:trPr>
          <w:trHeight w:val="330"/>
        </w:trPr>
        <w:tc>
          <w:tcPr>
            <w:tcW w:w="1565" w:type="dxa"/>
            <w:vMerge/>
            <w:shd w:val="clear" w:color="auto" w:fill="auto"/>
            <w:vAlign w:val="center"/>
            <w:hideMark/>
          </w:tcPr>
          <w:p w:rsidR="00CA5B4F" w:rsidRPr="00CA5B4F" w:rsidRDefault="00CA5B4F" w:rsidP="00CA5B4F">
            <w:pPr>
              <w:rPr>
                <w:sz w:val="18"/>
                <w:szCs w:val="18"/>
              </w:rPr>
            </w:pPr>
          </w:p>
        </w:tc>
        <w:tc>
          <w:tcPr>
            <w:tcW w:w="1417" w:type="dxa"/>
            <w:vMerge/>
            <w:shd w:val="clear" w:color="auto" w:fill="auto"/>
            <w:vAlign w:val="center"/>
            <w:hideMark/>
          </w:tcPr>
          <w:p w:rsidR="00CA5B4F" w:rsidRPr="00CA5B4F" w:rsidRDefault="00CA5B4F" w:rsidP="00CA5B4F">
            <w:pPr>
              <w:rPr>
                <w:sz w:val="18"/>
                <w:szCs w:val="18"/>
              </w:rPr>
            </w:pPr>
          </w:p>
        </w:tc>
        <w:tc>
          <w:tcPr>
            <w:tcW w:w="709" w:type="dxa"/>
            <w:shd w:val="clear" w:color="auto" w:fill="auto"/>
            <w:noWrap/>
            <w:vAlign w:val="center"/>
            <w:hideMark/>
          </w:tcPr>
          <w:p w:rsidR="00CA5B4F" w:rsidRPr="00CA5B4F" w:rsidRDefault="00CA5B4F" w:rsidP="00CA5B4F">
            <w:pPr>
              <w:jc w:val="center"/>
              <w:rPr>
                <w:sz w:val="16"/>
                <w:szCs w:val="16"/>
              </w:rPr>
            </w:pPr>
            <w:r w:rsidRPr="00CA5B4F">
              <w:rPr>
                <w:sz w:val="16"/>
                <w:szCs w:val="16"/>
              </w:rPr>
              <w:t>111</w:t>
            </w:r>
          </w:p>
        </w:tc>
        <w:tc>
          <w:tcPr>
            <w:tcW w:w="708" w:type="dxa"/>
            <w:shd w:val="clear" w:color="auto" w:fill="auto"/>
            <w:noWrap/>
            <w:vAlign w:val="center"/>
            <w:hideMark/>
          </w:tcPr>
          <w:p w:rsidR="00CA5B4F" w:rsidRPr="00CA5B4F" w:rsidRDefault="00CA5B4F" w:rsidP="00CA5B4F">
            <w:pPr>
              <w:jc w:val="center"/>
              <w:rPr>
                <w:sz w:val="16"/>
                <w:szCs w:val="16"/>
              </w:rPr>
            </w:pPr>
            <w:r w:rsidRPr="00CA5B4F">
              <w:rPr>
                <w:sz w:val="16"/>
                <w:szCs w:val="16"/>
              </w:rPr>
              <w:t>0405</w:t>
            </w:r>
          </w:p>
        </w:tc>
        <w:tc>
          <w:tcPr>
            <w:tcW w:w="1276" w:type="dxa"/>
            <w:shd w:val="clear" w:color="auto" w:fill="auto"/>
            <w:noWrap/>
            <w:vAlign w:val="center"/>
            <w:hideMark/>
          </w:tcPr>
          <w:p w:rsidR="00CA5B4F" w:rsidRPr="00CA5B4F" w:rsidRDefault="00CA5B4F" w:rsidP="00CA5B4F">
            <w:pPr>
              <w:jc w:val="center"/>
              <w:rPr>
                <w:sz w:val="16"/>
                <w:szCs w:val="16"/>
              </w:rPr>
            </w:pPr>
            <w:r w:rsidRPr="00CA5B4F">
              <w:rPr>
                <w:sz w:val="16"/>
                <w:szCs w:val="16"/>
              </w:rPr>
              <w:t>21.2.00.04070</w:t>
            </w:r>
          </w:p>
        </w:tc>
        <w:tc>
          <w:tcPr>
            <w:tcW w:w="588" w:type="dxa"/>
            <w:shd w:val="clear" w:color="auto" w:fill="auto"/>
            <w:noWrap/>
            <w:vAlign w:val="center"/>
            <w:hideMark/>
          </w:tcPr>
          <w:p w:rsidR="00CA5B4F" w:rsidRPr="00CA5B4F" w:rsidRDefault="00CA5B4F" w:rsidP="00CA5B4F">
            <w:pPr>
              <w:jc w:val="center"/>
              <w:rPr>
                <w:sz w:val="16"/>
                <w:szCs w:val="16"/>
              </w:rPr>
            </w:pPr>
            <w:r w:rsidRPr="00CA5B4F">
              <w:rPr>
                <w:sz w:val="16"/>
                <w:szCs w:val="16"/>
              </w:rPr>
              <w:t>244</w:t>
            </w:r>
          </w:p>
        </w:tc>
        <w:tc>
          <w:tcPr>
            <w:tcW w:w="972" w:type="dxa"/>
            <w:shd w:val="clear" w:color="auto" w:fill="auto"/>
            <w:vAlign w:val="center"/>
            <w:hideMark/>
          </w:tcPr>
          <w:p w:rsidR="00CA5B4F" w:rsidRPr="00CA5B4F" w:rsidRDefault="00CA5B4F" w:rsidP="00CA5B4F">
            <w:pPr>
              <w:jc w:val="center"/>
              <w:rPr>
                <w:sz w:val="20"/>
                <w:szCs w:val="20"/>
              </w:rPr>
            </w:pPr>
            <w:r w:rsidRPr="00CA5B4F">
              <w:rPr>
                <w:sz w:val="20"/>
                <w:szCs w:val="20"/>
              </w:rPr>
              <w:t>325</w:t>
            </w:r>
          </w:p>
        </w:tc>
        <w:tc>
          <w:tcPr>
            <w:tcW w:w="1165"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851"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850" w:type="dxa"/>
            <w:shd w:val="clear" w:color="auto" w:fill="auto"/>
            <w:vAlign w:val="center"/>
            <w:hideMark/>
          </w:tcPr>
          <w:p w:rsidR="00CA5B4F" w:rsidRPr="00CA5B4F" w:rsidRDefault="00CA5B4F" w:rsidP="00CA5B4F">
            <w:pPr>
              <w:jc w:val="center"/>
              <w:rPr>
                <w:sz w:val="20"/>
                <w:szCs w:val="20"/>
              </w:rPr>
            </w:pPr>
            <w:r w:rsidRPr="00CA5B4F">
              <w:rPr>
                <w:sz w:val="20"/>
                <w:szCs w:val="20"/>
              </w:rPr>
              <w:t>325</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325</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325</w:t>
            </w:r>
          </w:p>
        </w:tc>
        <w:tc>
          <w:tcPr>
            <w:tcW w:w="1386" w:type="dxa"/>
            <w:shd w:val="clear" w:color="auto" w:fill="auto"/>
            <w:noWrap/>
            <w:vAlign w:val="bottom"/>
            <w:hideMark/>
          </w:tcPr>
          <w:p w:rsidR="00CA5B4F" w:rsidRPr="00CA5B4F" w:rsidRDefault="00CA5B4F" w:rsidP="00CA5B4F">
            <w:pPr>
              <w:rPr>
                <w:rFonts w:ascii="Calibri" w:hAnsi="Calibri"/>
                <w:sz w:val="22"/>
                <w:szCs w:val="22"/>
              </w:rPr>
            </w:pPr>
            <w:r w:rsidRPr="00CA5B4F">
              <w:rPr>
                <w:rFonts w:ascii="Calibri" w:hAnsi="Calibri"/>
                <w:sz w:val="22"/>
                <w:szCs w:val="22"/>
              </w:rPr>
              <w:t> </w:t>
            </w:r>
          </w:p>
        </w:tc>
        <w:tc>
          <w:tcPr>
            <w:tcW w:w="1134" w:type="dxa"/>
            <w:shd w:val="clear" w:color="auto" w:fill="auto"/>
            <w:noWrap/>
            <w:vAlign w:val="bottom"/>
            <w:hideMark/>
          </w:tcPr>
          <w:p w:rsidR="00CA5B4F" w:rsidRPr="00CA5B4F" w:rsidRDefault="00CA5B4F" w:rsidP="00CA5B4F">
            <w:pPr>
              <w:rPr>
                <w:rFonts w:ascii="Calibri" w:hAnsi="Calibri"/>
                <w:sz w:val="22"/>
                <w:szCs w:val="22"/>
              </w:rPr>
            </w:pPr>
            <w:r w:rsidRPr="00CA5B4F">
              <w:rPr>
                <w:rFonts w:ascii="Calibri" w:hAnsi="Calibri"/>
                <w:sz w:val="22"/>
                <w:szCs w:val="22"/>
              </w:rPr>
              <w:t> </w:t>
            </w:r>
          </w:p>
        </w:tc>
      </w:tr>
      <w:tr w:rsidR="00CA5B4F" w:rsidRPr="00CA5B4F" w:rsidTr="00CA5B4F">
        <w:trPr>
          <w:trHeight w:val="450"/>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hideMark/>
          </w:tcPr>
          <w:p w:rsidR="00CA5B4F" w:rsidRPr="00CA5B4F" w:rsidRDefault="00CA5B4F" w:rsidP="00CA5B4F">
            <w:pPr>
              <w:rPr>
                <w:sz w:val="18"/>
                <w:szCs w:val="18"/>
              </w:rPr>
            </w:pPr>
            <w:r w:rsidRPr="00CA5B4F">
              <w:rPr>
                <w:sz w:val="18"/>
                <w:szCs w:val="18"/>
              </w:rPr>
              <w:t>местные бюджеты</w:t>
            </w:r>
          </w:p>
        </w:tc>
        <w:tc>
          <w:tcPr>
            <w:tcW w:w="709"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708"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1276"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588"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972" w:type="dxa"/>
            <w:shd w:val="clear" w:color="auto" w:fill="auto"/>
            <w:vAlign w:val="center"/>
            <w:hideMark/>
          </w:tcPr>
          <w:p w:rsidR="00CA5B4F" w:rsidRPr="00CA5B4F" w:rsidRDefault="00CA5B4F" w:rsidP="00CA5B4F">
            <w:pPr>
              <w:jc w:val="center"/>
              <w:rPr>
                <w:sz w:val="20"/>
                <w:szCs w:val="20"/>
              </w:rPr>
            </w:pPr>
            <w:r w:rsidRPr="00CA5B4F">
              <w:rPr>
                <w:sz w:val="20"/>
                <w:szCs w:val="20"/>
              </w:rPr>
              <w:t>0,0</w:t>
            </w:r>
          </w:p>
        </w:tc>
        <w:tc>
          <w:tcPr>
            <w:tcW w:w="1165" w:type="dxa"/>
            <w:shd w:val="clear" w:color="auto" w:fill="auto"/>
            <w:vAlign w:val="center"/>
            <w:hideMark/>
          </w:tcPr>
          <w:p w:rsidR="00CA5B4F" w:rsidRPr="00CA5B4F" w:rsidRDefault="00CA5B4F" w:rsidP="00CA5B4F">
            <w:pPr>
              <w:jc w:val="center"/>
              <w:rPr>
                <w:sz w:val="20"/>
                <w:szCs w:val="20"/>
              </w:rPr>
            </w:pPr>
            <w:r w:rsidRPr="00CA5B4F">
              <w:rPr>
                <w:sz w:val="20"/>
                <w:szCs w:val="20"/>
              </w:rPr>
              <w:t>0,0</w:t>
            </w:r>
          </w:p>
        </w:tc>
        <w:tc>
          <w:tcPr>
            <w:tcW w:w="851" w:type="dxa"/>
            <w:shd w:val="clear" w:color="auto" w:fill="auto"/>
            <w:vAlign w:val="center"/>
            <w:hideMark/>
          </w:tcPr>
          <w:p w:rsidR="00CA5B4F" w:rsidRPr="00CA5B4F" w:rsidRDefault="00CA5B4F" w:rsidP="00CA5B4F">
            <w:pPr>
              <w:jc w:val="center"/>
              <w:rPr>
                <w:sz w:val="20"/>
                <w:szCs w:val="20"/>
              </w:rPr>
            </w:pPr>
            <w:r w:rsidRPr="00CA5B4F">
              <w:rPr>
                <w:sz w:val="20"/>
                <w:szCs w:val="20"/>
              </w:rPr>
              <w:t>0,0</w:t>
            </w:r>
          </w:p>
        </w:tc>
        <w:tc>
          <w:tcPr>
            <w:tcW w:w="850" w:type="dxa"/>
            <w:shd w:val="clear" w:color="auto" w:fill="auto"/>
            <w:vAlign w:val="center"/>
            <w:hideMark/>
          </w:tcPr>
          <w:p w:rsidR="00CA5B4F" w:rsidRPr="00CA5B4F" w:rsidRDefault="00CA5B4F" w:rsidP="00CA5B4F">
            <w:pPr>
              <w:jc w:val="center"/>
              <w:rPr>
                <w:sz w:val="20"/>
                <w:szCs w:val="20"/>
              </w:rPr>
            </w:pPr>
            <w:r w:rsidRPr="00CA5B4F">
              <w:rPr>
                <w:sz w:val="20"/>
                <w:szCs w:val="20"/>
              </w:rPr>
              <w:t>0,0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0,0</w:t>
            </w:r>
          </w:p>
        </w:tc>
        <w:tc>
          <w:tcPr>
            <w:tcW w:w="1386" w:type="dxa"/>
            <w:shd w:val="clear" w:color="auto" w:fill="auto"/>
            <w:noWrap/>
            <w:vAlign w:val="bottom"/>
            <w:hideMark/>
          </w:tcPr>
          <w:p w:rsidR="00CA5B4F" w:rsidRPr="00CA5B4F" w:rsidRDefault="00CA5B4F" w:rsidP="00CA5B4F">
            <w:pPr>
              <w:rPr>
                <w:rFonts w:ascii="Calibri" w:hAnsi="Calibri"/>
                <w:sz w:val="22"/>
                <w:szCs w:val="22"/>
              </w:rPr>
            </w:pPr>
            <w:r w:rsidRPr="00CA5B4F">
              <w:rPr>
                <w:rFonts w:ascii="Calibri" w:hAnsi="Calibri"/>
                <w:sz w:val="22"/>
                <w:szCs w:val="22"/>
              </w:rPr>
              <w:t> </w:t>
            </w:r>
          </w:p>
        </w:tc>
        <w:tc>
          <w:tcPr>
            <w:tcW w:w="1134" w:type="dxa"/>
            <w:shd w:val="clear" w:color="auto" w:fill="auto"/>
            <w:noWrap/>
            <w:vAlign w:val="bottom"/>
            <w:hideMark/>
          </w:tcPr>
          <w:p w:rsidR="00CA5B4F" w:rsidRPr="00CA5B4F" w:rsidRDefault="00CA5B4F" w:rsidP="00CA5B4F">
            <w:pPr>
              <w:rPr>
                <w:rFonts w:ascii="Calibri" w:hAnsi="Calibri"/>
                <w:sz w:val="22"/>
                <w:szCs w:val="22"/>
              </w:rPr>
            </w:pPr>
            <w:r w:rsidRPr="00CA5B4F">
              <w:rPr>
                <w:rFonts w:ascii="Calibri" w:hAnsi="Calibri"/>
                <w:sz w:val="22"/>
                <w:szCs w:val="22"/>
              </w:rPr>
              <w:t> </w:t>
            </w:r>
          </w:p>
        </w:tc>
      </w:tr>
      <w:tr w:rsidR="00CA5B4F" w:rsidRPr="00CA5B4F" w:rsidTr="00CA5B4F">
        <w:trPr>
          <w:trHeight w:val="480"/>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hideMark/>
          </w:tcPr>
          <w:p w:rsidR="00CA5B4F" w:rsidRPr="00CA5B4F" w:rsidRDefault="00CA5B4F" w:rsidP="00CA5B4F">
            <w:pPr>
              <w:rPr>
                <w:sz w:val="18"/>
                <w:szCs w:val="18"/>
              </w:rPr>
            </w:pPr>
            <w:r w:rsidRPr="00CA5B4F">
              <w:rPr>
                <w:sz w:val="18"/>
                <w:szCs w:val="18"/>
              </w:rPr>
              <w:t>внебюджетные источники**</w:t>
            </w:r>
          </w:p>
        </w:tc>
        <w:tc>
          <w:tcPr>
            <w:tcW w:w="709"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708"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1276"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588"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972"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65"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851"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850"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0,0</w:t>
            </w:r>
          </w:p>
        </w:tc>
        <w:tc>
          <w:tcPr>
            <w:tcW w:w="1386" w:type="dxa"/>
            <w:shd w:val="clear" w:color="auto" w:fill="auto"/>
            <w:noWrap/>
            <w:vAlign w:val="bottom"/>
            <w:hideMark/>
          </w:tcPr>
          <w:p w:rsidR="00CA5B4F" w:rsidRPr="00CA5B4F" w:rsidRDefault="00CA5B4F" w:rsidP="00CA5B4F">
            <w:pPr>
              <w:rPr>
                <w:rFonts w:ascii="Calibri" w:hAnsi="Calibri"/>
                <w:sz w:val="22"/>
                <w:szCs w:val="22"/>
              </w:rPr>
            </w:pPr>
            <w:r w:rsidRPr="00CA5B4F">
              <w:rPr>
                <w:rFonts w:ascii="Calibri" w:hAnsi="Calibri"/>
                <w:sz w:val="22"/>
                <w:szCs w:val="22"/>
              </w:rPr>
              <w:t> </w:t>
            </w:r>
          </w:p>
        </w:tc>
        <w:tc>
          <w:tcPr>
            <w:tcW w:w="1134" w:type="dxa"/>
            <w:shd w:val="clear" w:color="auto" w:fill="auto"/>
            <w:noWrap/>
            <w:vAlign w:val="bottom"/>
            <w:hideMark/>
          </w:tcPr>
          <w:p w:rsidR="00CA5B4F" w:rsidRPr="00CA5B4F" w:rsidRDefault="00CA5B4F" w:rsidP="00CA5B4F">
            <w:pPr>
              <w:rPr>
                <w:rFonts w:ascii="Calibri" w:hAnsi="Calibri"/>
                <w:sz w:val="22"/>
                <w:szCs w:val="22"/>
              </w:rPr>
            </w:pPr>
            <w:r w:rsidRPr="00CA5B4F">
              <w:rPr>
                <w:rFonts w:ascii="Calibri" w:hAnsi="Calibri"/>
                <w:sz w:val="22"/>
                <w:szCs w:val="22"/>
              </w:rPr>
              <w:t> </w:t>
            </w:r>
          </w:p>
        </w:tc>
      </w:tr>
      <w:tr w:rsidR="00CA5B4F" w:rsidRPr="00CA5B4F" w:rsidTr="00CA5B4F">
        <w:trPr>
          <w:trHeight w:val="510"/>
        </w:trPr>
        <w:tc>
          <w:tcPr>
            <w:tcW w:w="1565" w:type="dxa"/>
            <w:vMerge w:val="restart"/>
            <w:shd w:val="clear" w:color="auto" w:fill="auto"/>
            <w:hideMark/>
          </w:tcPr>
          <w:p w:rsidR="00CA5B4F" w:rsidRPr="00CA5B4F" w:rsidRDefault="00CA5B4F" w:rsidP="00CA5B4F">
            <w:pPr>
              <w:rPr>
                <w:sz w:val="18"/>
                <w:szCs w:val="18"/>
              </w:rPr>
            </w:pPr>
            <w:r w:rsidRPr="00CA5B4F">
              <w:rPr>
                <w:sz w:val="18"/>
                <w:szCs w:val="18"/>
              </w:rPr>
              <w:t>Сумма затрат по задаче  1.2 государственной программы</w:t>
            </w:r>
          </w:p>
        </w:tc>
        <w:tc>
          <w:tcPr>
            <w:tcW w:w="1417" w:type="dxa"/>
            <w:shd w:val="clear" w:color="auto" w:fill="auto"/>
            <w:hideMark/>
          </w:tcPr>
          <w:p w:rsidR="00CA5B4F" w:rsidRPr="00CA5B4F" w:rsidRDefault="00CA5B4F" w:rsidP="00CA5B4F">
            <w:pPr>
              <w:rPr>
                <w:sz w:val="18"/>
                <w:szCs w:val="18"/>
              </w:rPr>
            </w:pPr>
            <w:r w:rsidRPr="00CA5B4F">
              <w:rPr>
                <w:sz w:val="18"/>
                <w:szCs w:val="18"/>
              </w:rPr>
              <w:t>федеральный бюджет*</w:t>
            </w:r>
          </w:p>
        </w:tc>
        <w:tc>
          <w:tcPr>
            <w:tcW w:w="709"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708"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1276"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588"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972" w:type="dxa"/>
            <w:shd w:val="clear" w:color="auto" w:fill="auto"/>
            <w:vAlign w:val="center"/>
            <w:hideMark/>
          </w:tcPr>
          <w:p w:rsidR="00CA5B4F" w:rsidRPr="00CA5B4F" w:rsidRDefault="00CA5B4F" w:rsidP="00CA5B4F">
            <w:pPr>
              <w:jc w:val="center"/>
              <w:rPr>
                <w:sz w:val="20"/>
                <w:szCs w:val="20"/>
              </w:rPr>
            </w:pPr>
            <w:r w:rsidRPr="00CA5B4F">
              <w:rPr>
                <w:sz w:val="20"/>
                <w:szCs w:val="20"/>
              </w:rPr>
              <w:t>0,0</w:t>
            </w:r>
          </w:p>
        </w:tc>
        <w:tc>
          <w:tcPr>
            <w:tcW w:w="1165" w:type="dxa"/>
            <w:shd w:val="clear" w:color="auto" w:fill="auto"/>
            <w:vAlign w:val="center"/>
            <w:hideMark/>
          </w:tcPr>
          <w:p w:rsidR="00CA5B4F" w:rsidRPr="00CA5B4F" w:rsidRDefault="00CA5B4F" w:rsidP="00CA5B4F">
            <w:pPr>
              <w:jc w:val="center"/>
              <w:rPr>
                <w:sz w:val="20"/>
                <w:szCs w:val="20"/>
              </w:rPr>
            </w:pPr>
            <w:r w:rsidRPr="00CA5B4F">
              <w:rPr>
                <w:sz w:val="20"/>
                <w:szCs w:val="20"/>
              </w:rPr>
              <w:t>0,0</w:t>
            </w:r>
          </w:p>
        </w:tc>
        <w:tc>
          <w:tcPr>
            <w:tcW w:w="851" w:type="dxa"/>
            <w:shd w:val="clear" w:color="auto" w:fill="auto"/>
            <w:vAlign w:val="center"/>
            <w:hideMark/>
          </w:tcPr>
          <w:p w:rsidR="00CA5B4F" w:rsidRPr="00CA5B4F" w:rsidRDefault="00CA5B4F" w:rsidP="00CA5B4F">
            <w:pPr>
              <w:jc w:val="center"/>
              <w:rPr>
                <w:sz w:val="20"/>
                <w:szCs w:val="20"/>
              </w:rPr>
            </w:pPr>
            <w:r w:rsidRPr="00CA5B4F">
              <w:rPr>
                <w:sz w:val="20"/>
                <w:szCs w:val="20"/>
              </w:rPr>
              <w:t>0,0</w:t>
            </w:r>
          </w:p>
        </w:tc>
        <w:tc>
          <w:tcPr>
            <w:tcW w:w="850" w:type="dxa"/>
            <w:shd w:val="clear" w:color="auto" w:fill="auto"/>
            <w:vAlign w:val="center"/>
            <w:hideMark/>
          </w:tcPr>
          <w:p w:rsidR="00CA5B4F" w:rsidRPr="00CA5B4F" w:rsidRDefault="00CA5B4F" w:rsidP="00CA5B4F">
            <w:pPr>
              <w:jc w:val="center"/>
              <w:rPr>
                <w:sz w:val="20"/>
                <w:szCs w:val="20"/>
              </w:rPr>
            </w:pPr>
            <w:r w:rsidRPr="00CA5B4F">
              <w:rPr>
                <w:sz w:val="20"/>
                <w:szCs w:val="20"/>
              </w:rPr>
              <w:t>0,0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0,0</w:t>
            </w:r>
          </w:p>
        </w:tc>
        <w:tc>
          <w:tcPr>
            <w:tcW w:w="1386" w:type="dxa"/>
            <w:shd w:val="clear" w:color="auto" w:fill="auto"/>
            <w:noWrap/>
            <w:vAlign w:val="bottom"/>
            <w:hideMark/>
          </w:tcPr>
          <w:p w:rsidR="00CA5B4F" w:rsidRPr="00CA5B4F" w:rsidRDefault="00CA5B4F" w:rsidP="00CA5B4F">
            <w:pPr>
              <w:rPr>
                <w:rFonts w:ascii="Calibri" w:hAnsi="Calibri"/>
                <w:sz w:val="22"/>
                <w:szCs w:val="22"/>
              </w:rPr>
            </w:pPr>
            <w:r w:rsidRPr="00CA5B4F">
              <w:rPr>
                <w:rFonts w:ascii="Calibri" w:hAnsi="Calibri"/>
                <w:sz w:val="22"/>
                <w:szCs w:val="22"/>
              </w:rPr>
              <w:t> </w:t>
            </w:r>
          </w:p>
        </w:tc>
        <w:tc>
          <w:tcPr>
            <w:tcW w:w="1134" w:type="dxa"/>
            <w:shd w:val="clear" w:color="auto" w:fill="auto"/>
            <w:noWrap/>
            <w:vAlign w:val="bottom"/>
            <w:hideMark/>
          </w:tcPr>
          <w:p w:rsidR="00CA5B4F" w:rsidRPr="00CA5B4F" w:rsidRDefault="00CA5B4F" w:rsidP="00CA5B4F">
            <w:pPr>
              <w:rPr>
                <w:rFonts w:ascii="Calibri" w:hAnsi="Calibri"/>
                <w:sz w:val="22"/>
                <w:szCs w:val="22"/>
              </w:rPr>
            </w:pPr>
            <w:r w:rsidRPr="00CA5B4F">
              <w:rPr>
                <w:rFonts w:ascii="Calibri" w:hAnsi="Calibri"/>
                <w:sz w:val="22"/>
                <w:szCs w:val="22"/>
              </w:rPr>
              <w:t> </w:t>
            </w:r>
          </w:p>
        </w:tc>
      </w:tr>
      <w:tr w:rsidR="00CA5B4F" w:rsidRPr="00CA5B4F" w:rsidTr="00CA5B4F">
        <w:trPr>
          <w:trHeight w:val="390"/>
        </w:trPr>
        <w:tc>
          <w:tcPr>
            <w:tcW w:w="1565" w:type="dxa"/>
            <w:vMerge/>
            <w:shd w:val="clear" w:color="auto" w:fill="auto"/>
            <w:vAlign w:val="center"/>
            <w:hideMark/>
          </w:tcPr>
          <w:p w:rsidR="00CA5B4F" w:rsidRPr="00CA5B4F" w:rsidRDefault="00CA5B4F" w:rsidP="00CA5B4F">
            <w:pPr>
              <w:rPr>
                <w:sz w:val="18"/>
                <w:szCs w:val="18"/>
              </w:rPr>
            </w:pPr>
          </w:p>
        </w:tc>
        <w:tc>
          <w:tcPr>
            <w:tcW w:w="1417" w:type="dxa"/>
            <w:vMerge w:val="restart"/>
            <w:shd w:val="clear" w:color="auto" w:fill="auto"/>
            <w:vAlign w:val="center"/>
            <w:hideMark/>
          </w:tcPr>
          <w:p w:rsidR="00CA5B4F" w:rsidRPr="00CA5B4F" w:rsidRDefault="00CA5B4F" w:rsidP="00CA5B4F">
            <w:pPr>
              <w:rPr>
                <w:sz w:val="18"/>
                <w:szCs w:val="18"/>
              </w:rPr>
            </w:pPr>
            <w:r w:rsidRPr="00CA5B4F">
              <w:rPr>
                <w:sz w:val="18"/>
                <w:szCs w:val="18"/>
              </w:rPr>
              <w:t>областной бюджет</w:t>
            </w:r>
          </w:p>
        </w:tc>
        <w:tc>
          <w:tcPr>
            <w:tcW w:w="709" w:type="dxa"/>
            <w:shd w:val="clear" w:color="auto" w:fill="auto"/>
            <w:noWrap/>
            <w:vAlign w:val="center"/>
            <w:hideMark/>
          </w:tcPr>
          <w:p w:rsidR="00CA5B4F" w:rsidRPr="00CA5B4F" w:rsidRDefault="00CA5B4F" w:rsidP="00CA5B4F">
            <w:pPr>
              <w:jc w:val="center"/>
              <w:rPr>
                <w:sz w:val="16"/>
                <w:szCs w:val="16"/>
              </w:rPr>
            </w:pPr>
            <w:r w:rsidRPr="00CA5B4F">
              <w:rPr>
                <w:sz w:val="16"/>
                <w:szCs w:val="16"/>
              </w:rPr>
              <w:t>111</w:t>
            </w:r>
          </w:p>
        </w:tc>
        <w:tc>
          <w:tcPr>
            <w:tcW w:w="708" w:type="dxa"/>
            <w:shd w:val="clear" w:color="auto" w:fill="auto"/>
            <w:noWrap/>
            <w:vAlign w:val="center"/>
            <w:hideMark/>
          </w:tcPr>
          <w:p w:rsidR="00CA5B4F" w:rsidRPr="00CA5B4F" w:rsidRDefault="00CA5B4F" w:rsidP="00CA5B4F">
            <w:pPr>
              <w:jc w:val="center"/>
              <w:rPr>
                <w:sz w:val="16"/>
                <w:szCs w:val="16"/>
              </w:rPr>
            </w:pPr>
            <w:r w:rsidRPr="00CA5B4F">
              <w:rPr>
                <w:sz w:val="16"/>
                <w:szCs w:val="16"/>
              </w:rPr>
              <w:t>0405</w:t>
            </w:r>
          </w:p>
        </w:tc>
        <w:tc>
          <w:tcPr>
            <w:tcW w:w="1276" w:type="dxa"/>
            <w:shd w:val="clear" w:color="auto" w:fill="auto"/>
            <w:noWrap/>
            <w:vAlign w:val="center"/>
            <w:hideMark/>
          </w:tcPr>
          <w:p w:rsidR="00CA5B4F" w:rsidRPr="00CA5B4F" w:rsidRDefault="00CA5B4F" w:rsidP="00CA5B4F">
            <w:pPr>
              <w:jc w:val="center"/>
              <w:rPr>
                <w:sz w:val="16"/>
                <w:szCs w:val="16"/>
              </w:rPr>
            </w:pPr>
            <w:r w:rsidRPr="00CA5B4F">
              <w:rPr>
                <w:sz w:val="16"/>
                <w:szCs w:val="16"/>
              </w:rPr>
              <w:t>21.2.00.03560</w:t>
            </w:r>
          </w:p>
        </w:tc>
        <w:tc>
          <w:tcPr>
            <w:tcW w:w="588" w:type="dxa"/>
            <w:shd w:val="clear" w:color="auto" w:fill="auto"/>
            <w:noWrap/>
            <w:vAlign w:val="center"/>
            <w:hideMark/>
          </w:tcPr>
          <w:p w:rsidR="00CA5B4F" w:rsidRPr="00CA5B4F" w:rsidRDefault="00CA5B4F" w:rsidP="00CA5B4F">
            <w:pPr>
              <w:jc w:val="center"/>
              <w:rPr>
                <w:sz w:val="16"/>
                <w:szCs w:val="16"/>
              </w:rPr>
            </w:pPr>
            <w:r w:rsidRPr="00CA5B4F">
              <w:rPr>
                <w:sz w:val="16"/>
                <w:szCs w:val="16"/>
              </w:rPr>
              <w:t>611</w:t>
            </w:r>
          </w:p>
        </w:tc>
        <w:tc>
          <w:tcPr>
            <w:tcW w:w="972" w:type="dxa"/>
            <w:shd w:val="clear" w:color="auto" w:fill="auto"/>
            <w:vAlign w:val="center"/>
            <w:hideMark/>
          </w:tcPr>
          <w:p w:rsidR="00CA5B4F" w:rsidRPr="00F7727C" w:rsidRDefault="00CA5B4F" w:rsidP="00F7727C">
            <w:pPr>
              <w:ind w:left="-129" w:right="-108"/>
              <w:jc w:val="center"/>
              <w:rPr>
                <w:sz w:val="14"/>
                <w:szCs w:val="14"/>
              </w:rPr>
            </w:pPr>
            <w:r w:rsidRPr="00F7727C">
              <w:rPr>
                <w:sz w:val="14"/>
                <w:szCs w:val="14"/>
              </w:rPr>
              <w:t>309888,6</w:t>
            </w:r>
          </w:p>
        </w:tc>
        <w:tc>
          <w:tcPr>
            <w:tcW w:w="1165" w:type="dxa"/>
            <w:shd w:val="clear" w:color="auto" w:fill="auto"/>
            <w:vAlign w:val="center"/>
            <w:hideMark/>
          </w:tcPr>
          <w:p w:rsidR="00CA5B4F" w:rsidRPr="00F7727C" w:rsidRDefault="00CA5B4F" w:rsidP="00F7727C">
            <w:pPr>
              <w:ind w:left="-129" w:right="-108"/>
              <w:jc w:val="center"/>
              <w:rPr>
                <w:sz w:val="14"/>
                <w:szCs w:val="14"/>
              </w:rPr>
            </w:pPr>
            <w:r w:rsidRPr="00F7727C">
              <w:rPr>
                <w:sz w:val="14"/>
                <w:szCs w:val="14"/>
              </w:rPr>
              <w:t>77472,1</w:t>
            </w:r>
          </w:p>
        </w:tc>
        <w:tc>
          <w:tcPr>
            <w:tcW w:w="851" w:type="dxa"/>
            <w:shd w:val="clear" w:color="auto" w:fill="auto"/>
            <w:vAlign w:val="center"/>
            <w:hideMark/>
          </w:tcPr>
          <w:p w:rsidR="00CA5B4F" w:rsidRPr="00F7727C" w:rsidRDefault="00CA5B4F" w:rsidP="00F7727C">
            <w:pPr>
              <w:ind w:left="-129" w:right="-108"/>
              <w:jc w:val="center"/>
              <w:rPr>
                <w:sz w:val="14"/>
                <w:szCs w:val="14"/>
              </w:rPr>
            </w:pPr>
            <w:r w:rsidRPr="00F7727C">
              <w:rPr>
                <w:sz w:val="14"/>
                <w:szCs w:val="14"/>
              </w:rPr>
              <w:t>77472,1</w:t>
            </w:r>
          </w:p>
        </w:tc>
        <w:tc>
          <w:tcPr>
            <w:tcW w:w="850" w:type="dxa"/>
            <w:shd w:val="clear" w:color="auto" w:fill="auto"/>
            <w:vAlign w:val="center"/>
            <w:hideMark/>
          </w:tcPr>
          <w:p w:rsidR="00CA5B4F" w:rsidRPr="00F7727C" w:rsidRDefault="00CA5B4F" w:rsidP="00F7727C">
            <w:pPr>
              <w:ind w:left="-129" w:right="-108"/>
              <w:jc w:val="center"/>
              <w:rPr>
                <w:sz w:val="14"/>
                <w:szCs w:val="14"/>
              </w:rPr>
            </w:pPr>
            <w:r w:rsidRPr="00F7727C">
              <w:rPr>
                <w:sz w:val="14"/>
                <w:szCs w:val="14"/>
              </w:rPr>
              <w:t>77472,2</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77472,2</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309888,6</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309888,6</w:t>
            </w:r>
          </w:p>
        </w:tc>
        <w:tc>
          <w:tcPr>
            <w:tcW w:w="1386" w:type="dxa"/>
            <w:shd w:val="clear" w:color="auto" w:fill="auto"/>
            <w:noWrap/>
            <w:vAlign w:val="bottom"/>
            <w:hideMark/>
          </w:tcPr>
          <w:p w:rsidR="00CA5B4F" w:rsidRPr="00CA5B4F" w:rsidRDefault="00CA5B4F" w:rsidP="00CA5B4F">
            <w:pPr>
              <w:rPr>
                <w:rFonts w:ascii="Calibri" w:hAnsi="Calibri"/>
                <w:sz w:val="22"/>
                <w:szCs w:val="22"/>
              </w:rPr>
            </w:pPr>
            <w:r w:rsidRPr="00CA5B4F">
              <w:rPr>
                <w:rFonts w:ascii="Calibri" w:hAnsi="Calibri"/>
                <w:sz w:val="22"/>
                <w:szCs w:val="22"/>
              </w:rPr>
              <w:t> </w:t>
            </w:r>
          </w:p>
        </w:tc>
        <w:tc>
          <w:tcPr>
            <w:tcW w:w="1134" w:type="dxa"/>
            <w:shd w:val="clear" w:color="auto" w:fill="auto"/>
            <w:noWrap/>
            <w:vAlign w:val="bottom"/>
            <w:hideMark/>
          </w:tcPr>
          <w:p w:rsidR="00CA5B4F" w:rsidRPr="00CA5B4F" w:rsidRDefault="00CA5B4F" w:rsidP="00CA5B4F">
            <w:pPr>
              <w:rPr>
                <w:rFonts w:ascii="Calibri" w:hAnsi="Calibri"/>
                <w:sz w:val="22"/>
                <w:szCs w:val="22"/>
              </w:rPr>
            </w:pPr>
            <w:r w:rsidRPr="00CA5B4F">
              <w:rPr>
                <w:rFonts w:ascii="Calibri" w:hAnsi="Calibri"/>
                <w:sz w:val="22"/>
                <w:szCs w:val="22"/>
              </w:rPr>
              <w:t> </w:t>
            </w:r>
          </w:p>
        </w:tc>
      </w:tr>
      <w:tr w:rsidR="00CA5B4F" w:rsidRPr="00CA5B4F" w:rsidTr="00CA5B4F">
        <w:trPr>
          <w:trHeight w:val="390"/>
        </w:trPr>
        <w:tc>
          <w:tcPr>
            <w:tcW w:w="1565" w:type="dxa"/>
            <w:vMerge/>
            <w:shd w:val="clear" w:color="auto" w:fill="auto"/>
            <w:vAlign w:val="center"/>
            <w:hideMark/>
          </w:tcPr>
          <w:p w:rsidR="00CA5B4F" w:rsidRPr="00CA5B4F" w:rsidRDefault="00CA5B4F" w:rsidP="00CA5B4F">
            <w:pPr>
              <w:rPr>
                <w:sz w:val="18"/>
                <w:szCs w:val="18"/>
              </w:rPr>
            </w:pPr>
          </w:p>
        </w:tc>
        <w:tc>
          <w:tcPr>
            <w:tcW w:w="1417" w:type="dxa"/>
            <w:vMerge/>
            <w:shd w:val="clear" w:color="auto" w:fill="auto"/>
            <w:vAlign w:val="center"/>
            <w:hideMark/>
          </w:tcPr>
          <w:p w:rsidR="00CA5B4F" w:rsidRPr="00CA5B4F" w:rsidRDefault="00CA5B4F" w:rsidP="00CA5B4F">
            <w:pPr>
              <w:rPr>
                <w:sz w:val="18"/>
                <w:szCs w:val="18"/>
              </w:rPr>
            </w:pPr>
          </w:p>
        </w:tc>
        <w:tc>
          <w:tcPr>
            <w:tcW w:w="709" w:type="dxa"/>
            <w:shd w:val="clear" w:color="auto" w:fill="auto"/>
            <w:noWrap/>
            <w:vAlign w:val="center"/>
            <w:hideMark/>
          </w:tcPr>
          <w:p w:rsidR="00CA5B4F" w:rsidRPr="00CA5B4F" w:rsidRDefault="00CA5B4F" w:rsidP="00CA5B4F">
            <w:pPr>
              <w:jc w:val="center"/>
              <w:rPr>
                <w:sz w:val="16"/>
                <w:szCs w:val="16"/>
              </w:rPr>
            </w:pPr>
            <w:r w:rsidRPr="00CA5B4F">
              <w:rPr>
                <w:sz w:val="16"/>
                <w:szCs w:val="16"/>
              </w:rPr>
              <w:t>111</w:t>
            </w:r>
          </w:p>
        </w:tc>
        <w:tc>
          <w:tcPr>
            <w:tcW w:w="708" w:type="dxa"/>
            <w:shd w:val="clear" w:color="auto" w:fill="auto"/>
            <w:noWrap/>
            <w:vAlign w:val="center"/>
            <w:hideMark/>
          </w:tcPr>
          <w:p w:rsidR="00CA5B4F" w:rsidRPr="00CA5B4F" w:rsidRDefault="00CA5B4F" w:rsidP="00CA5B4F">
            <w:pPr>
              <w:jc w:val="center"/>
              <w:rPr>
                <w:sz w:val="16"/>
                <w:szCs w:val="16"/>
              </w:rPr>
            </w:pPr>
            <w:r w:rsidRPr="00CA5B4F">
              <w:rPr>
                <w:sz w:val="16"/>
                <w:szCs w:val="16"/>
              </w:rPr>
              <w:t>0405</w:t>
            </w:r>
          </w:p>
        </w:tc>
        <w:tc>
          <w:tcPr>
            <w:tcW w:w="1276" w:type="dxa"/>
            <w:shd w:val="clear" w:color="auto" w:fill="auto"/>
            <w:noWrap/>
            <w:vAlign w:val="center"/>
            <w:hideMark/>
          </w:tcPr>
          <w:p w:rsidR="00CA5B4F" w:rsidRPr="00CA5B4F" w:rsidRDefault="00CA5B4F" w:rsidP="00CA5B4F">
            <w:pPr>
              <w:jc w:val="center"/>
              <w:rPr>
                <w:sz w:val="16"/>
                <w:szCs w:val="16"/>
              </w:rPr>
            </w:pPr>
            <w:r w:rsidRPr="00CA5B4F">
              <w:rPr>
                <w:sz w:val="16"/>
                <w:szCs w:val="16"/>
              </w:rPr>
              <w:t>21.2.00.04070</w:t>
            </w:r>
          </w:p>
        </w:tc>
        <w:tc>
          <w:tcPr>
            <w:tcW w:w="588" w:type="dxa"/>
            <w:shd w:val="clear" w:color="auto" w:fill="auto"/>
            <w:noWrap/>
            <w:vAlign w:val="center"/>
            <w:hideMark/>
          </w:tcPr>
          <w:p w:rsidR="00CA5B4F" w:rsidRPr="00CA5B4F" w:rsidRDefault="00CA5B4F" w:rsidP="00CA5B4F">
            <w:pPr>
              <w:jc w:val="center"/>
              <w:rPr>
                <w:sz w:val="16"/>
                <w:szCs w:val="16"/>
              </w:rPr>
            </w:pPr>
            <w:r w:rsidRPr="00CA5B4F">
              <w:rPr>
                <w:sz w:val="16"/>
                <w:szCs w:val="16"/>
              </w:rPr>
              <w:t>612</w:t>
            </w:r>
          </w:p>
        </w:tc>
        <w:tc>
          <w:tcPr>
            <w:tcW w:w="972" w:type="dxa"/>
            <w:shd w:val="clear" w:color="auto" w:fill="auto"/>
            <w:vAlign w:val="center"/>
            <w:hideMark/>
          </w:tcPr>
          <w:p w:rsidR="00CA5B4F" w:rsidRPr="00F7727C" w:rsidRDefault="00CA5B4F" w:rsidP="00F7727C">
            <w:pPr>
              <w:ind w:left="-129" w:right="-108"/>
              <w:jc w:val="center"/>
              <w:rPr>
                <w:sz w:val="14"/>
                <w:szCs w:val="14"/>
              </w:rPr>
            </w:pPr>
            <w:r w:rsidRPr="00F7727C">
              <w:rPr>
                <w:sz w:val="14"/>
                <w:szCs w:val="14"/>
              </w:rPr>
              <w:t>32955,0</w:t>
            </w:r>
          </w:p>
        </w:tc>
        <w:tc>
          <w:tcPr>
            <w:tcW w:w="1165" w:type="dxa"/>
            <w:shd w:val="clear" w:color="auto" w:fill="auto"/>
            <w:vAlign w:val="center"/>
            <w:hideMark/>
          </w:tcPr>
          <w:p w:rsidR="00CA5B4F" w:rsidRPr="00F7727C" w:rsidRDefault="00CA5B4F" w:rsidP="00F7727C">
            <w:pPr>
              <w:ind w:left="-129" w:right="-108"/>
              <w:jc w:val="center"/>
              <w:rPr>
                <w:sz w:val="14"/>
                <w:szCs w:val="14"/>
              </w:rPr>
            </w:pPr>
            <w:r w:rsidRPr="00F7727C">
              <w:rPr>
                <w:sz w:val="14"/>
                <w:szCs w:val="14"/>
              </w:rPr>
              <w:t>0,0</w:t>
            </w:r>
          </w:p>
        </w:tc>
        <w:tc>
          <w:tcPr>
            <w:tcW w:w="851" w:type="dxa"/>
            <w:shd w:val="clear" w:color="auto" w:fill="auto"/>
            <w:vAlign w:val="center"/>
            <w:hideMark/>
          </w:tcPr>
          <w:p w:rsidR="00CA5B4F" w:rsidRPr="00F7727C" w:rsidRDefault="00CA5B4F" w:rsidP="00F7727C">
            <w:pPr>
              <w:ind w:left="-129" w:right="-108"/>
              <w:jc w:val="center"/>
              <w:rPr>
                <w:sz w:val="14"/>
                <w:szCs w:val="14"/>
              </w:rPr>
            </w:pPr>
            <w:r w:rsidRPr="00F7727C">
              <w:rPr>
                <w:sz w:val="14"/>
                <w:szCs w:val="14"/>
              </w:rPr>
              <w:t>22554,5</w:t>
            </w:r>
          </w:p>
        </w:tc>
        <w:tc>
          <w:tcPr>
            <w:tcW w:w="850" w:type="dxa"/>
            <w:shd w:val="clear" w:color="auto" w:fill="auto"/>
            <w:vAlign w:val="center"/>
            <w:hideMark/>
          </w:tcPr>
          <w:p w:rsidR="00CA5B4F" w:rsidRPr="00F7727C" w:rsidRDefault="00CA5B4F" w:rsidP="00F7727C">
            <w:pPr>
              <w:ind w:left="-129" w:right="-108"/>
              <w:jc w:val="center"/>
              <w:rPr>
                <w:sz w:val="14"/>
                <w:szCs w:val="14"/>
              </w:rPr>
            </w:pPr>
            <w:r w:rsidRPr="00F7727C">
              <w:rPr>
                <w:sz w:val="14"/>
                <w:szCs w:val="14"/>
              </w:rPr>
              <w:t>10400,5</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20955,0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20955,0</w:t>
            </w:r>
          </w:p>
        </w:tc>
        <w:tc>
          <w:tcPr>
            <w:tcW w:w="1386" w:type="dxa"/>
            <w:shd w:val="clear" w:color="auto" w:fill="auto"/>
            <w:noWrap/>
            <w:vAlign w:val="bottom"/>
            <w:hideMark/>
          </w:tcPr>
          <w:p w:rsidR="00CA5B4F" w:rsidRPr="00CA5B4F" w:rsidRDefault="00CA5B4F" w:rsidP="00CA5B4F">
            <w:pPr>
              <w:rPr>
                <w:rFonts w:ascii="Calibri" w:hAnsi="Calibri"/>
                <w:sz w:val="22"/>
                <w:szCs w:val="22"/>
              </w:rPr>
            </w:pPr>
            <w:r w:rsidRPr="00CA5B4F">
              <w:rPr>
                <w:rFonts w:ascii="Calibri" w:hAnsi="Calibri"/>
                <w:sz w:val="22"/>
                <w:szCs w:val="22"/>
              </w:rPr>
              <w:t> </w:t>
            </w:r>
          </w:p>
        </w:tc>
        <w:tc>
          <w:tcPr>
            <w:tcW w:w="1134" w:type="dxa"/>
            <w:shd w:val="clear" w:color="auto" w:fill="auto"/>
            <w:noWrap/>
            <w:vAlign w:val="bottom"/>
            <w:hideMark/>
          </w:tcPr>
          <w:p w:rsidR="00CA5B4F" w:rsidRPr="00CA5B4F" w:rsidRDefault="00CA5B4F" w:rsidP="00CA5B4F">
            <w:pPr>
              <w:rPr>
                <w:rFonts w:ascii="Calibri" w:hAnsi="Calibri"/>
                <w:sz w:val="22"/>
                <w:szCs w:val="22"/>
              </w:rPr>
            </w:pPr>
            <w:r w:rsidRPr="00CA5B4F">
              <w:rPr>
                <w:rFonts w:ascii="Calibri" w:hAnsi="Calibri"/>
                <w:sz w:val="22"/>
                <w:szCs w:val="22"/>
              </w:rPr>
              <w:t> </w:t>
            </w:r>
          </w:p>
        </w:tc>
      </w:tr>
      <w:tr w:rsidR="00CA5B4F" w:rsidRPr="00CA5B4F" w:rsidTr="00CA5B4F">
        <w:trPr>
          <w:trHeight w:val="390"/>
        </w:trPr>
        <w:tc>
          <w:tcPr>
            <w:tcW w:w="1565" w:type="dxa"/>
            <w:vMerge/>
            <w:shd w:val="clear" w:color="auto" w:fill="auto"/>
            <w:vAlign w:val="center"/>
            <w:hideMark/>
          </w:tcPr>
          <w:p w:rsidR="00CA5B4F" w:rsidRPr="00CA5B4F" w:rsidRDefault="00CA5B4F" w:rsidP="00CA5B4F">
            <w:pPr>
              <w:rPr>
                <w:sz w:val="18"/>
                <w:szCs w:val="18"/>
              </w:rPr>
            </w:pPr>
          </w:p>
        </w:tc>
        <w:tc>
          <w:tcPr>
            <w:tcW w:w="1417" w:type="dxa"/>
            <w:vMerge/>
            <w:shd w:val="clear" w:color="auto" w:fill="auto"/>
            <w:vAlign w:val="center"/>
            <w:hideMark/>
          </w:tcPr>
          <w:p w:rsidR="00CA5B4F" w:rsidRPr="00CA5B4F" w:rsidRDefault="00CA5B4F" w:rsidP="00CA5B4F">
            <w:pPr>
              <w:rPr>
                <w:sz w:val="18"/>
                <w:szCs w:val="18"/>
              </w:rPr>
            </w:pPr>
          </w:p>
        </w:tc>
        <w:tc>
          <w:tcPr>
            <w:tcW w:w="709" w:type="dxa"/>
            <w:shd w:val="clear" w:color="auto" w:fill="auto"/>
            <w:noWrap/>
            <w:vAlign w:val="center"/>
            <w:hideMark/>
          </w:tcPr>
          <w:p w:rsidR="00CA5B4F" w:rsidRPr="00CA5B4F" w:rsidRDefault="00CA5B4F" w:rsidP="00CA5B4F">
            <w:pPr>
              <w:jc w:val="center"/>
              <w:rPr>
                <w:sz w:val="16"/>
                <w:szCs w:val="16"/>
              </w:rPr>
            </w:pPr>
            <w:r w:rsidRPr="00CA5B4F">
              <w:rPr>
                <w:sz w:val="16"/>
                <w:szCs w:val="16"/>
              </w:rPr>
              <w:t>111</w:t>
            </w:r>
          </w:p>
        </w:tc>
        <w:tc>
          <w:tcPr>
            <w:tcW w:w="708" w:type="dxa"/>
            <w:shd w:val="clear" w:color="auto" w:fill="auto"/>
            <w:noWrap/>
            <w:vAlign w:val="center"/>
            <w:hideMark/>
          </w:tcPr>
          <w:p w:rsidR="00CA5B4F" w:rsidRPr="00CA5B4F" w:rsidRDefault="00CA5B4F" w:rsidP="00CA5B4F">
            <w:pPr>
              <w:jc w:val="center"/>
              <w:rPr>
                <w:sz w:val="16"/>
                <w:szCs w:val="16"/>
              </w:rPr>
            </w:pPr>
            <w:r w:rsidRPr="00CA5B4F">
              <w:rPr>
                <w:sz w:val="16"/>
                <w:szCs w:val="16"/>
              </w:rPr>
              <w:t>0405</w:t>
            </w:r>
          </w:p>
        </w:tc>
        <w:tc>
          <w:tcPr>
            <w:tcW w:w="1276" w:type="dxa"/>
            <w:shd w:val="clear" w:color="auto" w:fill="auto"/>
            <w:noWrap/>
            <w:vAlign w:val="center"/>
            <w:hideMark/>
          </w:tcPr>
          <w:p w:rsidR="00CA5B4F" w:rsidRPr="00CA5B4F" w:rsidRDefault="00CA5B4F" w:rsidP="00CA5B4F">
            <w:pPr>
              <w:jc w:val="center"/>
              <w:rPr>
                <w:sz w:val="16"/>
                <w:szCs w:val="16"/>
              </w:rPr>
            </w:pPr>
            <w:r w:rsidRPr="00CA5B4F">
              <w:rPr>
                <w:sz w:val="16"/>
                <w:szCs w:val="16"/>
              </w:rPr>
              <w:t>21.2.00.04070</w:t>
            </w:r>
          </w:p>
        </w:tc>
        <w:tc>
          <w:tcPr>
            <w:tcW w:w="588" w:type="dxa"/>
            <w:shd w:val="clear" w:color="auto" w:fill="auto"/>
            <w:noWrap/>
            <w:vAlign w:val="center"/>
            <w:hideMark/>
          </w:tcPr>
          <w:p w:rsidR="00CA5B4F" w:rsidRPr="00CA5B4F" w:rsidRDefault="00CA5B4F" w:rsidP="00CA5B4F">
            <w:pPr>
              <w:jc w:val="center"/>
              <w:rPr>
                <w:sz w:val="16"/>
                <w:szCs w:val="16"/>
              </w:rPr>
            </w:pPr>
            <w:r w:rsidRPr="00CA5B4F">
              <w:rPr>
                <w:sz w:val="16"/>
                <w:szCs w:val="16"/>
              </w:rPr>
              <w:t>241</w:t>
            </w:r>
          </w:p>
        </w:tc>
        <w:tc>
          <w:tcPr>
            <w:tcW w:w="972" w:type="dxa"/>
            <w:shd w:val="clear" w:color="auto" w:fill="auto"/>
            <w:vAlign w:val="center"/>
            <w:hideMark/>
          </w:tcPr>
          <w:p w:rsidR="00CA5B4F" w:rsidRPr="00F7727C" w:rsidRDefault="00CA5B4F" w:rsidP="00F7727C">
            <w:pPr>
              <w:ind w:left="-129" w:right="-108"/>
              <w:jc w:val="center"/>
              <w:rPr>
                <w:sz w:val="14"/>
                <w:szCs w:val="14"/>
              </w:rPr>
            </w:pPr>
            <w:r w:rsidRPr="00F7727C">
              <w:rPr>
                <w:sz w:val="14"/>
                <w:szCs w:val="14"/>
              </w:rPr>
              <w:t>5000,0</w:t>
            </w:r>
          </w:p>
        </w:tc>
        <w:tc>
          <w:tcPr>
            <w:tcW w:w="1165" w:type="dxa"/>
            <w:shd w:val="clear" w:color="auto" w:fill="auto"/>
            <w:vAlign w:val="center"/>
            <w:hideMark/>
          </w:tcPr>
          <w:p w:rsidR="00CA5B4F" w:rsidRPr="00F7727C" w:rsidRDefault="00CA5B4F" w:rsidP="00F7727C">
            <w:pPr>
              <w:ind w:left="-129" w:right="-108"/>
              <w:jc w:val="center"/>
              <w:rPr>
                <w:sz w:val="14"/>
                <w:szCs w:val="14"/>
              </w:rPr>
            </w:pPr>
            <w:r w:rsidRPr="00F7727C">
              <w:rPr>
                <w:sz w:val="14"/>
                <w:szCs w:val="14"/>
              </w:rPr>
              <w:t>0,0</w:t>
            </w:r>
          </w:p>
        </w:tc>
        <w:tc>
          <w:tcPr>
            <w:tcW w:w="851" w:type="dxa"/>
            <w:shd w:val="clear" w:color="auto" w:fill="auto"/>
            <w:vAlign w:val="center"/>
            <w:hideMark/>
          </w:tcPr>
          <w:p w:rsidR="00CA5B4F" w:rsidRPr="00F7727C" w:rsidRDefault="00CA5B4F" w:rsidP="00F7727C">
            <w:pPr>
              <w:ind w:left="-129" w:right="-108"/>
              <w:jc w:val="center"/>
              <w:rPr>
                <w:sz w:val="14"/>
                <w:szCs w:val="14"/>
              </w:rPr>
            </w:pPr>
            <w:r w:rsidRPr="00F7727C">
              <w:rPr>
                <w:sz w:val="14"/>
                <w:szCs w:val="14"/>
              </w:rPr>
              <w:t>0,0</w:t>
            </w:r>
          </w:p>
        </w:tc>
        <w:tc>
          <w:tcPr>
            <w:tcW w:w="850" w:type="dxa"/>
            <w:shd w:val="clear" w:color="auto" w:fill="auto"/>
            <w:vAlign w:val="center"/>
            <w:hideMark/>
          </w:tcPr>
          <w:p w:rsidR="00CA5B4F" w:rsidRPr="00F7727C" w:rsidRDefault="00CA5B4F" w:rsidP="00F7727C">
            <w:pPr>
              <w:ind w:left="-129" w:right="-108"/>
              <w:jc w:val="center"/>
              <w:rPr>
                <w:sz w:val="14"/>
                <w:szCs w:val="14"/>
              </w:rPr>
            </w:pPr>
            <w:r w:rsidRPr="00F7727C">
              <w:rPr>
                <w:sz w:val="14"/>
                <w:szCs w:val="14"/>
              </w:rPr>
              <w:t>5000,0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5000,0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5000,0</w:t>
            </w:r>
          </w:p>
        </w:tc>
        <w:tc>
          <w:tcPr>
            <w:tcW w:w="1386" w:type="dxa"/>
            <w:shd w:val="clear" w:color="auto" w:fill="auto"/>
            <w:noWrap/>
            <w:vAlign w:val="bottom"/>
            <w:hideMark/>
          </w:tcPr>
          <w:p w:rsidR="00CA5B4F" w:rsidRPr="00CA5B4F" w:rsidRDefault="00CA5B4F" w:rsidP="00CA5B4F">
            <w:pPr>
              <w:rPr>
                <w:rFonts w:ascii="Calibri" w:hAnsi="Calibri"/>
                <w:sz w:val="22"/>
                <w:szCs w:val="22"/>
              </w:rPr>
            </w:pPr>
            <w:r w:rsidRPr="00CA5B4F">
              <w:rPr>
                <w:rFonts w:ascii="Calibri" w:hAnsi="Calibri"/>
                <w:sz w:val="22"/>
                <w:szCs w:val="22"/>
              </w:rPr>
              <w:t> </w:t>
            </w:r>
          </w:p>
        </w:tc>
        <w:tc>
          <w:tcPr>
            <w:tcW w:w="1134" w:type="dxa"/>
            <w:shd w:val="clear" w:color="auto" w:fill="auto"/>
            <w:noWrap/>
            <w:vAlign w:val="bottom"/>
            <w:hideMark/>
          </w:tcPr>
          <w:p w:rsidR="00CA5B4F" w:rsidRPr="00CA5B4F" w:rsidRDefault="00CA5B4F" w:rsidP="00CA5B4F">
            <w:pPr>
              <w:rPr>
                <w:rFonts w:ascii="Calibri" w:hAnsi="Calibri"/>
                <w:sz w:val="22"/>
                <w:szCs w:val="22"/>
              </w:rPr>
            </w:pPr>
            <w:r w:rsidRPr="00CA5B4F">
              <w:rPr>
                <w:rFonts w:ascii="Calibri" w:hAnsi="Calibri"/>
                <w:sz w:val="22"/>
                <w:szCs w:val="22"/>
              </w:rPr>
              <w:t> </w:t>
            </w:r>
          </w:p>
        </w:tc>
      </w:tr>
      <w:tr w:rsidR="00CA5B4F" w:rsidRPr="00CA5B4F" w:rsidTr="00CA5B4F">
        <w:trPr>
          <w:trHeight w:val="390"/>
        </w:trPr>
        <w:tc>
          <w:tcPr>
            <w:tcW w:w="1565" w:type="dxa"/>
            <w:vMerge/>
            <w:shd w:val="clear" w:color="auto" w:fill="auto"/>
            <w:vAlign w:val="center"/>
            <w:hideMark/>
          </w:tcPr>
          <w:p w:rsidR="00CA5B4F" w:rsidRPr="00CA5B4F" w:rsidRDefault="00CA5B4F" w:rsidP="00CA5B4F">
            <w:pPr>
              <w:rPr>
                <w:sz w:val="18"/>
                <w:szCs w:val="18"/>
              </w:rPr>
            </w:pPr>
          </w:p>
        </w:tc>
        <w:tc>
          <w:tcPr>
            <w:tcW w:w="1417" w:type="dxa"/>
            <w:vMerge/>
            <w:shd w:val="clear" w:color="auto" w:fill="auto"/>
            <w:vAlign w:val="center"/>
            <w:hideMark/>
          </w:tcPr>
          <w:p w:rsidR="00CA5B4F" w:rsidRPr="00CA5B4F" w:rsidRDefault="00CA5B4F" w:rsidP="00CA5B4F">
            <w:pPr>
              <w:rPr>
                <w:sz w:val="18"/>
                <w:szCs w:val="18"/>
              </w:rPr>
            </w:pPr>
          </w:p>
        </w:tc>
        <w:tc>
          <w:tcPr>
            <w:tcW w:w="709" w:type="dxa"/>
            <w:shd w:val="clear" w:color="auto" w:fill="auto"/>
            <w:noWrap/>
            <w:vAlign w:val="center"/>
            <w:hideMark/>
          </w:tcPr>
          <w:p w:rsidR="00CA5B4F" w:rsidRPr="00CA5B4F" w:rsidRDefault="00CA5B4F" w:rsidP="00CA5B4F">
            <w:pPr>
              <w:jc w:val="center"/>
              <w:rPr>
                <w:sz w:val="16"/>
                <w:szCs w:val="16"/>
              </w:rPr>
            </w:pPr>
            <w:r w:rsidRPr="00CA5B4F">
              <w:rPr>
                <w:sz w:val="16"/>
                <w:szCs w:val="16"/>
              </w:rPr>
              <w:t>111</w:t>
            </w:r>
          </w:p>
        </w:tc>
        <w:tc>
          <w:tcPr>
            <w:tcW w:w="708" w:type="dxa"/>
            <w:shd w:val="clear" w:color="auto" w:fill="auto"/>
            <w:noWrap/>
            <w:vAlign w:val="center"/>
            <w:hideMark/>
          </w:tcPr>
          <w:p w:rsidR="00CA5B4F" w:rsidRPr="00CA5B4F" w:rsidRDefault="00CA5B4F" w:rsidP="00CA5B4F">
            <w:pPr>
              <w:jc w:val="center"/>
              <w:rPr>
                <w:sz w:val="16"/>
                <w:szCs w:val="16"/>
              </w:rPr>
            </w:pPr>
            <w:r w:rsidRPr="00CA5B4F">
              <w:rPr>
                <w:sz w:val="16"/>
                <w:szCs w:val="16"/>
              </w:rPr>
              <w:t>0405</w:t>
            </w:r>
          </w:p>
        </w:tc>
        <w:tc>
          <w:tcPr>
            <w:tcW w:w="1276" w:type="dxa"/>
            <w:shd w:val="clear" w:color="auto" w:fill="auto"/>
            <w:noWrap/>
            <w:vAlign w:val="center"/>
            <w:hideMark/>
          </w:tcPr>
          <w:p w:rsidR="00CA5B4F" w:rsidRPr="00CA5B4F" w:rsidRDefault="00CA5B4F" w:rsidP="00CA5B4F">
            <w:pPr>
              <w:jc w:val="center"/>
              <w:rPr>
                <w:sz w:val="16"/>
                <w:szCs w:val="16"/>
              </w:rPr>
            </w:pPr>
            <w:r w:rsidRPr="00CA5B4F">
              <w:rPr>
                <w:sz w:val="16"/>
                <w:szCs w:val="16"/>
              </w:rPr>
              <w:t>21.2.00.04070</w:t>
            </w:r>
          </w:p>
        </w:tc>
        <w:tc>
          <w:tcPr>
            <w:tcW w:w="588" w:type="dxa"/>
            <w:shd w:val="clear" w:color="auto" w:fill="auto"/>
            <w:noWrap/>
            <w:vAlign w:val="center"/>
            <w:hideMark/>
          </w:tcPr>
          <w:p w:rsidR="00CA5B4F" w:rsidRPr="00CA5B4F" w:rsidRDefault="00CA5B4F" w:rsidP="00CA5B4F">
            <w:pPr>
              <w:jc w:val="center"/>
              <w:rPr>
                <w:sz w:val="16"/>
                <w:szCs w:val="16"/>
              </w:rPr>
            </w:pPr>
            <w:r w:rsidRPr="00CA5B4F">
              <w:rPr>
                <w:sz w:val="16"/>
                <w:szCs w:val="16"/>
              </w:rPr>
              <w:t>244</w:t>
            </w:r>
          </w:p>
        </w:tc>
        <w:tc>
          <w:tcPr>
            <w:tcW w:w="972" w:type="dxa"/>
            <w:shd w:val="clear" w:color="auto" w:fill="auto"/>
            <w:vAlign w:val="center"/>
            <w:hideMark/>
          </w:tcPr>
          <w:p w:rsidR="00CA5B4F" w:rsidRPr="00F7727C" w:rsidRDefault="00CA5B4F" w:rsidP="00F7727C">
            <w:pPr>
              <w:ind w:left="-129" w:right="-108"/>
              <w:jc w:val="center"/>
              <w:rPr>
                <w:sz w:val="14"/>
                <w:szCs w:val="14"/>
              </w:rPr>
            </w:pPr>
            <w:r w:rsidRPr="00F7727C">
              <w:rPr>
                <w:sz w:val="14"/>
                <w:szCs w:val="14"/>
              </w:rPr>
              <w:t>325,0</w:t>
            </w:r>
          </w:p>
        </w:tc>
        <w:tc>
          <w:tcPr>
            <w:tcW w:w="1165" w:type="dxa"/>
            <w:shd w:val="clear" w:color="auto" w:fill="auto"/>
            <w:vAlign w:val="center"/>
            <w:hideMark/>
          </w:tcPr>
          <w:p w:rsidR="00CA5B4F" w:rsidRPr="00F7727C" w:rsidRDefault="00CA5B4F" w:rsidP="00F7727C">
            <w:pPr>
              <w:ind w:left="-129" w:right="-108"/>
              <w:jc w:val="center"/>
              <w:rPr>
                <w:sz w:val="14"/>
                <w:szCs w:val="14"/>
              </w:rPr>
            </w:pPr>
            <w:r w:rsidRPr="00F7727C">
              <w:rPr>
                <w:sz w:val="14"/>
                <w:szCs w:val="14"/>
              </w:rPr>
              <w:t>0,0</w:t>
            </w:r>
          </w:p>
        </w:tc>
        <w:tc>
          <w:tcPr>
            <w:tcW w:w="851" w:type="dxa"/>
            <w:shd w:val="clear" w:color="auto" w:fill="auto"/>
            <w:vAlign w:val="center"/>
            <w:hideMark/>
          </w:tcPr>
          <w:p w:rsidR="00CA5B4F" w:rsidRPr="00F7727C" w:rsidRDefault="00CA5B4F" w:rsidP="00F7727C">
            <w:pPr>
              <w:ind w:left="-129" w:right="-108"/>
              <w:jc w:val="center"/>
              <w:rPr>
                <w:sz w:val="14"/>
                <w:szCs w:val="14"/>
              </w:rPr>
            </w:pPr>
            <w:r w:rsidRPr="00F7727C">
              <w:rPr>
                <w:sz w:val="14"/>
                <w:szCs w:val="14"/>
              </w:rPr>
              <w:t>0,0</w:t>
            </w:r>
          </w:p>
        </w:tc>
        <w:tc>
          <w:tcPr>
            <w:tcW w:w="850" w:type="dxa"/>
            <w:shd w:val="clear" w:color="auto" w:fill="auto"/>
            <w:vAlign w:val="center"/>
            <w:hideMark/>
          </w:tcPr>
          <w:p w:rsidR="00CA5B4F" w:rsidRPr="00F7727C" w:rsidRDefault="00CA5B4F" w:rsidP="00F7727C">
            <w:pPr>
              <w:ind w:left="-129" w:right="-108"/>
              <w:jc w:val="center"/>
              <w:rPr>
                <w:sz w:val="14"/>
                <w:szCs w:val="14"/>
              </w:rPr>
            </w:pPr>
            <w:r w:rsidRPr="00F7727C">
              <w:rPr>
                <w:sz w:val="14"/>
                <w:szCs w:val="14"/>
              </w:rPr>
              <w:t>325,0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325,0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325,0</w:t>
            </w:r>
          </w:p>
        </w:tc>
        <w:tc>
          <w:tcPr>
            <w:tcW w:w="1386" w:type="dxa"/>
            <w:shd w:val="clear" w:color="auto" w:fill="auto"/>
            <w:noWrap/>
            <w:vAlign w:val="bottom"/>
            <w:hideMark/>
          </w:tcPr>
          <w:p w:rsidR="00CA5B4F" w:rsidRPr="00CA5B4F" w:rsidRDefault="00CA5B4F" w:rsidP="00CA5B4F">
            <w:pPr>
              <w:rPr>
                <w:rFonts w:ascii="Calibri" w:hAnsi="Calibri"/>
                <w:sz w:val="22"/>
                <w:szCs w:val="22"/>
              </w:rPr>
            </w:pPr>
            <w:r w:rsidRPr="00CA5B4F">
              <w:rPr>
                <w:rFonts w:ascii="Calibri" w:hAnsi="Calibri"/>
                <w:sz w:val="22"/>
                <w:szCs w:val="22"/>
              </w:rPr>
              <w:t> </w:t>
            </w:r>
          </w:p>
        </w:tc>
        <w:tc>
          <w:tcPr>
            <w:tcW w:w="1134" w:type="dxa"/>
            <w:shd w:val="clear" w:color="auto" w:fill="auto"/>
            <w:noWrap/>
            <w:vAlign w:val="bottom"/>
            <w:hideMark/>
          </w:tcPr>
          <w:p w:rsidR="00CA5B4F" w:rsidRPr="00CA5B4F" w:rsidRDefault="00CA5B4F" w:rsidP="00CA5B4F">
            <w:pPr>
              <w:rPr>
                <w:rFonts w:ascii="Calibri" w:hAnsi="Calibri"/>
                <w:sz w:val="22"/>
                <w:szCs w:val="22"/>
              </w:rPr>
            </w:pPr>
            <w:r w:rsidRPr="00CA5B4F">
              <w:rPr>
                <w:rFonts w:ascii="Calibri" w:hAnsi="Calibri"/>
                <w:sz w:val="22"/>
                <w:szCs w:val="22"/>
              </w:rPr>
              <w:t> </w:t>
            </w:r>
          </w:p>
        </w:tc>
      </w:tr>
      <w:tr w:rsidR="00CA5B4F" w:rsidRPr="00CA5B4F" w:rsidTr="00CA5B4F">
        <w:trPr>
          <w:trHeight w:val="525"/>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hideMark/>
          </w:tcPr>
          <w:p w:rsidR="00CA5B4F" w:rsidRPr="00CA5B4F" w:rsidRDefault="00CA5B4F" w:rsidP="00CA5B4F">
            <w:pPr>
              <w:rPr>
                <w:sz w:val="18"/>
                <w:szCs w:val="18"/>
              </w:rPr>
            </w:pPr>
            <w:r w:rsidRPr="00CA5B4F">
              <w:rPr>
                <w:sz w:val="18"/>
                <w:szCs w:val="18"/>
              </w:rPr>
              <w:t>местные бюджеты</w:t>
            </w:r>
          </w:p>
        </w:tc>
        <w:tc>
          <w:tcPr>
            <w:tcW w:w="709"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708"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1276"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588"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972" w:type="dxa"/>
            <w:shd w:val="clear" w:color="auto" w:fill="auto"/>
            <w:vAlign w:val="center"/>
            <w:hideMark/>
          </w:tcPr>
          <w:p w:rsidR="00CA5B4F" w:rsidRPr="00F7727C" w:rsidRDefault="00CA5B4F" w:rsidP="00F7727C">
            <w:pPr>
              <w:ind w:left="-129" w:right="-108"/>
              <w:jc w:val="center"/>
              <w:rPr>
                <w:sz w:val="14"/>
                <w:szCs w:val="14"/>
              </w:rPr>
            </w:pPr>
            <w:r w:rsidRPr="00F7727C">
              <w:rPr>
                <w:sz w:val="14"/>
                <w:szCs w:val="14"/>
              </w:rPr>
              <w:t>0,0</w:t>
            </w:r>
          </w:p>
        </w:tc>
        <w:tc>
          <w:tcPr>
            <w:tcW w:w="1165" w:type="dxa"/>
            <w:shd w:val="clear" w:color="auto" w:fill="auto"/>
            <w:vAlign w:val="center"/>
            <w:hideMark/>
          </w:tcPr>
          <w:p w:rsidR="00CA5B4F" w:rsidRPr="00F7727C" w:rsidRDefault="00CA5B4F" w:rsidP="00F7727C">
            <w:pPr>
              <w:ind w:left="-129" w:right="-108"/>
              <w:jc w:val="center"/>
              <w:rPr>
                <w:sz w:val="14"/>
                <w:szCs w:val="14"/>
              </w:rPr>
            </w:pPr>
            <w:r w:rsidRPr="00F7727C">
              <w:rPr>
                <w:sz w:val="14"/>
                <w:szCs w:val="14"/>
              </w:rPr>
              <w:t>0,0</w:t>
            </w:r>
          </w:p>
        </w:tc>
        <w:tc>
          <w:tcPr>
            <w:tcW w:w="851" w:type="dxa"/>
            <w:shd w:val="clear" w:color="auto" w:fill="auto"/>
            <w:vAlign w:val="center"/>
            <w:hideMark/>
          </w:tcPr>
          <w:p w:rsidR="00CA5B4F" w:rsidRPr="00F7727C" w:rsidRDefault="00CA5B4F" w:rsidP="00F7727C">
            <w:pPr>
              <w:ind w:left="-129" w:right="-108"/>
              <w:jc w:val="center"/>
              <w:rPr>
                <w:sz w:val="14"/>
                <w:szCs w:val="14"/>
              </w:rPr>
            </w:pPr>
            <w:r w:rsidRPr="00F7727C">
              <w:rPr>
                <w:sz w:val="14"/>
                <w:szCs w:val="14"/>
              </w:rPr>
              <w:t>0,0</w:t>
            </w:r>
          </w:p>
        </w:tc>
        <w:tc>
          <w:tcPr>
            <w:tcW w:w="850" w:type="dxa"/>
            <w:shd w:val="clear" w:color="auto" w:fill="auto"/>
            <w:vAlign w:val="center"/>
            <w:hideMark/>
          </w:tcPr>
          <w:p w:rsidR="00CA5B4F" w:rsidRPr="00F7727C" w:rsidRDefault="00CA5B4F" w:rsidP="00F7727C">
            <w:pPr>
              <w:ind w:left="-129" w:right="-108"/>
              <w:jc w:val="center"/>
              <w:rPr>
                <w:sz w:val="14"/>
                <w:szCs w:val="14"/>
              </w:rPr>
            </w:pPr>
            <w:r w:rsidRPr="00F7727C">
              <w:rPr>
                <w:sz w:val="14"/>
                <w:szCs w:val="14"/>
              </w:rPr>
              <w:t>0,0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0,0</w:t>
            </w:r>
          </w:p>
        </w:tc>
        <w:tc>
          <w:tcPr>
            <w:tcW w:w="1386" w:type="dxa"/>
            <w:shd w:val="clear" w:color="auto" w:fill="auto"/>
            <w:noWrap/>
            <w:vAlign w:val="bottom"/>
            <w:hideMark/>
          </w:tcPr>
          <w:p w:rsidR="00CA5B4F" w:rsidRPr="00CA5B4F" w:rsidRDefault="00CA5B4F" w:rsidP="00CA5B4F">
            <w:pPr>
              <w:rPr>
                <w:rFonts w:ascii="Calibri" w:hAnsi="Calibri"/>
                <w:sz w:val="22"/>
                <w:szCs w:val="22"/>
              </w:rPr>
            </w:pPr>
            <w:r w:rsidRPr="00CA5B4F">
              <w:rPr>
                <w:rFonts w:ascii="Calibri" w:hAnsi="Calibri"/>
                <w:sz w:val="22"/>
                <w:szCs w:val="22"/>
              </w:rPr>
              <w:t> </w:t>
            </w:r>
          </w:p>
        </w:tc>
        <w:tc>
          <w:tcPr>
            <w:tcW w:w="1134" w:type="dxa"/>
            <w:shd w:val="clear" w:color="auto" w:fill="auto"/>
            <w:noWrap/>
            <w:vAlign w:val="bottom"/>
            <w:hideMark/>
          </w:tcPr>
          <w:p w:rsidR="00CA5B4F" w:rsidRPr="00CA5B4F" w:rsidRDefault="00CA5B4F" w:rsidP="00CA5B4F">
            <w:pPr>
              <w:rPr>
                <w:rFonts w:ascii="Calibri" w:hAnsi="Calibri"/>
                <w:sz w:val="22"/>
                <w:szCs w:val="22"/>
              </w:rPr>
            </w:pPr>
            <w:r w:rsidRPr="00CA5B4F">
              <w:rPr>
                <w:rFonts w:ascii="Calibri" w:hAnsi="Calibri"/>
                <w:sz w:val="22"/>
                <w:szCs w:val="22"/>
              </w:rPr>
              <w:t> </w:t>
            </w:r>
          </w:p>
        </w:tc>
      </w:tr>
      <w:tr w:rsidR="00CA5B4F" w:rsidRPr="00CA5B4F" w:rsidTr="00CA5B4F">
        <w:trPr>
          <w:trHeight w:val="480"/>
        </w:trPr>
        <w:tc>
          <w:tcPr>
            <w:tcW w:w="1565" w:type="dxa"/>
            <w:vMerge/>
            <w:shd w:val="clear" w:color="auto" w:fill="auto"/>
            <w:vAlign w:val="center"/>
            <w:hideMark/>
          </w:tcPr>
          <w:p w:rsidR="00CA5B4F" w:rsidRPr="00CA5B4F" w:rsidRDefault="00CA5B4F" w:rsidP="00CA5B4F">
            <w:pPr>
              <w:rPr>
                <w:sz w:val="18"/>
                <w:szCs w:val="18"/>
              </w:rPr>
            </w:pPr>
          </w:p>
        </w:tc>
        <w:tc>
          <w:tcPr>
            <w:tcW w:w="1417" w:type="dxa"/>
            <w:shd w:val="clear" w:color="auto" w:fill="auto"/>
            <w:hideMark/>
          </w:tcPr>
          <w:p w:rsidR="00CA5B4F" w:rsidRPr="00CA5B4F" w:rsidRDefault="00CA5B4F" w:rsidP="00CA5B4F">
            <w:pPr>
              <w:rPr>
                <w:sz w:val="18"/>
                <w:szCs w:val="18"/>
              </w:rPr>
            </w:pPr>
            <w:r w:rsidRPr="00CA5B4F">
              <w:rPr>
                <w:sz w:val="18"/>
                <w:szCs w:val="18"/>
              </w:rPr>
              <w:t>внебюджетные источники**</w:t>
            </w:r>
          </w:p>
        </w:tc>
        <w:tc>
          <w:tcPr>
            <w:tcW w:w="709"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708"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1276"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588" w:type="dxa"/>
            <w:shd w:val="clear" w:color="auto" w:fill="auto"/>
            <w:vAlign w:val="center"/>
            <w:hideMark/>
          </w:tcPr>
          <w:p w:rsidR="00CA5B4F" w:rsidRPr="00CA5B4F" w:rsidRDefault="00CA5B4F" w:rsidP="00CA5B4F">
            <w:pPr>
              <w:jc w:val="center"/>
              <w:rPr>
                <w:sz w:val="16"/>
                <w:szCs w:val="16"/>
              </w:rPr>
            </w:pPr>
            <w:r w:rsidRPr="00CA5B4F">
              <w:rPr>
                <w:sz w:val="16"/>
                <w:szCs w:val="16"/>
              </w:rPr>
              <w:t>Х</w:t>
            </w:r>
          </w:p>
        </w:tc>
        <w:tc>
          <w:tcPr>
            <w:tcW w:w="972" w:type="dxa"/>
            <w:shd w:val="clear" w:color="auto" w:fill="auto"/>
            <w:vAlign w:val="center"/>
            <w:hideMark/>
          </w:tcPr>
          <w:p w:rsidR="00CA5B4F" w:rsidRPr="00F7727C" w:rsidRDefault="00CA5B4F" w:rsidP="00F7727C">
            <w:pPr>
              <w:ind w:left="-129" w:right="-108"/>
              <w:jc w:val="center"/>
              <w:rPr>
                <w:sz w:val="14"/>
                <w:szCs w:val="14"/>
              </w:rPr>
            </w:pPr>
            <w:r w:rsidRPr="00F7727C">
              <w:rPr>
                <w:sz w:val="14"/>
                <w:szCs w:val="14"/>
              </w:rPr>
              <w:t>0</w:t>
            </w:r>
          </w:p>
        </w:tc>
        <w:tc>
          <w:tcPr>
            <w:tcW w:w="1165" w:type="dxa"/>
            <w:shd w:val="clear" w:color="auto" w:fill="auto"/>
            <w:vAlign w:val="center"/>
            <w:hideMark/>
          </w:tcPr>
          <w:p w:rsidR="00CA5B4F" w:rsidRPr="00F7727C" w:rsidRDefault="00CA5B4F" w:rsidP="00F7727C">
            <w:pPr>
              <w:ind w:left="-129" w:right="-108"/>
              <w:jc w:val="center"/>
              <w:rPr>
                <w:sz w:val="14"/>
                <w:szCs w:val="14"/>
              </w:rPr>
            </w:pPr>
            <w:r w:rsidRPr="00F7727C">
              <w:rPr>
                <w:sz w:val="14"/>
                <w:szCs w:val="14"/>
              </w:rPr>
              <w:t>0</w:t>
            </w:r>
          </w:p>
        </w:tc>
        <w:tc>
          <w:tcPr>
            <w:tcW w:w="851" w:type="dxa"/>
            <w:shd w:val="clear" w:color="auto" w:fill="auto"/>
            <w:vAlign w:val="center"/>
            <w:hideMark/>
          </w:tcPr>
          <w:p w:rsidR="00CA5B4F" w:rsidRPr="00F7727C" w:rsidRDefault="00CA5B4F" w:rsidP="00F7727C">
            <w:pPr>
              <w:ind w:left="-129" w:right="-108"/>
              <w:jc w:val="center"/>
              <w:rPr>
                <w:sz w:val="14"/>
                <w:szCs w:val="14"/>
              </w:rPr>
            </w:pPr>
            <w:r w:rsidRPr="00F7727C">
              <w:rPr>
                <w:sz w:val="14"/>
                <w:szCs w:val="14"/>
              </w:rPr>
              <w:t>0</w:t>
            </w:r>
          </w:p>
        </w:tc>
        <w:tc>
          <w:tcPr>
            <w:tcW w:w="850" w:type="dxa"/>
            <w:shd w:val="clear" w:color="auto" w:fill="auto"/>
            <w:vAlign w:val="center"/>
            <w:hideMark/>
          </w:tcPr>
          <w:p w:rsidR="00CA5B4F" w:rsidRPr="00F7727C" w:rsidRDefault="00CA5B4F" w:rsidP="00F7727C">
            <w:pPr>
              <w:ind w:left="-129" w:right="-108"/>
              <w:jc w:val="center"/>
              <w:rPr>
                <w:sz w:val="14"/>
                <w:szCs w:val="14"/>
              </w:rPr>
            </w:pPr>
            <w:r w:rsidRPr="00F7727C">
              <w:rPr>
                <w:sz w:val="14"/>
                <w:szCs w:val="14"/>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0,0</w:t>
            </w:r>
          </w:p>
        </w:tc>
        <w:tc>
          <w:tcPr>
            <w:tcW w:w="1134" w:type="dxa"/>
            <w:shd w:val="clear" w:color="auto" w:fill="auto"/>
            <w:vAlign w:val="center"/>
            <w:hideMark/>
          </w:tcPr>
          <w:p w:rsidR="00CA5B4F" w:rsidRPr="00CA5B4F" w:rsidRDefault="00CA5B4F" w:rsidP="00CA5B4F">
            <w:pPr>
              <w:jc w:val="center"/>
              <w:rPr>
                <w:sz w:val="20"/>
                <w:szCs w:val="20"/>
              </w:rPr>
            </w:pPr>
            <w:r w:rsidRPr="00CA5B4F">
              <w:rPr>
                <w:sz w:val="20"/>
                <w:szCs w:val="20"/>
              </w:rPr>
              <w:t>0,0</w:t>
            </w:r>
          </w:p>
        </w:tc>
        <w:tc>
          <w:tcPr>
            <w:tcW w:w="1386" w:type="dxa"/>
            <w:shd w:val="clear" w:color="auto" w:fill="auto"/>
            <w:noWrap/>
            <w:vAlign w:val="bottom"/>
            <w:hideMark/>
          </w:tcPr>
          <w:p w:rsidR="00CA5B4F" w:rsidRPr="00CA5B4F" w:rsidRDefault="00CA5B4F" w:rsidP="00CA5B4F">
            <w:pPr>
              <w:rPr>
                <w:rFonts w:ascii="Calibri" w:hAnsi="Calibri"/>
                <w:sz w:val="22"/>
                <w:szCs w:val="22"/>
              </w:rPr>
            </w:pPr>
            <w:r w:rsidRPr="00CA5B4F">
              <w:rPr>
                <w:rFonts w:ascii="Calibri" w:hAnsi="Calibri"/>
                <w:sz w:val="22"/>
                <w:szCs w:val="22"/>
              </w:rPr>
              <w:t> </w:t>
            </w:r>
          </w:p>
        </w:tc>
        <w:tc>
          <w:tcPr>
            <w:tcW w:w="1134" w:type="dxa"/>
            <w:shd w:val="clear" w:color="auto" w:fill="auto"/>
            <w:noWrap/>
            <w:vAlign w:val="bottom"/>
            <w:hideMark/>
          </w:tcPr>
          <w:p w:rsidR="00CA5B4F" w:rsidRPr="00CA5B4F" w:rsidRDefault="00CA5B4F" w:rsidP="00CA5B4F">
            <w:pPr>
              <w:rPr>
                <w:rFonts w:ascii="Calibri" w:hAnsi="Calibri"/>
                <w:sz w:val="22"/>
                <w:szCs w:val="22"/>
              </w:rPr>
            </w:pPr>
            <w:r w:rsidRPr="00CA5B4F">
              <w:rPr>
                <w:rFonts w:ascii="Calibri" w:hAnsi="Calibri"/>
                <w:sz w:val="22"/>
                <w:szCs w:val="22"/>
              </w:rPr>
              <w:t> </w:t>
            </w:r>
          </w:p>
        </w:tc>
      </w:tr>
    </w:tbl>
    <w:p w:rsidR="001B4FF4" w:rsidRPr="0074136C" w:rsidRDefault="001B4FF4" w:rsidP="00EC56BF">
      <w:pPr>
        <w:rPr>
          <w:bCs/>
        </w:rPr>
      </w:pPr>
      <w:bookmarkStart w:id="0" w:name="_GoBack"/>
      <w:bookmarkEnd w:id="0"/>
    </w:p>
    <w:sectPr w:rsidR="001B4FF4" w:rsidRPr="0074136C" w:rsidSect="00C52E79">
      <w:headerReference w:type="default" r:id="rId9"/>
      <w:pgSz w:w="16840" w:h="11907" w:orient="landscape" w:code="9"/>
      <w:pgMar w:top="1418" w:right="567" w:bottom="567" w:left="567" w:header="284"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B04" w:rsidRDefault="00C91B04" w:rsidP="001B4FF4">
      <w:r>
        <w:separator/>
      </w:r>
    </w:p>
  </w:endnote>
  <w:endnote w:type="continuationSeparator" w:id="0">
    <w:p w:rsidR="00C91B04" w:rsidRDefault="00C91B04" w:rsidP="001B4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B04" w:rsidRDefault="00C91B04" w:rsidP="001B4FF4">
      <w:r>
        <w:separator/>
      </w:r>
    </w:p>
  </w:footnote>
  <w:footnote w:type="continuationSeparator" w:id="0">
    <w:p w:rsidR="00C91B04" w:rsidRDefault="00C91B04" w:rsidP="001B4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27C" w:rsidRPr="001B4FF4" w:rsidRDefault="00F7727C">
    <w:pPr>
      <w:pStyle w:val="a5"/>
      <w:jc w:val="center"/>
      <w:rPr>
        <w:sz w:val="20"/>
        <w:szCs w:val="20"/>
      </w:rPr>
    </w:pPr>
    <w:r w:rsidRPr="001B4FF4">
      <w:rPr>
        <w:sz w:val="20"/>
        <w:szCs w:val="20"/>
      </w:rPr>
      <w:fldChar w:fldCharType="begin"/>
    </w:r>
    <w:r w:rsidRPr="001B4FF4">
      <w:rPr>
        <w:sz w:val="20"/>
        <w:szCs w:val="20"/>
      </w:rPr>
      <w:instrText>PAGE   \* MERGEFORMAT</w:instrText>
    </w:r>
    <w:r w:rsidRPr="001B4FF4">
      <w:rPr>
        <w:sz w:val="20"/>
        <w:szCs w:val="20"/>
      </w:rPr>
      <w:fldChar w:fldCharType="separate"/>
    </w:r>
    <w:r w:rsidR="00D608E2">
      <w:rPr>
        <w:noProof/>
        <w:sz w:val="20"/>
        <w:szCs w:val="20"/>
      </w:rPr>
      <w:t>23</w:t>
    </w:r>
    <w:r w:rsidRPr="001B4FF4">
      <w:rPr>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lvlText w:val="%1.%2.%3.%4.%5.%6."/>
      <w:lvlJc w:val="left"/>
      <w:pPr>
        <w:tabs>
          <w:tab w:val="num" w:pos="0"/>
        </w:tabs>
        <w:ind w:left="4320" w:hanging="720"/>
      </w:pPr>
      <w:rPr>
        <w:rFonts w:cs="Times New Roman"/>
      </w:rPr>
    </w:lvl>
    <w:lvl w:ilvl="6">
      <w:start w:val="1"/>
      <w:numFmt w:val="decimal"/>
      <w:lvlText w:val="%1.%2.%3.%4.%5.%6.%7."/>
      <w:lvlJc w:val="left"/>
      <w:pPr>
        <w:tabs>
          <w:tab w:val="num" w:pos="0"/>
        </w:tabs>
        <w:ind w:left="5040" w:hanging="720"/>
      </w:pPr>
      <w:rPr>
        <w:rFonts w:cs="Times New Roman"/>
      </w:rPr>
    </w:lvl>
    <w:lvl w:ilvl="7">
      <w:start w:val="1"/>
      <w:numFmt w:val="decimal"/>
      <w:lvlText w:val="%1.%2.%3.%4.%5.%6.%7.%8."/>
      <w:lvlJc w:val="left"/>
      <w:pPr>
        <w:tabs>
          <w:tab w:val="num" w:pos="0"/>
        </w:tabs>
        <w:ind w:left="5760" w:hanging="720"/>
      </w:pPr>
      <w:rPr>
        <w:rFonts w:cs="Times New Roman"/>
      </w:rPr>
    </w:lvl>
    <w:lvl w:ilvl="8">
      <w:start w:val="1"/>
      <w:numFmt w:val="decimal"/>
      <w:lvlText w:val="%1.%2.%3.%4.%5.%6.%7.%8.%9."/>
      <w:lvlJc w:val="left"/>
      <w:pPr>
        <w:tabs>
          <w:tab w:val="num" w:pos="0"/>
        </w:tabs>
        <w:ind w:left="6480" w:hanging="720"/>
      </w:pPr>
      <w:rPr>
        <w:rFonts w:cs="Times New Roman"/>
      </w:rPr>
    </w:lvl>
  </w:abstractNum>
  <w:abstractNum w:abstractNumId="1">
    <w:nsid w:val="0F806638"/>
    <w:multiLevelType w:val="hybridMultilevel"/>
    <w:tmpl w:val="D3E454DE"/>
    <w:lvl w:ilvl="0" w:tplc="E2B00B74">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4E67F4"/>
    <w:multiLevelType w:val="hybridMultilevel"/>
    <w:tmpl w:val="015EE2C0"/>
    <w:lvl w:ilvl="0" w:tplc="9B6E76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510C67"/>
    <w:multiLevelType w:val="hybridMultilevel"/>
    <w:tmpl w:val="B2AA9D4C"/>
    <w:lvl w:ilvl="0" w:tplc="30DE44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2F18C3"/>
    <w:multiLevelType w:val="hybridMultilevel"/>
    <w:tmpl w:val="BA72510A"/>
    <w:lvl w:ilvl="0" w:tplc="04190001">
      <w:start w:val="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2E85DE2"/>
    <w:multiLevelType w:val="hybridMultilevel"/>
    <w:tmpl w:val="5018159A"/>
    <w:lvl w:ilvl="0" w:tplc="04190001">
      <w:start w:val="202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6BD58BE"/>
    <w:multiLevelType w:val="hybridMultilevel"/>
    <w:tmpl w:val="6636BDD2"/>
    <w:lvl w:ilvl="0" w:tplc="2E2CB2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7CF684F"/>
    <w:multiLevelType w:val="hybridMultilevel"/>
    <w:tmpl w:val="B40CC4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68A526F"/>
    <w:multiLevelType w:val="hybridMultilevel"/>
    <w:tmpl w:val="96F81044"/>
    <w:lvl w:ilvl="0" w:tplc="6CAA38F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2AD70BE"/>
    <w:multiLevelType w:val="hybridMultilevel"/>
    <w:tmpl w:val="B85065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3B214DA"/>
    <w:multiLevelType w:val="hybridMultilevel"/>
    <w:tmpl w:val="5EE88832"/>
    <w:lvl w:ilvl="0" w:tplc="04190001">
      <w:start w:val="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88E7C0E"/>
    <w:multiLevelType w:val="hybridMultilevel"/>
    <w:tmpl w:val="930A73AE"/>
    <w:lvl w:ilvl="0" w:tplc="7A4C1DD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8DA756C"/>
    <w:multiLevelType w:val="hybridMultilevel"/>
    <w:tmpl w:val="2494A69E"/>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30A5009"/>
    <w:multiLevelType w:val="hybridMultilevel"/>
    <w:tmpl w:val="B958F846"/>
    <w:lvl w:ilvl="0" w:tplc="DA0A4AFA">
      <w:start w:val="2020"/>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688F0932"/>
    <w:multiLevelType w:val="hybridMultilevel"/>
    <w:tmpl w:val="FE0CD908"/>
    <w:lvl w:ilvl="0" w:tplc="08F4D7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5A34D97"/>
    <w:multiLevelType w:val="hybridMultilevel"/>
    <w:tmpl w:val="DD56D812"/>
    <w:lvl w:ilvl="0" w:tplc="B4A811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6"/>
  </w:num>
  <w:num w:numId="5">
    <w:abstractNumId w:val="8"/>
  </w:num>
  <w:num w:numId="6">
    <w:abstractNumId w:val="4"/>
  </w:num>
  <w:num w:numId="7">
    <w:abstractNumId w:val="10"/>
  </w:num>
  <w:num w:numId="8">
    <w:abstractNumId w:val="5"/>
  </w:num>
  <w:num w:numId="9">
    <w:abstractNumId w:val="11"/>
  </w:num>
  <w:num w:numId="10">
    <w:abstractNumId w:val="13"/>
  </w:num>
  <w:num w:numId="11">
    <w:abstractNumId w:val="9"/>
  </w:num>
  <w:num w:numId="12">
    <w:abstractNumId w:val="12"/>
  </w:num>
  <w:num w:numId="13">
    <w:abstractNumId w:val="2"/>
  </w:num>
  <w:num w:numId="14">
    <w:abstractNumId w:val="3"/>
  </w:num>
  <w:num w:numId="15">
    <w:abstractNumId w:val="15"/>
  </w:num>
  <w:num w:numId="16">
    <w:abstractNumId w:val="14"/>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FF4"/>
    <w:rsid w:val="00000C42"/>
    <w:rsid w:val="000018E6"/>
    <w:rsid w:val="00001951"/>
    <w:rsid w:val="00003B3F"/>
    <w:rsid w:val="00010690"/>
    <w:rsid w:val="000120D8"/>
    <w:rsid w:val="000133DE"/>
    <w:rsid w:val="00014781"/>
    <w:rsid w:val="00016BDF"/>
    <w:rsid w:val="000217AE"/>
    <w:rsid w:val="0002332E"/>
    <w:rsid w:val="0002380A"/>
    <w:rsid w:val="00023C3A"/>
    <w:rsid w:val="00023C8A"/>
    <w:rsid w:val="00031125"/>
    <w:rsid w:val="00031ABF"/>
    <w:rsid w:val="00031AFC"/>
    <w:rsid w:val="00031FCE"/>
    <w:rsid w:val="000323A8"/>
    <w:rsid w:val="0003779B"/>
    <w:rsid w:val="000422B0"/>
    <w:rsid w:val="00042983"/>
    <w:rsid w:val="00046394"/>
    <w:rsid w:val="00051B16"/>
    <w:rsid w:val="00052AB7"/>
    <w:rsid w:val="00052ACE"/>
    <w:rsid w:val="00053083"/>
    <w:rsid w:val="0005599A"/>
    <w:rsid w:val="00055A70"/>
    <w:rsid w:val="00056773"/>
    <w:rsid w:val="00056BC2"/>
    <w:rsid w:val="00061875"/>
    <w:rsid w:val="00063125"/>
    <w:rsid w:val="00063BD5"/>
    <w:rsid w:val="000653C2"/>
    <w:rsid w:val="000653CD"/>
    <w:rsid w:val="000660EE"/>
    <w:rsid w:val="000661EF"/>
    <w:rsid w:val="00066552"/>
    <w:rsid w:val="000675A4"/>
    <w:rsid w:val="00070A23"/>
    <w:rsid w:val="00073808"/>
    <w:rsid w:val="0007575B"/>
    <w:rsid w:val="00075B2E"/>
    <w:rsid w:val="00075C51"/>
    <w:rsid w:val="00076BB0"/>
    <w:rsid w:val="00076C8D"/>
    <w:rsid w:val="00077A46"/>
    <w:rsid w:val="00077B62"/>
    <w:rsid w:val="00082494"/>
    <w:rsid w:val="000829D9"/>
    <w:rsid w:val="00085D22"/>
    <w:rsid w:val="00087454"/>
    <w:rsid w:val="00090716"/>
    <w:rsid w:val="00090D31"/>
    <w:rsid w:val="00092DDE"/>
    <w:rsid w:val="00094D47"/>
    <w:rsid w:val="00094E28"/>
    <w:rsid w:val="00096083"/>
    <w:rsid w:val="000972F2"/>
    <w:rsid w:val="00097BF8"/>
    <w:rsid w:val="00097D53"/>
    <w:rsid w:val="000A3327"/>
    <w:rsid w:val="000A4902"/>
    <w:rsid w:val="000A4C3D"/>
    <w:rsid w:val="000A5AE5"/>
    <w:rsid w:val="000A642B"/>
    <w:rsid w:val="000A7715"/>
    <w:rsid w:val="000B0719"/>
    <w:rsid w:val="000B0DEC"/>
    <w:rsid w:val="000B2561"/>
    <w:rsid w:val="000B3DDA"/>
    <w:rsid w:val="000B634C"/>
    <w:rsid w:val="000C0560"/>
    <w:rsid w:val="000C1428"/>
    <w:rsid w:val="000C3F5A"/>
    <w:rsid w:val="000C45F2"/>
    <w:rsid w:val="000C4882"/>
    <w:rsid w:val="000C5C36"/>
    <w:rsid w:val="000C77A6"/>
    <w:rsid w:val="000D139C"/>
    <w:rsid w:val="000D24F5"/>
    <w:rsid w:val="000D285F"/>
    <w:rsid w:val="000D420C"/>
    <w:rsid w:val="000E09DE"/>
    <w:rsid w:val="000E1DAA"/>
    <w:rsid w:val="000E2236"/>
    <w:rsid w:val="000E3866"/>
    <w:rsid w:val="000E3B67"/>
    <w:rsid w:val="000E4EB5"/>
    <w:rsid w:val="000E52D0"/>
    <w:rsid w:val="000E63FD"/>
    <w:rsid w:val="000E67A7"/>
    <w:rsid w:val="000F030D"/>
    <w:rsid w:val="000F47A9"/>
    <w:rsid w:val="000F5F2F"/>
    <w:rsid w:val="000F6894"/>
    <w:rsid w:val="000F7746"/>
    <w:rsid w:val="000F7D26"/>
    <w:rsid w:val="001010A2"/>
    <w:rsid w:val="00102EED"/>
    <w:rsid w:val="00103B72"/>
    <w:rsid w:val="00104202"/>
    <w:rsid w:val="0011024A"/>
    <w:rsid w:val="001104A6"/>
    <w:rsid w:val="00111023"/>
    <w:rsid w:val="00111D2E"/>
    <w:rsid w:val="00112160"/>
    <w:rsid w:val="00114267"/>
    <w:rsid w:val="00114DAE"/>
    <w:rsid w:val="0011734A"/>
    <w:rsid w:val="0012047B"/>
    <w:rsid w:val="00121866"/>
    <w:rsid w:val="00122266"/>
    <w:rsid w:val="00123527"/>
    <w:rsid w:val="001257CC"/>
    <w:rsid w:val="001259A9"/>
    <w:rsid w:val="00130B25"/>
    <w:rsid w:val="00132228"/>
    <w:rsid w:val="00132B41"/>
    <w:rsid w:val="00134250"/>
    <w:rsid w:val="00135C3F"/>
    <w:rsid w:val="00135CD8"/>
    <w:rsid w:val="00136398"/>
    <w:rsid w:val="00136CF8"/>
    <w:rsid w:val="00137ED2"/>
    <w:rsid w:val="001404AF"/>
    <w:rsid w:val="00140C23"/>
    <w:rsid w:val="00141480"/>
    <w:rsid w:val="00141AB0"/>
    <w:rsid w:val="00142D80"/>
    <w:rsid w:val="00143BE9"/>
    <w:rsid w:val="0014414C"/>
    <w:rsid w:val="00144414"/>
    <w:rsid w:val="001447E4"/>
    <w:rsid w:val="00144F04"/>
    <w:rsid w:val="0014721B"/>
    <w:rsid w:val="00147A22"/>
    <w:rsid w:val="00151385"/>
    <w:rsid w:val="001514B7"/>
    <w:rsid w:val="0015232C"/>
    <w:rsid w:val="001529C1"/>
    <w:rsid w:val="0015362D"/>
    <w:rsid w:val="001546E4"/>
    <w:rsid w:val="001560C0"/>
    <w:rsid w:val="0015780A"/>
    <w:rsid w:val="0015791D"/>
    <w:rsid w:val="00161046"/>
    <w:rsid w:val="00162585"/>
    <w:rsid w:val="00163BCA"/>
    <w:rsid w:val="001644D3"/>
    <w:rsid w:val="0016517A"/>
    <w:rsid w:val="00167A8F"/>
    <w:rsid w:val="00170742"/>
    <w:rsid w:val="00170E6E"/>
    <w:rsid w:val="00174A89"/>
    <w:rsid w:val="00175D23"/>
    <w:rsid w:val="00175DE4"/>
    <w:rsid w:val="00177C17"/>
    <w:rsid w:val="00183263"/>
    <w:rsid w:val="00185E79"/>
    <w:rsid w:val="00190C64"/>
    <w:rsid w:val="001917BA"/>
    <w:rsid w:val="0019583A"/>
    <w:rsid w:val="001A14B9"/>
    <w:rsid w:val="001A214F"/>
    <w:rsid w:val="001A3D16"/>
    <w:rsid w:val="001A446D"/>
    <w:rsid w:val="001A5217"/>
    <w:rsid w:val="001A5282"/>
    <w:rsid w:val="001A635B"/>
    <w:rsid w:val="001A6B6A"/>
    <w:rsid w:val="001B0444"/>
    <w:rsid w:val="001B3349"/>
    <w:rsid w:val="001B4863"/>
    <w:rsid w:val="001B4FF4"/>
    <w:rsid w:val="001B6B56"/>
    <w:rsid w:val="001B6F50"/>
    <w:rsid w:val="001B7099"/>
    <w:rsid w:val="001C0EE7"/>
    <w:rsid w:val="001C3483"/>
    <w:rsid w:val="001C5D15"/>
    <w:rsid w:val="001C626D"/>
    <w:rsid w:val="001C7A44"/>
    <w:rsid w:val="001D0A6C"/>
    <w:rsid w:val="001D3699"/>
    <w:rsid w:val="001D3F98"/>
    <w:rsid w:val="001D445C"/>
    <w:rsid w:val="001D5986"/>
    <w:rsid w:val="001E0C4C"/>
    <w:rsid w:val="001E108B"/>
    <w:rsid w:val="001E197B"/>
    <w:rsid w:val="001E1B72"/>
    <w:rsid w:val="001E21AC"/>
    <w:rsid w:val="001E328B"/>
    <w:rsid w:val="001E35F1"/>
    <w:rsid w:val="001E4177"/>
    <w:rsid w:val="001E49A4"/>
    <w:rsid w:val="001F14E1"/>
    <w:rsid w:val="001F42B4"/>
    <w:rsid w:val="00200371"/>
    <w:rsid w:val="00200989"/>
    <w:rsid w:val="00204168"/>
    <w:rsid w:val="002067A3"/>
    <w:rsid w:val="002068CC"/>
    <w:rsid w:val="002137D6"/>
    <w:rsid w:val="0021521B"/>
    <w:rsid w:val="00216276"/>
    <w:rsid w:val="00216421"/>
    <w:rsid w:val="002234DC"/>
    <w:rsid w:val="00225E3D"/>
    <w:rsid w:val="00225FC3"/>
    <w:rsid w:val="00226853"/>
    <w:rsid w:val="002270B5"/>
    <w:rsid w:val="0022761A"/>
    <w:rsid w:val="00230160"/>
    <w:rsid w:val="00231964"/>
    <w:rsid w:val="002328F6"/>
    <w:rsid w:val="002329DD"/>
    <w:rsid w:val="00232F84"/>
    <w:rsid w:val="00232FE3"/>
    <w:rsid w:val="002363F4"/>
    <w:rsid w:val="00237B2D"/>
    <w:rsid w:val="00237D30"/>
    <w:rsid w:val="00240BE0"/>
    <w:rsid w:val="00241788"/>
    <w:rsid w:val="002418EE"/>
    <w:rsid w:val="00245F50"/>
    <w:rsid w:val="002463D1"/>
    <w:rsid w:val="00246D9B"/>
    <w:rsid w:val="00251535"/>
    <w:rsid w:val="00251FD1"/>
    <w:rsid w:val="00253C87"/>
    <w:rsid w:val="002561B5"/>
    <w:rsid w:val="00256A66"/>
    <w:rsid w:val="00257139"/>
    <w:rsid w:val="00257776"/>
    <w:rsid w:val="00261C6D"/>
    <w:rsid w:val="0026258B"/>
    <w:rsid w:val="00262FC8"/>
    <w:rsid w:val="002632E2"/>
    <w:rsid w:val="00264242"/>
    <w:rsid w:val="00267BE8"/>
    <w:rsid w:val="00270164"/>
    <w:rsid w:val="002718C7"/>
    <w:rsid w:val="002719D3"/>
    <w:rsid w:val="0027361A"/>
    <w:rsid w:val="00274D90"/>
    <w:rsid w:val="00277654"/>
    <w:rsid w:val="00277F56"/>
    <w:rsid w:val="0028165F"/>
    <w:rsid w:val="00284F44"/>
    <w:rsid w:val="0028524A"/>
    <w:rsid w:val="00287780"/>
    <w:rsid w:val="00293F27"/>
    <w:rsid w:val="002965D0"/>
    <w:rsid w:val="00296DD7"/>
    <w:rsid w:val="002A0A85"/>
    <w:rsid w:val="002A24BC"/>
    <w:rsid w:val="002A26DA"/>
    <w:rsid w:val="002A2ED4"/>
    <w:rsid w:val="002A52BB"/>
    <w:rsid w:val="002A6944"/>
    <w:rsid w:val="002A6DEF"/>
    <w:rsid w:val="002B05E2"/>
    <w:rsid w:val="002B0C69"/>
    <w:rsid w:val="002B1AE8"/>
    <w:rsid w:val="002B26CF"/>
    <w:rsid w:val="002B3749"/>
    <w:rsid w:val="002B5045"/>
    <w:rsid w:val="002B5EEF"/>
    <w:rsid w:val="002B7224"/>
    <w:rsid w:val="002C0440"/>
    <w:rsid w:val="002C061E"/>
    <w:rsid w:val="002C086F"/>
    <w:rsid w:val="002C2024"/>
    <w:rsid w:val="002C323A"/>
    <w:rsid w:val="002C4953"/>
    <w:rsid w:val="002C6042"/>
    <w:rsid w:val="002D232D"/>
    <w:rsid w:val="002E0C18"/>
    <w:rsid w:val="002E1419"/>
    <w:rsid w:val="002E29BD"/>
    <w:rsid w:val="002E29FC"/>
    <w:rsid w:val="002E2E83"/>
    <w:rsid w:val="002E7589"/>
    <w:rsid w:val="002E7D49"/>
    <w:rsid w:val="002F0CD7"/>
    <w:rsid w:val="002F1A22"/>
    <w:rsid w:val="002F2CBC"/>
    <w:rsid w:val="002F3E2D"/>
    <w:rsid w:val="002F4A37"/>
    <w:rsid w:val="002F73A1"/>
    <w:rsid w:val="00301FD9"/>
    <w:rsid w:val="00302EAF"/>
    <w:rsid w:val="00306679"/>
    <w:rsid w:val="00313B6C"/>
    <w:rsid w:val="00314D50"/>
    <w:rsid w:val="0031549E"/>
    <w:rsid w:val="003166C0"/>
    <w:rsid w:val="003175D0"/>
    <w:rsid w:val="00320600"/>
    <w:rsid w:val="003229B1"/>
    <w:rsid w:val="0032412E"/>
    <w:rsid w:val="00325818"/>
    <w:rsid w:val="003300CF"/>
    <w:rsid w:val="00330D01"/>
    <w:rsid w:val="00330D38"/>
    <w:rsid w:val="0033122D"/>
    <w:rsid w:val="003312E4"/>
    <w:rsid w:val="00334001"/>
    <w:rsid w:val="003342EC"/>
    <w:rsid w:val="00335064"/>
    <w:rsid w:val="003359BF"/>
    <w:rsid w:val="00336F1B"/>
    <w:rsid w:val="00343A08"/>
    <w:rsid w:val="00346360"/>
    <w:rsid w:val="00346CEC"/>
    <w:rsid w:val="003521E9"/>
    <w:rsid w:val="00352331"/>
    <w:rsid w:val="00353E28"/>
    <w:rsid w:val="003548E8"/>
    <w:rsid w:val="00354AAF"/>
    <w:rsid w:val="003553D9"/>
    <w:rsid w:val="0035637E"/>
    <w:rsid w:val="0036063F"/>
    <w:rsid w:val="00360847"/>
    <w:rsid w:val="00363AE8"/>
    <w:rsid w:val="00364588"/>
    <w:rsid w:val="00364B4A"/>
    <w:rsid w:val="00367AD5"/>
    <w:rsid w:val="003731A6"/>
    <w:rsid w:val="003773F5"/>
    <w:rsid w:val="003773F6"/>
    <w:rsid w:val="00377860"/>
    <w:rsid w:val="0038183F"/>
    <w:rsid w:val="00384BAB"/>
    <w:rsid w:val="00384ED3"/>
    <w:rsid w:val="00384EE0"/>
    <w:rsid w:val="0038613F"/>
    <w:rsid w:val="00390240"/>
    <w:rsid w:val="00391481"/>
    <w:rsid w:val="00393952"/>
    <w:rsid w:val="00393E45"/>
    <w:rsid w:val="003969E3"/>
    <w:rsid w:val="003A207F"/>
    <w:rsid w:val="003A2A77"/>
    <w:rsid w:val="003A37BB"/>
    <w:rsid w:val="003A4CD3"/>
    <w:rsid w:val="003A728C"/>
    <w:rsid w:val="003A72F8"/>
    <w:rsid w:val="003B03DE"/>
    <w:rsid w:val="003B339C"/>
    <w:rsid w:val="003B4B63"/>
    <w:rsid w:val="003B4D8A"/>
    <w:rsid w:val="003B5313"/>
    <w:rsid w:val="003B5B55"/>
    <w:rsid w:val="003B69A0"/>
    <w:rsid w:val="003C0389"/>
    <w:rsid w:val="003C0ACE"/>
    <w:rsid w:val="003C100E"/>
    <w:rsid w:val="003C1142"/>
    <w:rsid w:val="003C12DA"/>
    <w:rsid w:val="003C3D68"/>
    <w:rsid w:val="003C4564"/>
    <w:rsid w:val="003C4A16"/>
    <w:rsid w:val="003C6D6D"/>
    <w:rsid w:val="003C6F71"/>
    <w:rsid w:val="003D1359"/>
    <w:rsid w:val="003D17D9"/>
    <w:rsid w:val="003D1F07"/>
    <w:rsid w:val="003D2459"/>
    <w:rsid w:val="003D3968"/>
    <w:rsid w:val="003D6980"/>
    <w:rsid w:val="003D6E5D"/>
    <w:rsid w:val="003D6F72"/>
    <w:rsid w:val="003E031E"/>
    <w:rsid w:val="003E398C"/>
    <w:rsid w:val="003E4464"/>
    <w:rsid w:val="003E70CD"/>
    <w:rsid w:val="003F0536"/>
    <w:rsid w:val="003F2DF2"/>
    <w:rsid w:val="003F37DD"/>
    <w:rsid w:val="003F4AE2"/>
    <w:rsid w:val="003F4B16"/>
    <w:rsid w:val="003F5CE0"/>
    <w:rsid w:val="003F6C32"/>
    <w:rsid w:val="00400B32"/>
    <w:rsid w:val="00402267"/>
    <w:rsid w:val="00402541"/>
    <w:rsid w:val="00402ECD"/>
    <w:rsid w:val="00405324"/>
    <w:rsid w:val="0040585A"/>
    <w:rsid w:val="00406F6D"/>
    <w:rsid w:val="00407516"/>
    <w:rsid w:val="00407E7C"/>
    <w:rsid w:val="0041050F"/>
    <w:rsid w:val="004112B4"/>
    <w:rsid w:val="00413367"/>
    <w:rsid w:val="00414167"/>
    <w:rsid w:val="00417D77"/>
    <w:rsid w:val="0042043B"/>
    <w:rsid w:val="0042082E"/>
    <w:rsid w:val="004238FE"/>
    <w:rsid w:val="00423AC0"/>
    <w:rsid w:val="00426300"/>
    <w:rsid w:val="0042762E"/>
    <w:rsid w:val="0043262D"/>
    <w:rsid w:val="004339F6"/>
    <w:rsid w:val="00433CE1"/>
    <w:rsid w:val="00435191"/>
    <w:rsid w:val="00435667"/>
    <w:rsid w:val="00435B91"/>
    <w:rsid w:val="00435E10"/>
    <w:rsid w:val="00436E62"/>
    <w:rsid w:val="00441E8D"/>
    <w:rsid w:val="00443F83"/>
    <w:rsid w:val="004450C5"/>
    <w:rsid w:val="00446600"/>
    <w:rsid w:val="00446CCA"/>
    <w:rsid w:val="0045382D"/>
    <w:rsid w:val="00453F79"/>
    <w:rsid w:val="00460EAD"/>
    <w:rsid w:val="004615F8"/>
    <w:rsid w:val="00461F0D"/>
    <w:rsid w:val="00462D69"/>
    <w:rsid w:val="004633E3"/>
    <w:rsid w:val="004635ED"/>
    <w:rsid w:val="0046399D"/>
    <w:rsid w:val="004644EF"/>
    <w:rsid w:val="00464863"/>
    <w:rsid w:val="00465656"/>
    <w:rsid w:val="004705A5"/>
    <w:rsid w:val="00471E14"/>
    <w:rsid w:val="00472004"/>
    <w:rsid w:val="00472FF9"/>
    <w:rsid w:val="00476FEC"/>
    <w:rsid w:val="004773F6"/>
    <w:rsid w:val="00482509"/>
    <w:rsid w:val="004838AE"/>
    <w:rsid w:val="00483EE8"/>
    <w:rsid w:val="004859B0"/>
    <w:rsid w:val="00485F35"/>
    <w:rsid w:val="004868B0"/>
    <w:rsid w:val="00496662"/>
    <w:rsid w:val="004976A5"/>
    <w:rsid w:val="0049780C"/>
    <w:rsid w:val="004A1C23"/>
    <w:rsid w:val="004A471F"/>
    <w:rsid w:val="004A5F68"/>
    <w:rsid w:val="004A6B11"/>
    <w:rsid w:val="004B2968"/>
    <w:rsid w:val="004B3E87"/>
    <w:rsid w:val="004B4108"/>
    <w:rsid w:val="004B477B"/>
    <w:rsid w:val="004B4828"/>
    <w:rsid w:val="004B48E2"/>
    <w:rsid w:val="004B4935"/>
    <w:rsid w:val="004B4A77"/>
    <w:rsid w:val="004C0DF7"/>
    <w:rsid w:val="004C2044"/>
    <w:rsid w:val="004C23AA"/>
    <w:rsid w:val="004C3AA6"/>
    <w:rsid w:val="004C5578"/>
    <w:rsid w:val="004C602A"/>
    <w:rsid w:val="004C6763"/>
    <w:rsid w:val="004C7D36"/>
    <w:rsid w:val="004D182D"/>
    <w:rsid w:val="004D3FE9"/>
    <w:rsid w:val="004D4E46"/>
    <w:rsid w:val="004D7A03"/>
    <w:rsid w:val="004E07BE"/>
    <w:rsid w:val="004E098E"/>
    <w:rsid w:val="004E1A1A"/>
    <w:rsid w:val="004F0703"/>
    <w:rsid w:val="004F14E8"/>
    <w:rsid w:val="004F1C0E"/>
    <w:rsid w:val="004F288C"/>
    <w:rsid w:val="004F3C14"/>
    <w:rsid w:val="004F599F"/>
    <w:rsid w:val="004F6747"/>
    <w:rsid w:val="004F6984"/>
    <w:rsid w:val="004F6B48"/>
    <w:rsid w:val="004F72C2"/>
    <w:rsid w:val="00501682"/>
    <w:rsid w:val="005025DE"/>
    <w:rsid w:val="005053F2"/>
    <w:rsid w:val="00505439"/>
    <w:rsid w:val="00505AF9"/>
    <w:rsid w:val="00507C92"/>
    <w:rsid w:val="005106C5"/>
    <w:rsid w:val="005115E2"/>
    <w:rsid w:val="00512D84"/>
    <w:rsid w:val="00512E13"/>
    <w:rsid w:val="00513445"/>
    <w:rsid w:val="00513BD1"/>
    <w:rsid w:val="005163AB"/>
    <w:rsid w:val="00517DBB"/>
    <w:rsid w:val="005203BE"/>
    <w:rsid w:val="00520718"/>
    <w:rsid w:val="00521AD9"/>
    <w:rsid w:val="005237E6"/>
    <w:rsid w:val="00525BC6"/>
    <w:rsid w:val="005267CD"/>
    <w:rsid w:val="00526934"/>
    <w:rsid w:val="00530AEE"/>
    <w:rsid w:val="00531703"/>
    <w:rsid w:val="00531E97"/>
    <w:rsid w:val="0053408D"/>
    <w:rsid w:val="00535C49"/>
    <w:rsid w:val="0054091F"/>
    <w:rsid w:val="00540B6D"/>
    <w:rsid w:val="0054170A"/>
    <w:rsid w:val="00545410"/>
    <w:rsid w:val="005464EC"/>
    <w:rsid w:val="005478C1"/>
    <w:rsid w:val="00552551"/>
    <w:rsid w:val="005530B0"/>
    <w:rsid w:val="00553F15"/>
    <w:rsid w:val="00561C43"/>
    <w:rsid w:val="00562B1B"/>
    <w:rsid w:val="00563013"/>
    <w:rsid w:val="00565C36"/>
    <w:rsid w:val="00567EBE"/>
    <w:rsid w:val="00570330"/>
    <w:rsid w:val="00570B07"/>
    <w:rsid w:val="00575640"/>
    <w:rsid w:val="005766A3"/>
    <w:rsid w:val="00576D69"/>
    <w:rsid w:val="00576F7F"/>
    <w:rsid w:val="0057728C"/>
    <w:rsid w:val="0057787B"/>
    <w:rsid w:val="00577E49"/>
    <w:rsid w:val="00581970"/>
    <w:rsid w:val="0058462C"/>
    <w:rsid w:val="00585A8D"/>
    <w:rsid w:val="00585AD1"/>
    <w:rsid w:val="0058657D"/>
    <w:rsid w:val="00591B71"/>
    <w:rsid w:val="0059222B"/>
    <w:rsid w:val="00594964"/>
    <w:rsid w:val="00594D0B"/>
    <w:rsid w:val="005A1F88"/>
    <w:rsid w:val="005A30C1"/>
    <w:rsid w:val="005A3121"/>
    <w:rsid w:val="005A3F84"/>
    <w:rsid w:val="005A5167"/>
    <w:rsid w:val="005A5D86"/>
    <w:rsid w:val="005A659A"/>
    <w:rsid w:val="005A6A07"/>
    <w:rsid w:val="005A76A1"/>
    <w:rsid w:val="005B5147"/>
    <w:rsid w:val="005B6353"/>
    <w:rsid w:val="005C36BB"/>
    <w:rsid w:val="005C39DC"/>
    <w:rsid w:val="005C4186"/>
    <w:rsid w:val="005C450F"/>
    <w:rsid w:val="005C593A"/>
    <w:rsid w:val="005C7037"/>
    <w:rsid w:val="005C7B18"/>
    <w:rsid w:val="005D144F"/>
    <w:rsid w:val="005D1575"/>
    <w:rsid w:val="005D29EF"/>
    <w:rsid w:val="005D4889"/>
    <w:rsid w:val="005D4EA4"/>
    <w:rsid w:val="005D673B"/>
    <w:rsid w:val="005D6FA1"/>
    <w:rsid w:val="005E0190"/>
    <w:rsid w:val="005E0C90"/>
    <w:rsid w:val="005E2CB7"/>
    <w:rsid w:val="005E36CE"/>
    <w:rsid w:val="005E4262"/>
    <w:rsid w:val="005E4D31"/>
    <w:rsid w:val="005E6A34"/>
    <w:rsid w:val="005E7EEF"/>
    <w:rsid w:val="005F2F21"/>
    <w:rsid w:val="005F3611"/>
    <w:rsid w:val="00601077"/>
    <w:rsid w:val="00601785"/>
    <w:rsid w:val="0060199B"/>
    <w:rsid w:val="006040F7"/>
    <w:rsid w:val="00605D63"/>
    <w:rsid w:val="00606361"/>
    <w:rsid w:val="00606CC6"/>
    <w:rsid w:val="00610908"/>
    <w:rsid w:val="00610930"/>
    <w:rsid w:val="00613707"/>
    <w:rsid w:val="00613978"/>
    <w:rsid w:val="00613C1C"/>
    <w:rsid w:val="00616323"/>
    <w:rsid w:val="00620E42"/>
    <w:rsid w:val="006210B8"/>
    <w:rsid w:val="00621D1B"/>
    <w:rsid w:val="006237C3"/>
    <w:rsid w:val="00627447"/>
    <w:rsid w:val="00630BD4"/>
    <w:rsid w:val="0063182F"/>
    <w:rsid w:val="006318DD"/>
    <w:rsid w:val="0063238B"/>
    <w:rsid w:val="00632C00"/>
    <w:rsid w:val="0063564F"/>
    <w:rsid w:val="00637C14"/>
    <w:rsid w:val="00637C85"/>
    <w:rsid w:val="00637D70"/>
    <w:rsid w:val="0064079A"/>
    <w:rsid w:val="006415E6"/>
    <w:rsid w:val="006428C7"/>
    <w:rsid w:val="00643061"/>
    <w:rsid w:val="00647334"/>
    <w:rsid w:val="00650493"/>
    <w:rsid w:val="00651F5A"/>
    <w:rsid w:val="00652A85"/>
    <w:rsid w:val="006542AB"/>
    <w:rsid w:val="006563D3"/>
    <w:rsid w:val="006568A1"/>
    <w:rsid w:val="00662E49"/>
    <w:rsid w:val="006630EB"/>
    <w:rsid w:val="006636E6"/>
    <w:rsid w:val="006652BA"/>
    <w:rsid w:val="006652BB"/>
    <w:rsid w:val="00665752"/>
    <w:rsid w:val="0066660C"/>
    <w:rsid w:val="006666C1"/>
    <w:rsid w:val="0066795E"/>
    <w:rsid w:val="00674537"/>
    <w:rsid w:val="006768C3"/>
    <w:rsid w:val="00681026"/>
    <w:rsid w:val="0068187E"/>
    <w:rsid w:val="00683AA1"/>
    <w:rsid w:val="0068727A"/>
    <w:rsid w:val="006917F2"/>
    <w:rsid w:val="00692B3E"/>
    <w:rsid w:val="00694B23"/>
    <w:rsid w:val="00694F9F"/>
    <w:rsid w:val="006A1339"/>
    <w:rsid w:val="006A15AA"/>
    <w:rsid w:val="006A52D0"/>
    <w:rsid w:val="006A60AF"/>
    <w:rsid w:val="006A617F"/>
    <w:rsid w:val="006A65AC"/>
    <w:rsid w:val="006B0727"/>
    <w:rsid w:val="006B16CE"/>
    <w:rsid w:val="006B19B8"/>
    <w:rsid w:val="006B65AE"/>
    <w:rsid w:val="006B673E"/>
    <w:rsid w:val="006B6FB3"/>
    <w:rsid w:val="006C47B9"/>
    <w:rsid w:val="006C4E54"/>
    <w:rsid w:val="006D3BEF"/>
    <w:rsid w:val="006D485B"/>
    <w:rsid w:val="006D4A27"/>
    <w:rsid w:val="006E0163"/>
    <w:rsid w:val="006E10CA"/>
    <w:rsid w:val="006E24F0"/>
    <w:rsid w:val="006E29D7"/>
    <w:rsid w:val="006E2BFF"/>
    <w:rsid w:val="006E370E"/>
    <w:rsid w:val="006E3900"/>
    <w:rsid w:val="006E41FC"/>
    <w:rsid w:val="006E43F6"/>
    <w:rsid w:val="006E4B8C"/>
    <w:rsid w:val="006F18B2"/>
    <w:rsid w:val="006F246E"/>
    <w:rsid w:val="006F2EF4"/>
    <w:rsid w:val="006F3042"/>
    <w:rsid w:val="006F3E79"/>
    <w:rsid w:val="006F43C2"/>
    <w:rsid w:val="006F7CD1"/>
    <w:rsid w:val="00700C73"/>
    <w:rsid w:val="0070118F"/>
    <w:rsid w:val="00702429"/>
    <w:rsid w:val="00703594"/>
    <w:rsid w:val="00705686"/>
    <w:rsid w:val="007076B0"/>
    <w:rsid w:val="00713C27"/>
    <w:rsid w:val="00714059"/>
    <w:rsid w:val="00714295"/>
    <w:rsid w:val="00714DAE"/>
    <w:rsid w:val="007150B5"/>
    <w:rsid w:val="00716113"/>
    <w:rsid w:val="0071613D"/>
    <w:rsid w:val="0071782E"/>
    <w:rsid w:val="00717A52"/>
    <w:rsid w:val="00717D33"/>
    <w:rsid w:val="0072061D"/>
    <w:rsid w:val="007216C7"/>
    <w:rsid w:val="00722367"/>
    <w:rsid w:val="00724FF0"/>
    <w:rsid w:val="007250A9"/>
    <w:rsid w:val="007255EF"/>
    <w:rsid w:val="00726C2B"/>
    <w:rsid w:val="00730145"/>
    <w:rsid w:val="00730737"/>
    <w:rsid w:val="0073396D"/>
    <w:rsid w:val="00736767"/>
    <w:rsid w:val="00737259"/>
    <w:rsid w:val="00740A2E"/>
    <w:rsid w:val="0074136C"/>
    <w:rsid w:val="00743769"/>
    <w:rsid w:val="00744938"/>
    <w:rsid w:val="007471BC"/>
    <w:rsid w:val="00750DD6"/>
    <w:rsid w:val="007514E6"/>
    <w:rsid w:val="007515E6"/>
    <w:rsid w:val="00751E9E"/>
    <w:rsid w:val="00751F26"/>
    <w:rsid w:val="007542DA"/>
    <w:rsid w:val="00755B48"/>
    <w:rsid w:val="00756C1B"/>
    <w:rsid w:val="0076011B"/>
    <w:rsid w:val="00764417"/>
    <w:rsid w:val="00764CDB"/>
    <w:rsid w:val="00766933"/>
    <w:rsid w:val="007675B1"/>
    <w:rsid w:val="00771BA9"/>
    <w:rsid w:val="00771EA2"/>
    <w:rsid w:val="00772DFF"/>
    <w:rsid w:val="00773823"/>
    <w:rsid w:val="00776309"/>
    <w:rsid w:val="00776836"/>
    <w:rsid w:val="00777036"/>
    <w:rsid w:val="00781C99"/>
    <w:rsid w:val="00782B6B"/>
    <w:rsid w:val="00784DEF"/>
    <w:rsid w:val="007850C8"/>
    <w:rsid w:val="00785173"/>
    <w:rsid w:val="00786C7B"/>
    <w:rsid w:val="00787482"/>
    <w:rsid w:val="0079094C"/>
    <w:rsid w:val="0079120E"/>
    <w:rsid w:val="0079161B"/>
    <w:rsid w:val="0079320E"/>
    <w:rsid w:val="007944AE"/>
    <w:rsid w:val="00794802"/>
    <w:rsid w:val="00794FD0"/>
    <w:rsid w:val="007A111A"/>
    <w:rsid w:val="007A1134"/>
    <w:rsid w:val="007A2505"/>
    <w:rsid w:val="007A3F9B"/>
    <w:rsid w:val="007A411B"/>
    <w:rsid w:val="007A43A2"/>
    <w:rsid w:val="007B0BD0"/>
    <w:rsid w:val="007B0CA9"/>
    <w:rsid w:val="007B3702"/>
    <w:rsid w:val="007B3E0C"/>
    <w:rsid w:val="007B5B0B"/>
    <w:rsid w:val="007C0B9C"/>
    <w:rsid w:val="007C0DDF"/>
    <w:rsid w:val="007C2814"/>
    <w:rsid w:val="007C3C42"/>
    <w:rsid w:val="007C3ECF"/>
    <w:rsid w:val="007C544E"/>
    <w:rsid w:val="007C62E1"/>
    <w:rsid w:val="007C6769"/>
    <w:rsid w:val="007C6835"/>
    <w:rsid w:val="007C7D72"/>
    <w:rsid w:val="007D2F9B"/>
    <w:rsid w:val="007D55DE"/>
    <w:rsid w:val="007D5B48"/>
    <w:rsid w:val="007D677C"/>
    <w:rsid w:val="007D7A52"/>
    <w:rsid w:val="007E0F8D"/>
    <w:rsid w:val="007E327E"/>
    <w:rsid w:val="007E4459"/>
    <w:rsid w:val="007E5E72"/>
    <w:rsid w:val="007F12C4"/>
    <w:rsid w:val="007F1B8F"/>
    <w:rsid w:val="007F1DE3"/>
    <w:rsid w:val="007F229B"/>
    <w:rsid w:val="007F31FA"/>
    <w:rsid w:val="007F381D"/>
    <w:rsid w:val="007F4527"/>
    <w:rsid w:val="007F5264"/>
    <w:rsid w:val="007F6158"/>
    <w:rsid w:val="00802383"/>
    <w:rsid w:val="008032D1"/>
    <w:rsid w:val="00804123"/>
    <w:rsid w:val="00806ECE"/>
    <w:rsid w:val="00810DEB"/>
    <w:rsid w:val="00812E0B"/>
    <w:rsid w:val="00813F45"/>
    <w:rsid w:val="0081670C"/>
    <w:rsid w:val="00824208"/>
    <w:rsid w:val="008264FC"/>
    <w:rsid w:val="00830C65"/>
    <w:rsid w:val="0083112C"/>
    <w:rsid w:val="0083363F"/>
    <w:rsid w:val="008363CB"/>
    <w:rsid w:val="00836ACE"/>
    <w:rsid w:val="00837079"/>
    <w:rsid w:val="0085035A"/>
    <w:rsid w:val="008511FB"/>
    <w:rsid w:val="00853E7D"/>
    <w:rsid w:val="00855D04"/>
    <w:rsid w:val="00857206"/>
    <w:rsid w:val="00857FAC"/>
    <w:rsid w:val="008615A6"/>
    <w:rsid w:val="00861F18"/>
    <w:rsid w:val="00862059"/>
    <w:rsid w:val="00862F0D"/>
    <w:rsid w:val="00863D12"/>
    <w:rsid w:val="00863EAB"/>
    <w:rsid w:val="00865782"/>
    <w:rsid w:val="008657D7"/>
    <w:rsid w:val="00866E21"/>
    <w:rsid w:val="008721C4"/>
    <w:rsid w:val="00874FCD"/>
    <w:rsid w:val="0087675F"/>
    <w:rsid w:val="0087729B"/>
    <w:rsid w:val="008778C6"/>
    <w:rsid w:val="00877FDB"/>
    <w:rsid w:val="008812ED"/>
    <w:rsid w:val="00885025"/>
    <w:rsid w:val="00886072"/>
    <w:rsid w:val="00890766"/>
    <w:rsid w:val="008914C2"/>
    <w:rsid w:val="00893A2A"/>
    <w:rsid w:val="00894569"/>
    <w:rsid w:val="0089542D"/>
    <w:rsid w:val="00895B56"/>
    <w:rsid w:val="00896B50"/>
    <w:rsid w:val="00896FBB"/>
    <w:rsid w:val="00897F49"/>
    <w:rsid w:val="008A273E"/>
    <w:rsid w:val="008A45D4"/>
    <w:rsid w:val="008A4B01"/>
    <w:rsid w:val="008A7B13"/>
    <w:rsid w:val="008B02C4"/>
    <w:rsid w:val="008B099D"/>
    <w:rsid w:val="008B121E"/>
    <w:rsid w:val="008B4F69"/>
    <w:rsid w:val="008B6653"/>
    <w:rsid w:val="008B79B0"/>
    <w:rsid w:val="008B7ED9"/>
    <w:rsid w:val="008C1408"/>
    <w:rsid w:val="008C177E"/>
    <w:rsid w:val="008C29E2"/>
    <w:rsid w:val="008C33E1"/>
    <w:rsid w:val="008C3E5C"/>
    <w:rsid w:val="008C3FC5"/>
    <w:rsid w:val="008C54A8"/>
    <w:rsid w:val="008C5B24"/>
    <w:rsid w:val="008C72A9"/>
    <w:rsid w:val="008D0AC8"/>
    <w:rsid w:val="008D0E35"/>
    <w:rsid w:val="008D10EF"/>
    <w:rsid w:val="008D277E"/>
    <w:rsid w:val="008D403E"/>
    <w:rsid w:val="008D412C"/>
    <w:rsid w:val="008E3D49"/>
    <w:rsid w:val="008E3E25"/>
    <w:rsid w:val="008E62F3"/>
    <w:rsid w:val="008F01A0"/>
    <w:rsid w:val="008F14E2"/>
    <w:rsid w:val="008F1B68"/>
    <w:rsid w:val="008F30EA"/>
    <w:rsid w:val="008F7311"/>
    <w:rsid w:val="00900E54"/>
    <w:rsid w:val="00901317"/>
    <w:rsid w:val="009038D0"/>
    <w:rsid w:val="0090391A"/>
    <w:rsid w:val="00903F4E"/>
    <w:rsid w:val="00903FE5"/>
    <w:rsid w:val="00905577"/>
    <w:rsid w:val="009060F4"/>
    <w:rsid w:val="00907A49"/>
    <w:rsid w:val="0091053A"/>
    <w:rsid w:val="0091107F"/>
    <w:rsid w:val="009114AA"/>
    <w:rsid w:val="009114AB"/>
    <w:rsid w:val="00911727"/>
    <w:rsid w:val="009120FA"/>
    <w:rsid w:val="00915737"/>
    <w:rsid w:val="00915B81"/>
    <w:rsid w:val="00920B74"/>
    <w:rsid w:val="00921D40"/>
    <w:rsid w:val="00922F3D"/>
    <w:rsid w:val="0092414F"/>
    <w:rsid w:val="0092705E"/>
    <w:rsid w:val="0092731F"/>
    <w:rsid w:val="00930E8E"/>
    <w:rsid w:val="00935A2D"/>
    <w:rsid w:val="00937AF9"/>
    <w:rsid w:val="00940297"/>
    <w:rsid w:val="009428C6"/>
    <w:rsid w:val="0094385B"/>
    <w:rsid w:val="009444EC"/>
    <w:rsid w:val="00944FB1"/>
    <w:rsid w:val="00945E74"/>
    <w:rsid w:val="0094681A"/>
    <w:rsid w:val="00947B20"/>
    <w:rsid w:val="009503E4"/>
    <w:rsid w:val="00951CDA"/>
    <w:rsid w:val="009524EF"/>
    <w:rsid w:val="00953285"/>
    <w:rsid w:val="00954035"/>
    <w:rsid w:val="009540E1"/>
    <w:rsid w:val="00954AA8"/>
    <w:rsid w:val="00954E56"/>
    <w:rsid w:val="00955415"/>
    <w:rsid w:val="00955B89"/>
    <w:rsid w:val="00955F38"/>
    <w:rsid w:val="00961D58"/>
    <w:rsid w:val="00962A70"/>
    <w:rsid w:val="00963023"/>
    <w:rsid w:val="009630A3"/>
    <w:rsid w:val="00963B46"/>
    <w:rsid w:val="00964A2C"/>
    <w:rsid w:val="00964BED"/>
    <w:rsid w:val="0096597A"/>
    <w:rsid w:val="00970CB7"/>
    <w:rsid w:val="00971622"/>
    <w:rsid w:val="00971C96"/>
    <w:rsid w:val="0097309C"/>
    <w:rsid w:val="009746EE"/>
    <w:rsid w:val="009763FE"/>
    <w:rsid w:val="00977829"/>
    <w:rsid w:val="00977A10"/>
    <w:rsid w:val="00982AA8"/>
    <w:rsid w:val="00982E3F"/>
    <w:rsid w:val="00987443"/>
    <w:rsid w:val="0099549D"/>
    <w:rsid w:val="00995C48"/>
    <w:rsid w:val="009A01B3"/>
    <w:rsid w:val="009A033A"/>
    <w:rsid w:val="009A1BB7"/>
    <w:rsid w:val="009A28EB"/>
    <w:rsid w:val="009A2B26"/>
    <w:rsid w:val="009A690B"/>
    <w:rsid w:val="009A6FA4"/>
    <w:rsid w:val="009B4292"/>
    <w:rsid w:val="009B48B6"/>
    <w:rsid w:val="009B4C03"/>
    <w:rsid w:val="009B55B2"/>
    <w:rsid w:val="009B655F"/>
    <w:rsid w:val="009B772B"/>
    <w:rsid w:val="009D0164"/>
    <w:rsid w:val="009D11E5"/>
    <w:rsid w:val="009D6A46"/>
    <w:rsid w:val="009D73E9"/>
    <w:rsid w:val="009D7ADA"/>
    <w:rsid w:val="009E12C2"/>
    <w:rsid w:val="009E1A9F"/>
    <w:rsid w:val="009E1D5B"/>
    <w:rsid w:val="009E386A"/>
    <w:rsid w:val="009E414E"/>
    <w:rsid w:val="009F070F"/>
    <w:rsid w:val="009F5F9E"/>
    <w:rsid w:val="009F7C6E"/>
    <w:rsid w:val="00A00F6A"/>
    <w:rsid w:val="00A035B1"/>
    <w:rsid w:val="00A040EE"/>
    <w:rsid w:val="00A067F4"/>
    <w:rsid w:val="00A06E26"/>
    <w:rsid w:val="00A07D6E"/>
    <w:rsid w:val="00A112B1"/>
    <w:rsid w:val="00A12027"/>
    <w:rsid w:val="00A13EC2"/>
    <w:rsid w:val="00A16858"/>
    <w:rsid w:val="00A1786D"/>
    <w:rsid w:val="00A22743"/>
    <w:rsid w:val="00A22874"/>
    <w:rsid w:val="00A22A19"/>
    <w:rsid w:val="00A24EF5"/>
    <w:rsid w:val="00A25B8A"/>
    <w:rsid w:val="00A25B95"/>
    <w:rsid w:val="00A27D9D"/>
    <w:rsid w:val="00A312CC"/>
    <w:rsid w:val="00A313CA"/>
    <w:rsid w:val="00A31AEA"/>
    <w:rsid w:val="00A31F34"/>
    <w:rsid w:val="00A32A11"/>
    <w:rsid w:val="00A3381D"/>
    <w:rsid w:val="00A343AA"/>
    <w:rsid w:val="00A36AAA"/>
    <w:rsid w:val="00A4110B"/>
    <w:rsid w:val="00A4297C"/>
    <w:rsid w:val="00A43134"/>
    <w:rsid w:val="00A43697"/>
    <w:rsid w:val="00A44369"/>
    <w:rsid w:val="00A465AE"/>
    <w:rsid w:val="00A5096A"/>
    <w:rsid w:val="00A52DF5"/>
    <w:rsid w:val="00A550CB"/>
    <w:rsid w:val="00A555B9"/>
    <w:rsid w:val="00A57DA4"/>
    <w:rsid w:val="00A60EC4"/>
    <w:rsid w:val="00A66E42"/>
    <w:rsid w:val="00A67123"/>
    <w:rsid w:val="00A70FA8"/>
    <w:rsid w:val="00A71936"/>
    <w:rsid w:val="00A7479D"/>
    <w:rsid w:val="00A7547D"/>
    <w:rsid w:val="00A755E8"/>
    <w:rsid w:val="00A75F05"/>
    <w:rsid w:val="00A835EC"/>
    <w:rsid w:val="00A83DE2"/>
    <w:rsid w:val="00A84FBC"/>
    <w:rsid w:val="00A857D4"/>
    <w:rsid w:val="00A85862"/>
    <w:rsid w:val="00A91076"/>
    <w:rsid w:val="00A92F3D"/>
    <w:rsid w:val="00A93239"/>
    <w:rsid w:val="00A93707"/>
    <w:rsid w:val="00A95676"/>
    <w:rsid w:val="00A95B9B"/>
    <w:rsid w:val="00A96E2A"/>
    <w:rsid w:val="00A97DDE"/>
    <w:rsid w:val="00AA0150"/>
    <w:rsid w:val="00AA02AF"/>
    <w:rsid w:val="00AA2301"/>
    <w:rsid w:val="00AA2B5F"/>
    <w:rsid w:val="00AA2DDD"/>
    <w:rsid w:val="00AA2F17"/>
    <w:rsid w:val="00AA38B2"/>
    <w:rsid w:val="00AA50DE"/>
    <w:rsid w:val="00AA5BCF"/>
    <w:rsid w:val="00AA5EC6"/>
    <w:rsid w:val="00AA797B"/>
    <w:rsid w:val="00AA7EF3"/>
    <w:rsid w:val="00AB3D0D"/>
    <w:rsid w:val="00AB5035"/>
    <w:rsid w:val="00AB54C9"/>
    <w:rsid w:val="00AB61D4"/>
    <w:rsid w:val="00AB741A"/>
    <w:rsid w:val="00AB7B8F"/>
    <w:rsid w:val="00AC27F7"/>
    <w:rsid w:val="00AC477B"/>
    <w:rsid w:val="00AC4EF5"/>
    <w:rsid w:val="00AC5D8D"/>
    <w:rsid w:val="00AD06B9"/>
    <w:rsid w:val="00AD08FB"/>
    <w:rsid w:val="00AD1373"/>
    <w:rsid w:val="00AD26F5"/>
    <w:rsid w:val="00AD4F83"/>
    <w:rsid w:val="00AD5481"/>
    <w:rsid w:val="00AD592C"/>
    <w:rsid w:val="00AE1BAF"/>
    <w:rsid w:val="00AE21BB"/>
    <w:rsid w:val="00AE299B"/>
    <w:rsid w:val="00AE63B6"/>
    <w:rsid w:val="00AE7C06"/>
    <w:rsid w:val="00AF183C"/>
    <w:rsid w:val="00AF1F63"/>
    <w:rsid w:val="00AF2CC0"/>
    <w:rsid w:val="00AF4046"/>
    <w:rsid w:val="00AF4147"/>
    <w:rsid w:val="00AF45B1"/>
    <w:rsid w:val="00AF5D31"/>
    <w:rsid w:val="00AF7BB1"/>
    <w:rsid w:val="00B013E7"/>
    <w:rsid w:val="00B028E6"/>
    <w:rsid w:val="00B06BC5"/>
    <w:rsid w:val="00B070B5"/>
    <w:rsid w:val="00B07345"/>
    <w:rsid w:val="00B07366"/>
    <w:rsid w:val="00B15EC0"/>
    <w:rsid w:val="00B167F4"/>
    <w:rsid w:val="00B17689"/>
    <w:rsid w:val="00B241F1"/>
    <w:rsid w:val="00B25306"/>
    <w:rsid w:val="00B26292"/>
    <w:rsid w:val="00B26BBB"/>
    <w:rsid w:val="00B31398"/>
    <w:rsid w:val="00B31694"/>
    <w:rsid w:val="00B31FA6"/>
    <w:rsid w:val="00B33CBF"/>
    <w:rsid w:val="00B36763"/>
    <w:rsid w:val="00B36859"/>
    <w:rsid w:val="00B376E3"/>
    <w:rsid w:val="00B420FC"/>
    <w:rsid w:val="00B423D2"/>
    <w:rsid w:val="00B4379F"/>
    <w:rsid w:val="00B43A7B"/>
    <w:rsid w:val="00B455E7"/>
    <w:rsid w:val="00B464B5"/>
    <w:rsid w:val="00B467D7"/>
    <w:rsid w:val="00B503A0"/>
    <w:rsid w:val="00B50BEA"/>
    <w:rsid w:val="00B50C49"/>
    <w:rsid w:val="00B50FBF"/>
    <w:rsid w:val="00B53ED9"/>
    <w:rsid w:val="00B54EAE"/>
    <w:rsid w:val="00B57C1F"/>
    <w:rsid w:val="00B612B6"/>
    <w:rsid w:val="00B635D8"/>
    <w:rsid w:val="00B65A1D"/>
    <w:rsid w:val="00B66D1B"/>
    <w:rsid w:val="00B67FA6"/>
    <w:rsid w:val="00B74C6A"/>
    <w:rsid w:val="00B75226"/>
    <w:rsid w:val="00B765DE"/>
    <w:rsid w:val="00B76AD5"/>
    <w:rsid w:val="00B77391"/>
    <w:rsid w:val="00B8110A"/>
    <w:rsid w:val="00B81507"/>
    <w:rsid w:val="00B820D4"/>
    <w:rsid w:val="00B839C9"/>
    <w:rsid w:val="00B83B27"/>
    <w:rsid w:val="00B84CA1"/>
    <w:rsid w:val="00B84F3A"/>
    <w:rsid w:val="00B85336"/>
    <w:rsid w:val="00B8579C"/>
    <w:rsid w:val="00B8641E"/>
    <w:rsid w:val="00B908D9"/>
    <w:rsid w:val="00B91567"/>
    <w:rsid w:val="00B916F2"/>
    <w:rsid w:val="00B9345C"/>
    <w:rsid w:val="00B94AB5"/>
    <w:rsid w:val="00B94CCB"/>
    <w:rsid w:val="00BA0DED"/>
    <w:rsid w:val="00BA0EA1"/>
    <w:rsid w:val="00BA1F68"/>
    <w:rsid w:val="00BA2939"/>
    <w:rsid w:val="00BA2D3C"/>
    <w:rsid w:val="00BA5AE7"/>
    <w:rsid w:val="00BA6EA0"/>
    <w:rsid w:val="00BB11B7"/>
    <w:rsid w:val="00BB1D03"/>
    <w:rsid w:val="00BB3891"/>
    <w:rsid w:val="00BB3AFD"/>
    <w:rsid w:val="00BB497E"/>
    <w:rsid w:val="00BB5998"/>
    <w:rsid w:val="00BB634F"/>
    <w:rsid w:val="00BB768F"/>
    <w:rsid w:val="00BB78A5"/>
    <w:rsid w:val="00BC0126"/>
    <w:rsid w:val="00BC0FF7"/>
    <w:rsid w:val="00BC11B6"/>
    <w:rsid w:val="00BC15FD"/>
    <w:rsid w:val="00BC3561"/>
    <w:rsid w:val="00BC3AC6"/>
    <w:rsid w:val="00BC74BA"/>
    <w:rsid w:val="00BC7A79"/>
    <w:rsid w:val="00BD2EA3"/>
    <w:rsid w:val="00BD39C9"/>
    <w:rsid w:val="00BD3B9E"/>
    <w:rsid w:val="00BD735A"/>
    <w:rsid w:val="00BD77DB"/>
    <w:rsid w:val="00BD7864"/>
    <w:rsid w:val="00BE0CFE"/>
    <w:rsid w:val="00BE1CA8"/>
    <w:rsid w:val="00BE36EB"/>
    <w:rsid w:val="00BE3968"/>
    <w:rsid w:val="00BE4599"/>
    <w:rsid w:val="00BE57EE"/>
    <w:rsid w:val="00BE6988"/>
    <w:rsid w:val="00BF0EC7"/>
    <w:rsid w:val="00BF1D33"/>
    <w:rsid w:val="00BF3837"/>
    <w:rsid w:val="00BF6E1C"/>
    <w:rsid w:val="00C0100B"/>
    <w:rsid w:val="00C01C68"/>
    <w:rsid w:val="00C0324B"/>
    <w:rsid w:val="00C04588"/>
    <w:rsid w:val="00C060FE"/>
    <w:rsid w:val="00C10D58"/>
    <w:rsid w:val="00C16F20"/>
    <w:rsid w:val="00C207DE"/>
    <w:rsid w:val="00C23748"/>
    <w:rsid w:val="00C27103"/>
    <w:rsid w:val="00C350DE"/>
    <w:rsid w:val="00C35B41"/>
    <w:rsid w:val="00C37DC3"/>
    <w:rsid w:val="00C40895"/>
    <w:rsid w:val="00C42076"/>
    <w:rsid w:val="00C42189"/>
    <w:rsid w:val="00C42D7C"/>
    <w:rsid w:val="00C46644"/>
    <w:rsid w:val="00C479B7"/>
    <w:rsid w:val="00C50116"/>
    <w:rsid w:val="00C52E79"/>
    <w:rsid w:val="00C543A3"/>
    <w:rsid w:val="00C55F91"/>
    <w:rsid w:val="00C569AF"/>
    <w:rsid w:val="00C577EA"/>
    <w:rsid w:val="00C61822"/>
    <w:rsid w:val="00C62062"/>
    <w:rsid w:val="00C62D50"/>
    <w:rsid w:val="00C632A2"/>
    <w:rsid w:val="00C70A58"/>
    <w:rsid w:val="00C70B41"/>
    <w:rsid w:val="00C713EB"/>
    <w:rsid w:val="00C730E7"/>
    <w:rsid w:val="00C73579"/>
    <w:rsid w:val="00C7414B"/>
    <w:rsid w:val="00C75199"/>
    <w:rsid w:val="00C80217"/>
    <w:rsid w:val="00C804DA"/>
    <w:rsid w:val="00C83F49"/>
    <w:rsid w:val="00C853A8"/>
    <w:rsid w:val="00C85B64"/>
    <w:rsid w:val="00C86CBB"/>
    <w:rsid w:val="00C874ED"/>
    <w:rsid w:val="00C87DBB"/>
    <w:rsid w:val="00C9020B"/>
    <w:rsid w:val="00C905A5"/>
    <w:rsid w:val="00C90D76"/>
    <w:rsid w:val="00C90E4B"/>
    <w:rsid w:val="00C91607"/>
    <w:rsid w:val="00C91B04"/>
    <w:rsid w:val="00C930FD"/>
    <w:rsid w:val="00C935CC"/>
    <w:rsid w:val="00C93B10"/>
    <w:rsid w:val="00C943B0"/>
    <w:rsid w:val="00C95330"/>
    <w:rsid w:val="00C953AE"/>
    <w:rsid w:val="00C957DC"/>
    <w:rsid w:val="00CA043F"/>
    <w:rsid w:val="00CA2004"/>
    <w:rsid w:val="00CA35A2"/>
    <w:rsid w:val="00CA3B41"/>
    <w:rsid w:val="00CA3EAB"/>
    <w:rsid w:val="00CA5B4F"/>
    <w:rsid w:val="00CB0DA5"/>
    <w:rsid w:val="00CB4DC7"/>
    <w:rsid w:val="00CB65FF"/>
    <w:rsid w:val="00CB6987"/>
    <w:rsid w:val="00CC200B"/>
    <w:rsid w:val="00CC236A"/>
    <w:rsid w:val="00CC269A"/>
    <w:rsid w:val="00CC28E7"/>
    <w:rsid w:val="00CC4CDC"/>
    <w:rsid w:val="00CD23E4"/>
    <w:rsid w:val="00CD3A40"/>
    <w:rsid w:val="00CD40B1"/>
    <w:rsid w:val="00CD537B"/>
    <w:rsid w:val="00CD5529"/>
    <w:rsid w:val="00CE02E5"/>
    <w:rsid w:val="00CE0E71"/>
    <w:rsid w:val="00CE29CA"/>
    <w:rsid w:val="00CE4150"/>
    <w:rsid w:val="00CE53F0"/>
    <w:rsid w:val="00CE6562"/>
    <w:rsid w:val="00CE6E18"/>
    <w:rsid w:val="00CE7360"/>
    <w:rsid w:val="00CE7BF4"/>
    <w:rsid w:val="00CE7CE5"/>
    <w:rsid w:val="00CF2C31"/>
    <w:rsid w:val="00CF6F8E"/>
    <w:rsid w:val="00CF702A"/>
    <w:rsid w:val="00D00803"/>
    <w:rsid w:val="00D02DF8"/>
    <w:rsid w:val="00D03D57"/>
    <w:rsid w:val="00D03E14"/>
    <w:rsid w:val="00D056DE"/>
    <w:rsid w:val="00D1073D"/>
    <w:rsid w:val="00D130E5"/>
    <w:rsid w:val="00D1371C"/>
    <w:rsid w:val="00D15257"/>
    <w:rsid w:val="00D174BD"/>
    <w:rsid w:val="00D22BEA"/>
    <w:rsid w:val="00D24CDD"/>
    <w:rsid w:val="00D26345"/>
    <w:rsid w:val="00D31D40"/>
    <w:rsid w:val="00D3411A"/>
    <w:rsid w:val="00D341A8"/>
    <w:rsid w:val="00D36000"/>
    <w:rsid w:val="00D36F19"/>
    <w:rsid w:val="00D37DE1"/>
    <w:rsid w:val="00D403AC"/>
    <w:rsid w:val="00D434EB"/>
    <w:rsid w:val="00D449DB"/>
    <w:rsid w:val="00D47610"/>
    <w:rsid w:val="00D51B08"/>
    <w:rsid w:val="00D51C8F"/>
    <w:rsid w:val="00D5326E"/>
    <w:rsid w:val="00D53A00"/>
    <w:rsid w:val="00D53FC1"/>
    <w:rsid w:val="00D55574"/>
    <w:rsid w:val="00D56FDE"/>
    <w:rsid w:val="00D575EB"/>
    <w:rsid w:val="00D608E2"/>
    <w:rsid w:val="00D633BE"/>
    <w:rsid w:val="00D666E4"/>
    <w:rsid w:val="00D6731E"/>
    <w:rsid w:val="00D70C64"/>
    <w:rsid w:val="00D716F2"/>
    <w:rsid w:val="00D746AA"/>
    <w:rsid w:val="00D7710F"/>
    <w:rsid w:val="00D80A94"/>
    <w:rsid w:val="00D81E67"/>
    <w:rsid w:val="00D8222A"/>
    <w:rsid w:val="00D85C4C"/>
    <w:rsid w:val="00D869F2"/>
    <w:rsid w:val="00D86F41"/>
    <w:rsid w:val="00D910B7"/>
    <w:rsid w:val="00D938AF"/>
    <w:rsid w:val="00D97403"/>
    <w:rsid w:val="00DA0D31"/>
    <w:rsid w:val="00DA14E4"/>
    <w:rsid w:val="00DA3B36"/>
    <w:rsid w:val="00DA4FED"/>
    <w:rsid w:val="00DA6A6E"/>
    <w:rsid w:val="00DA6BF1"/>
    <w:rsid w:val="00DB0ADD"/>
    <w:rsid w:val="00DB2F1A"/>
    <w:rsid w:val="00DB3B99"/>
    <w:rsid w:val="00DB473D"/>
    <w:rsid w:val="00DB4EA4"/>
    <w:rsid w:val="00DB5006"/>
    <w:rsid w:val="00DC023C"/>
    <w:rsid w:val="00DC0CEA"/>
    <w:rsid w:val="00DC0E5F"/>
    <w:rsid w:val="00DC1FC6"/>
    <w:rsid w:val="00DC291E"/>
    <w:rsid w:val="00DC515D"/>
    <w:rsid w:val="00DC765E"/>
    <w:rsid w:val="00DD0BF7"/>
    <w:rsid w:val="00DD0CFB"/>
    <w:rsid w:val="00DD280F"/>
    <w:rsid w:val="00DD3B09"/>
    <w:rsid w:val="00DD53FA"/>
    <w:rsid w:val="00DE0D55"/>
    <w:rsid w:val="00DE28DD"/>
    <w:rsid w:val="00DE4003"/>
    <w:rsid w:val="00DE4DD9"/>
    <w:rsid w:val="00DE4DF5"/>
    <w:rsid w:val="00DE7478"/>
    <w:rsid w:val="00DF23E1"/>
    <w:rsid w:val="00DF5B94"/>
    <w:rsid w:val="00DF6142"/>
    <w:rsid w:val="00E00C4D"/>
    <w:rsid w:val="00E01591"/>
    <w:rsid w:val="00E017A4"/>
    <w:rsid w:val="00E017C2"/>
    <w:rsid w:val="00E01CFF"/>
    <w:rsid w:val="00E025C0"/>
    <w:rsid w:val="00E02BD2"/>
    <w:rsid w:val="00E03923"/>
    <w:rsid w:val="00E041CA"/>
    <w:rsid w:val="00E04567"/>
    <w:rsid w:val="00E04C7E"/>
    <w:rsid w:val="00E07443"/>
    <w:rsid w:val="00E11E50"/>
    <w:rsid w:val="00E135D3"/>
    <w:rsid w:val="00E13FF9"/>
    <w:rsid w:val="00E15827"/>
    <w:rsid w:val="00E16033"/>
    <w:rsid w:val="00E177CB"/>
    <w:rsid w:val="00E20A31"/>
    <w:rsid w:val="00E23D45"/>
    <w:rsid w:val="00E25115"/>
    <w:rsid w:val="00E257C7"/>
    <w:rsid w:val="00E26DE8"/>
    <w:rsid w:val="00E27604"/>
    <w:rsid w:val="00E33676"/>
    <w:rsid w:val="00E3372E"/>
    <w:rsid w:val="00E3589F"/>
    <w:rsid w:val="00E364CC"/>
    <w:rsid w:val="00E37C01"/>
    <w:rsid w:val="00E428D5"/>
    <w:rsid w:val="00E4307C"/>
    <w:rsid w:val="00E43620"/>
    <w:rsid w:val="00E45C94"/>
    <w:rsid w:val="00E45D68"/>
    <w:rsid w:val="00E4721D"/>
    <w:rsid w:val="00E507A6"/>
    <w:rsid w:val="00E50CAC"/>
    <w:rsid w:val="00E51F91"/>
    <w:rsid w:val="00E5251D"/>
    <w:rsid w:val="00E52692"/>
    <w:rsid w:val="00E52B20"/>
    <w:rsid w:val="00E535B2"/>
    <w:rsid w:val="00E5521B"/>
    <w:rsid w:val="00E55858"/>
    <w:rsid w:val="00E56772"/>
    <w:rsid w:val="00E56FD5"/>
    <w:rsid w:val="00E579EE"/>
    <w:rsid w:val="00E57AFB"/>
    <w:rsid w:val="00E640B6"/>
    <w:rsid w:val="00E640C2"/>
    <w:rsid w:val="00E64929"/>
    <w:rsid w:val="00E6708B"/>
    <w:rsid w:val="00E7015C"/>
    <w:rsid w:val="00E70E0C"/>
    <w:rsid w:val="00E72717"/>
    <w:rsid w:val="00E76178"/>
    <w:rsid w:val="00E766B1"/>
    <w:rsid w:val="00E7709F"/>
    <w:rsid w:val="00E77241"/>
    <w:rsid w:val="00E81DF3"/>
    <w:rsid w:val="00E8409B"/>
    <w:rsid w:val="00E8549B"/>
    <w:rsid w:val="00E878D6"/>
    <w:rsid w:val="00E90BD8"/>
    <w:rsid w:val="00E90FBD"/>
    <w:rsid w:val="00E920B7"/>
    <w:rsid w:val="00E957D7"/>
    <w:rsid w:val="00E97961"/>
    <w:rsid w:val="00EA1C3B"/>
    <w:rsid w:val="00EA3FAB"/>
    <w:rsid w:val="00EB035F"/>
    <w:rsid w:val="00EB0458"/>
    <w:rsid w:val="00EB067E"/>
    <w:rsid w:val="00EB0E6F"/>
    <w:rsid w:val="00EB17D5"/>
    <w:rsid w:val="00EB2C40"/>
    <w:rsid w:val="00EB2D46"/>
    <w:rsid w:val="00EB388C"/>
    <w:rsid w:val="00EB7E27"/>
    <w:rsid w:val="00EC039F"/>
    <w:rsid w:val="00EC28FE"/>
    <w:rsid w:val="00EC45F9"/>
    <w:rsid w:val="00EC56BF"/>
    <w:rsid w:val="00ED0682"/>
    <w:rsid w:val="00ED0938"/>
    <w:rsid w:val="00ED2131"/>
    <w:rsid w:val="00ED2A51"/>
    <w:rsid w:val="00ED4FAB"/>
    <w:rsid w:val="00ED5F1C"/>
    <w:rsid w:val="00ED6650"/>
    <w:rsid w:val="00ED6FA1"/>
    <w:rsid w:val="00ED723C"/>
    <w:rsid w:val="00ED783D"/>
    <w:rsid w:val="00EE0CBA"/>
    <w:rsid w:val="00EE0D9F"/>
    <w:rsid w:val="00EE2487"/>
    <w:rsid w:val="00EE25AB"/>
    <w:rsid w:val="00EE2D39"/>
    <w:rsid w:val="00EE46B4"/>
    <w:rsid w:val="00EE47AF"/>
    <w:rsid w:val="00EE545E"/>
    <w:rsid w:val="00EE560F"/>
    <w:rsid w:val="00EE6526"/>
    <w:rsid w:val="00EE79EA"/>
    <w:rsid w:val="00EE7C87"/>
    <w:rsid w:val="00EF0808"/>
    <w:rsid w:val="00EF0DF3"/>
    <w:rsid w:val="00EF3E36"/>
    <w:rsid w:val="00EF62F9"/>
    <w:rsid w:val="00F01813"/>
    <w:rsid w:val="00F01C67"/>
    <w:rsid w:val="00F0577E"/>
    <w:rsid w:val="00F07051"/>
    <w:rsid w:val="00F10E26"/>
    <w:rsid w:val="00F11970"/>
    <w:rsid w:val="00F12F09"/>
    <w:rsid w:val="00F1358E"/>
    <w:rsid w:val="00F1555B"/>
    <w:rsid w:val="00F1762B"/>
    <w:rsid w:val="00F17ABA"/>
    <w:rsid w:val="00F23149"/>
    <w:rsid w:val="00F24E45"/>
    <w:rsid w:val="00F279E6"/>
    <w:rsid w:val="00F27C7A"/>
    <w:rsid w:val="00F30862"/>
    <w:rsid w:val="00F3316A"/>
    <w:rsid w:val="00F410A8"/>
    <w:rsid w:val="00F41FF2"/>
    <w:rsid w:val="00F45F5B"/>
    <w:rsid w:val="00F47A91"/>
    <w:rsid w:val="00F5281D"/>
    <w:rsid w:val="00F53F67"/>
    <w:rsid w:val="00F54920"/>
    <w:rsid w:val="00F55F03"/>
    <w:rsid w:val="00F563CB"/>
    <w:rsid w:val="00F568C1"/>
    <w:rsid w:val="00F57688"/>
    <w:rsid w:val="00F604B5"/>
    <w:rsid w:val="00F609E8"/>
    <w:rsid w:val="00F618B4"/>
    <w:rsid w:val="00F62A92"/>
    <w:rsid w:val="00F6599D"/>
    <w:rsid w:val="00F6625C"/>
    <w:rsid w:val="00F72475"/>
    <w:rsid w:val="00F72D0C"/>
    <w:rsid w:val="00F72EFF"/>
    <w:rsid w:val="00F74AF8"/>
    <w:rsid w:val="00F751EB"/>
    <w:rsid w:val="00F7659A"/>
    <w:rsid w:val="00F7673D"/>
    <w:rsid w:val="00F7727C"/>
    <w:rsid w:val="00F829CA"/>
    <w:rsid w:val="00F83630"/>
    <w:rsid w:val="00F83FA5"/>
    <w:rsid w:val="00F83FD8"/>
    <w:rsid w:val="00F864C9"/>
    <w:rsid w:val="00F903F5"/>
    <w:rsid w:val="00F917AF"/>
    <w:rsid w:val="00F93780"/>
    <w:rsid w:val="00F93E27"/>
    <w:rsid w:val="00F94036"/>
    <w:rsid w:val="00F94EE1"/>
    <w:rsid w:val="00F96389"/>
    <w:rsid w:val="00F9786C"/>
    <w:rsid w:val="00FA0BAA"/>
    <w:rsid w:val="00FA1CA9"/>
    <w:rsid w:val="00FA49CB"/>
    <w:rsid w:val="00FA6F42"/>
    <w:rsid w:val="00FB2325"/>
    <w:rsid w:val="00FB3F65"/>
    <w:rsid w:val="00FB3F8F"/>
    <w:rsid w:val="00FB529E"/>
    <w:rsid w:val="00FB57D4"/>
    <w:rsid w:val="00FB5C8B"/>
    <w:rsid w:val="00FB6BF5"/>
    <w:rsid w:val="00FC0D54"/>
    <w:rsid w:val="00FC1821"/>
    <w:rsid w:val="00FC26BF"/>
    <w:rsid w:val="00FC2E8C"/>
    <w:rsid w:val="00FC3655"/>
    <w:rsid w:val="00FC4301"/>
    <w:rsid w:val="00FC4B84"/>
    <w:rsid w:val="00FC5095"/>
    <w:rsid w:val="00FC7060"/>
    <w:rsid w:val="00FC7B83"/>
    <w:rsid w:val="00FD03AA"/>
    <w:rsid w:val="00FD0E76"/>
    <w:rsid w:val="00FD1AEF"/>
    <w:rsid w:val="00FD20F2"/>
    <w:rsid w:val="00FD41D6"/>
    <w:rsid w:val="00FD5689"/>
    <w:rsid w:val="00FD7BDA"/>
    <w:rsid w:val="00FE0EF9"/>
    <w:rsid w:val="00FE13DE"/>
    <w:rsid w:val="00FE1716"/>
    <w:rsid w:val="00FE2CCA"/>
    <w:rsid w:val="00FE3603"/>
    <w:rsid w:val="00FE3FEA"/>
    <w:rsid w:val="00FE61EB"/>
    <w:rsid w:val="00FE6DFA"/>
    <w:rsid w:val="00FE70AB"/>
    <w:rsid w:val="00FF2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locked="1" w:uiPriority="0" w:qFormat="1"/>
    <w:lsdException w:name="heading 8" w:locked="1" w:uiPriority="0" w:qFormat="1"/>
    <w:lsdException w:name="heading 9" w:locked="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page number" w:uiPriority="0"/>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locked="1" w:semiHidden="0" w:uiPriority="22" w:unhideWhenUsed="0" w:qFormat="1"/>
    <w:lsdException w:name="Emphasis" w:locked="1" w:semiHidden="0" w:uiPriority="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FF4"/>
    <w:rPr>
      <w:sz w:val="24"/>
      <w:szCs w:val="24"/>
      <w:lang w:eastAsia="ru-RU"/>
    </w:rPr>
  </w:style>
  <w:style w:type="paragraph" w:styleId="1">
    <w:name w:val="heading 1"/>
    <w:basedOn w:val="a"/>
    <w:next w:val="a"/>
    <w:link w:val="10"/>
    <w:uiPriority w:val="99"/>
    <w:qFormat/>
    <w:rsid w:val="0079120E"/>
    <w:pPr>
      <w:keepNext/>
      <w:outlineLvl w:val="0"/>
    </w:pPr>
    <w:rPr>
      <w:rFonts w:ascii="Cambria" w:hAnsi="Cambria"/>
      <w:b/>
      <w:kern w:val="32"/>
      <w:sz w:val="32"/>
      <w:szCs w:val="20"/>
      <w:lang w:eastAsia="en-US"/>
    </w:rPr>
  </w:style>
  <w:style w:type="paragraph" w:styleId="2">
    <w:name w:val="heading 2"/>
    <w:basedOn w:val="a"/>
    <w:next w:val="a"/>
    <w:link w:val="20"/>
    <w:uiPriority w:val="99"/>
    <w:qFormat/>
    <w:rsid w:val="0079120E"/>
    <w:pPr>
      <w:keepNext/>
      <w:jc w:val="both"/>
      <w:outlineLvl w:val="1"/>
    </w:pPr>
    <w:rPr>
      <w:rFonts w:ascii="Cambria" w:hAnsi="Cambria"/>
      <w:b/>
      <w:i/>
      <w:sz w:val="28"/>
      <w:szCs w:val="20"/>
      <w:lang w:eastAsia="en-US"/>
    </w:rPr>
  </w:style>
  <w:style w:type="paragraph" w:styleId="3">
    <w:name w:val="heading 3"/>
    <w:aliases w:val="H3,&quot;Сапфир&quot;"/>
    <w:basedOn w:val="a"/>
    <w:next w:val="a"/>
    <w:link w:val="30"/>
    <w:uiPriority w:val="99"/>
    <w:qFormat/>
    <w:rsid w:val="0079120E"/>
    <w:pPr>
      <w:keepNext/>
      <w:jc w:val="right"/>
      <w:outlineLvl w:val="2"/>
    </w:pPr>
    <w:rPr>
      <w:rFonts w:ascii="Cambria" w:hAnsi="Cambria"/>
      <w:b/>
      <w:sz w:val="26"/>
      <w:szCs w:val="20"/>
      <w:lang w:eastAsia="en-US"/>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40"/>
    <w:uiPriority w:val="99"/>
    <w:qFormat/>
    <w:rsid w:val="0079120E"/>
    <w:pPr>
      <w:keepNext/>
      <w:jc w:val="center"/>
      <w:outlineLvl w:val="3"/>
    </w:pPr>
    <w:rPr>
      <w:rFonts w:ascii="Calibri" w:hAnsi="Calibri"/>
      <w:b/>
      <w:sz w:val="28"/>
      <w:szCs w:val="20"/>
      <w:lang w:eastAsia="en-US"/>
    </w:rPr>
  </w:style>
  <w:style w:type="paragraph" w:styleId="5">
    <w:name w:val="heading 5"/>
    <w:basedOn w:val="a"/>
    <w:next w:val="a"/>
    <w:link w:val="50"/>
    <w:uiPriority w:val="99"/>
    <w:qFormat/>
    <w:rsid w:val="0079120E"/>
    <w:pPr>
      <w:keepNext/>
      <w:jc w:val="center"/>
      <w:outlineLvl w:val="4"/>
    </w:pPr>
    <w:rPr>
      <w:rFonts w:ascii="Calibri" w:hAnsi="Calibri"/>
      <w:b/>
      <w:i/>
      <w:sz w:val="26"/>
      <w:szCs w:val="20"/>
      <w:lang w:eastAsia="en-US"/>
    </w:rPr>
  </w:style>
  <w:style w:type="paragraph" w:styleId="6">
    <w:name w:val="heading 6"/>
    <w:aliases w:val="H6"/>
    <w:basedOn w:val="a"/>
    <w:next w:val="a"/>
    <w:link w:val="60"/>
    <w:uiPriority w:val="99"/>
    <w:qFormat/>
    <w:rsid w:val="0079120E"/>
    <w:pPr>
      <w:keepNext/>
      <w:jc w:val="center"/>
      <w:outlineLvl w:val="5"/>
    </w:pPr>
    <w:rPr>
      <w:rFonts w:ascii="Calibri" w:hAnsi="Calibri"/>
      <w:b/>
      <w:sz w:val="20"/>
      <w:szCs w:val="20"/>
      <w:lang w:eastAsia="en-US"/>
    </w:rPr>
  </w:style>
  <w:style w:type="paragraph" w:styleId="7">
    <w:name w:val="heading 7"/>
    <w:basedOn w:val="a"/>
    <w:next w:val="a"/>
    <w:link w:val="70"/>
    <w:qFormat/>
    <w:locked/>
    <w:rsid w:val="001B4FF4"/>
    <w:pPr>
      <w:keepNext/>
      <w:ind w:left="66"/>
      <w:outlineLvl w:val="6"/>
    </w:pPr>
    <w:rPr>
      <w:rFonts w:ascii="Calibri" w:hAnsi="Calibri"/>
      <w:lang w:val="x-none" w:eastAsia="x-none"/>
    </w:rPr>
  </w:style>
  <w:style w:type="paragraph" w:styleId="8">
    <w:name w:val="heading 8"/>
    <w:basedOn w:val="a"/>
    <w:next w:val="a"/>
    <w:link w:val="80"/>
    <w:qFormat/>
    <w:locked/>
    <w:rsid w:val="001B4FF4"/>
    <w:pPr>
      <w:keepNext/>
      <w:tabs>
        <w:tab w:val="left" w:pos="3780"/>
      </w:tabs>
      <w:snapToGrid w:val="0"/>
      <w:jc w:val="center"/>
      <w:outlineLvl w:val="7"/>
    </w:pPr>
    <w:rPr>
      <w:rFonts w:ascii="Calibri" w:hAnsi="Calibri"/>
      <w:i/>
      <w:iCs/>
      <w:lang w:val="x-none" w:eastAsia="x-none"/>
    </w:rPr>
  </w:style>
  <w:style w:type="paragraph" w:styleId="9">
    <w:name w:val="heading 9"/>
    <w:basedOn w:val="a"/>
    <w:next w:val="a"/>
    <w:link w:val="90"/>
    <w:qFormat/>
    <w:locked/>
    <w:rsid w:val="001B4FF4"/>
    <w:pPr>
      <w:keepNext/>
      <w:spacing w:line="360" w:lineRule="auto"/>
      <w:ind w:firstLine="720"/>
      <w:jc w:val="right"/>
      <w:outlineLvl w:val="8"/>
    </w:pPr>
    <w:rPr>
      <w:b/>
      <w:bCs/>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79120E"/>
    <w:rPr>
      <w:rFonts w:ascii="Cambria" w:hAnsi="Cambria"/>
      <w:b/>
      <w:kern w:val="32"/>
      <w:sz w:val="32"/>
    </w:rPr>
  </w:style>
  <w:style w:type="character" w:customStyle="1" w:styleId="20">
    <w:name w:val="Заголовок 2 Знак"/>
    <w:link w:val="2"/>
    <w:uiPriority w:val="99"/>
    <w:rsid w:val="0079120E"/>
    <w:rPr>
      <w:rFonts w:ascii="Cambria" w:hAnsi="Cambria"/>
      <w:b/>
      <w:i/>
      <w:sz w:val="28"/>
    </w:rPr>
  </w:style>
  <w:style w:type="character" w:customStyle="1" w:styleId="30">
    <w:name w:val="Заголовок 3 Знак"/>
    <w:aliases w:val="H3 Знак,&quot;Сапфир&quot; Знак"/>
    <w:link w:val="3"/>
    <w:uiPriority w:val="99"/>
    <w:rsid w:val="0079120E"/>
    <w:rPr>
      <w:rFonts w:ascii="Cambria" w:hAnsi="Cambria"/>
      <w:b/>
      <w:sz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4"/>
    <w:uiPriority w:val="99"/>
    <w:rsid w:val="0079120E"/>
    <w:rPr>
      <w:rFonts w:ascii="Calibri" w:hAnsi="Calibri"/>
      <w:b/>
      <w:sz w:val="28"/>
    </w:rPr>
  </w:style>
  <w:style w:type="character" w:customStyle="1" w:styleId="50">
    <w:name w:val="Заголовок 5 Знак"/>
    <w:link w:val="5"/>
    <w:uiPriority w:val="99"/>
    <w:rsid w:val="0079120E"/>
    <w:rPr>
      <w:rFonts w:ascii="Calibri" w:hAnsi="Calibri"/>
      <w:b/>
      <w:i/>
      <w:sz w:val="26"/>
    </w:rPr>
  </w:style>
  <w:style w:type="character" w:customStyle="1" w:styleId="60">
    <w:name w:val="Заголовок 6 Знак"/>
    <w:aliases w:val="H6 Знак"/>
    <w:link w:val="6"/>
    <w:uiPriority w:val="99"/>
    <w:rsid w:val="0079120E"/>
    <w:rPr>
      <w:rFonts w:ascii="Calibri" w:hAnsi="Calibri"/>
      <w:b/>
    </w:rPr>
  </w:style>
  <w:style w:type="character" w:customStyle="1" w:styleId="70">
    <w:name w:val="Заголовок 7 Знак"/>
    <w:basedOn w:val="a0"/>
    <w:link w:val="7"/>
    <w:rsid w:val="001B4FF4"/>
    <w:rPr>
      <w:rFonts w:ascii="Calibri" w:hAnsi="Calibri"/>
      <w:sz w:val="24"/>
      <w:szCs w:val="24"/>
      <w:lang w:val="x-none" w:eastAsia="x-none"/>
    </w:rPr>
  </w:style>
  <w:style w:type="character" w:customStyle="1" w:styleId="80">
    <w:name w:val="Заголовок 8 Знак"/>
    <w:basedOn w:val="a0"/>
    <w:link w:val="8"/>
    <w:rsid w:val="001B4FF4"/>
    <w:rPr>
      <w:rFonts w:ascii="Calibri" w:hAnsi="Calibri"/>
      <w:i/>
      <w:iCs/>
      <w:sz w:val="24"/>
      <w:szCs w:val="24"/>
      <w:lang w:val="x-none" w:eastAsia="x-none"/>
    </w:rPr>
  </w:style>
  <w:style w:type="character" w:customStyle="1" w:styleId="90">
    <w:name w:val="Заголовок 9 Знак"/>
    <w:basedOn w:val="a0"/>
    <w:link w:val="9"/>
    <w:rsid w:val="001B4FF4"/>
    <w:rPr>
      <w:b/>
      <w:bCs/>
      <w:sz w:val="28"/>
      <w:szCs w:val="24"/>
      <w:lang w:val="x-none" w:eastAsia="x-none"/>
    </w:rPr>
  </w:style>
  <w:style w:type="paragraph" w:styleId="a3">
    <w:name w:val="Body Text"/>
    <w:aliases w:val="Основной текст Знак Знак,bt"/>
    <w:basedOn w:val="a"/>
    <w:link w:val="a4"/>
    <w:rsid w:val="001B4FF4"/>
    <w:pPr>
      <w:autoSpaceDE w:val="0"/>
      <w:autoSpaceDN w:val="0"/>
      <w:jc w:val="both"/>
    </w:pPr>
    <w:rPr>
      <w:lang w:val="x-none" w:eastAsia="x-none"/>
    </w:rPr>
  </w:style>
  <w:style w:type="character" w:customStyle="1" w:styleId="a4">
    <w:name w:val="Основной текст Знак"/>
    <w:aliases w:val="Основной текст Знак Знак Знак,bt Знак"/>
    <w:basedOn w:val="a0"/>
    <w:link w:val="a3"/>
    <w:rsid w:val="001B4FF4"/>
    <w:rPr>
      <w:sz w:val="24"/>
      <w:szCs w:val="24"/>
      <w:lang w:val="x-none" w:eastAsia="x-none"/>
    </w:rPr>
  </w:style>
  <w:style w:type="paragraph" w:styleId="a5">
    <w:name w:val="header"/>
    <w:aliases w:val=" Знак"/>
    <w:basedOn w:val="a"/>
    <w:link w:val="a6"/>
    <w:uiPriority w:val="99"/>
    <w:rsid w:val="001B4FF4"/>
    <w:pPr>
      <w:tabs>
        <w:tab w:val="center" w:pos="4677"/>
        <w:tab w:val="right" w:pos="9355"/>
      </w:tabs>
      <w:snapToGrid w:val="0"/>
    </w:pPr>
    <w:rPr>
      <w:lang w:val="x-none" w:eastAsia="x-none"/>
    </w:rPr>
  </w:style>
  <w:style w:type="character" w:customStyle="1" w:styleId="a6">
    <w:name w:val="Верхний колонтитул Знак"/>
    <w:aliases w:val=" Знак Знак"/>
    <w:basedOn w:val="a0"/>
    <w:link w:val="a5"/>
    <w:uiPriority w:val="99"/>
    <w:rsid w:val="001B4FF4"/>
    <w:rPr>
      <w:sz w:val="24"/>
      <w:szCs w:val="24"/>
      <w:lang w:val="x-none" w:eastAsia="x-none"/>
    </w:rPr>
  </w:style>
  <w:style w:type="paragraph" w:styleId="a7">
    <w:name w:val="footer"/>
    <w:basedOn w:val="a"/>
    <w:link w:val="a8"/>
    <w:uiPriority w:val="99"/>
    <w:rsid w:val="001B4FF4"/>
    <w:pPr>
      <w:tabs>
        <w:tab w:val="center" w:pos="4677"/>
        <w:tab w:val="right" w:pos="9355"/>
      </w:tabs>
      <w:snapToGrid w:val="0"/>
    </w:pPr>
    <w:rPr>
      <w:lang w:val="x-none" w:eastAsia="x-none"/>
    </w:rPr>
  </w:style>
  <w:style w:type="character" w:customStyle="1" w:styleId="a8">
    <w:name w:val="Нижний колонтитул Знак"/>
    <w:basedOn w:val="a0"/>
    <w:link w:val="a7"/>
    <w:uiPriority w:val="99"/>
    <w:rsid w:val="001B4FF4"/>
    <w:rPr>
      <w:sz w:val="24"/>
      <w:szCs w:val="24"/>
      <w:lang w:val="x-none" w:eastAsia="x-none"/>
    </w:rPr>
  </w:style>
  <w:style w:type="paragraph" w:styleId="a9">
    <w:name w:val="Balloon Text"/>
    <w:basedOn w:val="a"/>
    <w:link w:val="aa"/>
    <w:uiPriority w:val="99"/>
    <w:rsid w:val="001B4FF4"/>
    <w:pPr>
      <w:snapToGrid w:val="0"/>
    </w:pPr>
    <w:rPr>
      <w:rFonts w:ascii="Tahoma" w:hAnsi="Tahoma"/>
      <w:sz w:val="16"/>
      <w:szCs w:val="16"/>
      <w:lang w:val="x-none" w:eastAsia="x-none"/>
    </w:rPr>
  </w:style>
  <w:style w:type="character" w:customStyle="1" w:styleId="aa">
    <w:name w:val="Текст выноски Знак"/>
    <w:basedOn w:val="a0"/>
    <w:link w:val="a9"/>
    <w:uiPriority w:val="99"/>
    <w:rsid w:val="001B4FF4"/>
    <w:rPr>
      <w:rFonts w:ascii="Tahoma" w:hAnsi="Tahoma"/>
      <w:sz w:val="16"/>
      <w:szCs w:val="16"/>
      <w:lang w:val="x-none" w:eastAsia="x-none"/>
    </w:rPr>
  </w:style>
  <w:style w:type="paragraph" w:styleId="21">
    <w:name w:val="Body Text 2"/>
    <w:basedOn w:val="a"/>
    <w:link w:val="22"/>
    <w:rsid w:val="001B4FF4"/>
    <w:pPr>
      <w:snapToGrid w:val="0"/>
      <w:spacing w:before="100" w:after="100"/>
      <w:jc w:val="center"/>
    </w:pPr>
    <w:rPr>
      <w:lang w:val="x-none" w:eastAsia="x-none"/>
    </w:rPr>
  </w:style>
  <w:style w:type="character" w:customStyle="1" w:styleId="22">
    <w:name w:val="Основной текст 2 Знак"/>
    <w:basedOn w:val="a0"/>
    <w:link w:val="21"/>
    <w:rsid w:val="001B4FF4"/>
    <w:rPr>
      <w:sz w:val="24"/>
      <w:szCs w:val="24"/>
      <w:lang w:val="x-none" w:eastAsia="x-none"/>
    </w:rPr>
  </w:style>
  <w:style w:type="paragraph" w:styleId="23">
    <w:name w:val="Body Text Indent 2"/>
    <w:aliases w:val="Знак1, Знак1"/>
    <w:basedOn w:val="a"/>
    <w:link w:val="24"/>
    <w:rsid w:val="001B4FF4"/>
    <w:pPr>
      <w:snapToGrid w:val="0"/>
      <w:spacing w:after="120" w:line="480" w:lineRule="auto"/>
      <w:ind w:left="283"/>
    </w:pPr>
    <w:rPr>
      <w:lang w:val="x-none" w:eastAsia="x-none"/>
    </w:rPr>
  </w:style>
  <w:style w:type="character" w:customStyle="1" w:styleId="24">
    <w:name w:val="Основной текст с отступом 2 Знак"/>
    <w:aliases w:val="Знак1 Знак, Знак1 Знак"/>
    <w:basedOn w:val="a0"/>
    <w:link w:val="23"/>
    <w:rsid w:val="001B4FF4"/>
    <w:rPr>
      <w:sz w:val="24"/>
      <w:szCs w:val="24"/>
      <w:lang w:val="x-none" w:eastAsia="x-none"/>
    </w:rPr>
  </w:style>
  <w:style w:type="character" w:styleId="ab">
    <w:name w:val="page number"/>
    <w:rsid w:val="001B4FF4"/>
    <w:rPr>
      <w:rFonts w:cs="Times New Roman"/>
    </w:rPr>
  </w:style>
  <w:style w:type="paragraph" w:customStyle="1" w:styleId="ConsNormal">
    <w:name w:val="ConsNormal"/>
    <w:uiPriority w:val="99"/>
    <w:rsid w:val="001B4FF4"/>
    <w:pPr>
      <w:widowControl w:val="0"/>
      <w:ind w:firstLine="720"/>
    </w:pPr>
    <w:rPr>
      <w:rFonts w:ascii="Arial" w:hAnsi="Arial" w:cs="Arial"/>
      <w:lang w:eastAsia="ru-RU"/>
    </w:rPr>
  </w:style>
  <w:style w:type="paragraph" w:customStyle="1" w:styleId="ConsNonformat">
    <w:name w:val="ConsNonformat"/>
    <w:uiPriority w:val="99"/>
    <w:rsid w:val="001B4FF4"/>
    <w:pPr>
      <w:widowControl w:val="0"/>
    </w:pPr>
    <w:rPr>
      <w:rFonts w:ascii="Courier New" w:hAnsi="Courier New" w:cs="Courier New"/>
      <w:lang w:eastAsia="ru-RU"/>
    </w:rPr>
  </w:style>
  <w:style w:type="paragraph" w:styleId="31">
    <w:name w:val="Body Text Indent 3"/>
    <w:basedOn w:val="a"/>
    <w:link w:val="32"/>
    <w:rsid w:val="001B4FF4"/>
    <w:pPr>
      <w:snapToGrid w:val="0"/>
      <w:ind w:firstLine="684"/>
      <w:jc w:val="both"/>
    </w:pPr>
    <w:rPr>
      <w:sz w:val="16"/>
      <w:szCs w:val="16"/>
      <w:lang w:val="x-none" w:eastAsia="x-none"/>
    </w:rPr>
  </w:style>
  <w:style w:type="character" w:customStyle="1" w:styleId="32">
    <w:name w:val="Основной текст с отступом 3 Знак"/>
    <w:basedOn w:val="a0"/>
    <w:link w:val="31"/>
    <w:rsid w:val="001B4FF4"/>
    <w:rPr>
      <w:sz w:val="16"/>
      <w:szCs w:val="16"/>
      <w:lang w:val="x-none" w:eastAsia="x-none"/>
    </w:rPr>
  </w:style>
  <w:style w:type="paragraph" w:styleId="ac">
    <w:name w:val="Title"/>
    <w:basedOn w:val="a"/>
    <w:link w:val="ad"/>
    <w:qFormat/>
    <w:locked/>
    <w:rsid w:val="001B4FF4"/>
    <w:pPr>
      <w:jc w:val="center"/>
    </w:pPr>
    <w:rPr>
      <w:rFonts w:ascii="Cambria" w:hAnsi="Cambria"/>
      <w:b/>
      <w:bCs/>
      <w:kern w:val="28"/>
      <w:sz w:val="32"/>
      <w:szCs w:val="32"/>
      <w:lang w:val="x-none" w:eastAsia="x-none"/>
    </w:rPr>
  </w:style>
  <w:style w:type="character" w:customStyle="1" w:styleId="ad">
    <w:name w:val="Название Знак"/>
    <w:basedOn w:val="a0"/>
    <w:link w:val="ac"/>
    <w:rsid w:val="001B4FF4"/>
    <w:rPr>
      <w:rFonts w:ascii="Cambria" w:hAnsi="Cambria"/>
      <w:b/>
      <w:bCs/>
      <w:kern w:val="28"/>
      <w:sz w:val="32"/>
      <w:szCs w:val="32"/>
      <w:lang w:val="x-none" w:eastAsia="x-none"/>
    </w:rPr>
  </w:style>
  <w:style w:type="paragraph" w:customStyle="1" w:styleId="ConsPlusNormal">
    <w:name w:val="ConsPlusNormal"/>
    <w:uiPriority w:val="99"/>
    <w:rsid w:val="001B4FF4"/>
    <w:pPr>
      <w:widowControl w:val="0"/>
      <w:ind w:firstLine="720"/>
    </w:pPr>
    <w:rPr>
      <w:rFonts w:ascii="Arial" w:hAnsi="Arial" w:cs="Arial"/>
      <w:lang w:eastAsia="ru-RU"/>
    </w:rPr>
  </w:style>
  <w:style w:type="paragraph" w:customStyle="1" w:styleId="ConsPlusNonformat">
    <w:name w:val="ConsPlusNonformat"/>
    <w:uiPriority w:val="99"/>
    <w:rsid w:val="001B4FF4"/>
    <w:pPr>
      <w:widowControl w:val="0"/>
      <w:autoSpaceDE w:val="0"/>
      <w:autoSpaceDN w:val="0"/>
      <w:adjustRightInd w:val="0"/>
    </w:pPr>
    <w:rPr>
      <w:rFonts w:ascii="Courier New" w:hAnsi="Courier New" w:cs="Courier New"/>
      <w:lang w:eastAsia="ru-RU"/>
    </w:rPr>
  </w:style>
  <w:style w:type="paragraph" w:customStyle="1" w:styleId="Heading">
    <w:name w:val="Heading"/>
    <w:uiPriority w:val="99"/>
    <w:rsid w:val="001B4FF4"/>
    <w:pPr>
      <w:autoSpaceDE w:val="0"/>
      <w:autoSpaceDN w:val="0"/>
      <w:adjustRightInd w:val="0"/>
    </w:pPr>
    <w:rPr>
      <w:rFonts w:ascii="Arial" w:hAnsi="Arial" w:cs="Arial"/>
      <w:b/>
      <w:bCs/>
      <w:sz w:val="22"/>
      <w:szCs w:val="22"/>
      <w:lang w:eastAsia="ru-RU"/>
    </w:rPr>
  </w:style>
  <w:style w:type="paragraph" w:customStyle="1" w:styleId="Preformat">
    <w:name w:val="Preformat"/>
    <w:uiPriority w:val="99"/>
    <w:rsid w:val="001B4FF4"/>
    <w:pPr>
      <w:autoSpaceDE w:val="0"/>
      <w:autoSpaceDN w:val="0"/>
      <w:adjustRightInd w:val="0"/>
    </w:pPr>
    <w:rPr>
      <w:rFonts w:ascii="Courier New" w:hAnsi="Courier New" w:cs="Courier New"/>
      <w:lang w:eastAsia="ru-RU"/>
    </w:rPr>
  </w:style>
  <w:style w:type="paragraph" w:customStyle="1" w:styleId="ConsPlusTitle">
    <w:name w:val="ConsPlusTitle"/>
    <w:rsid w:val="001B4FF4"/>
    <w:pPr>
      <w:widowControl w:val="0"/>
      <w:autoSpaceDE w:val="0"/>
      <w:autoSpaceDN w:val="0"/>
      <w:adjustRightInd w:val="0"/>
    </w:pPr>
    <w:rPr>
      <w:rFonts w:ascii="Arial" w:hAnsi="Arial" w:cs="Arial"/>
      <w:b/>
      <w:bCs/>
      <w:lang w:eastAsia="ru-RU"/>
    </w:rPr>
  </w:style>
  <w:style w:type="paragraph" w:styleId="33">
    <w:name w:val="Body Text 3"/>
    <w:basedOn w:val="a"/>
    <w:link w:val="34"/>
    <w:rsid w:val="001B4FF4"/>
    <w:pPr>
      <w:snapToGrid w:val="0"/>
      <w:spacing w:before="100" w:after="100"/>
      <w:jc w:val="center"/>
    </w:pPr>
    <w:rPr>
      <w:sz w:val="16"/>
      <w:szCs w:val="16"/>
      <w:lang w:val="x-none" w:eastAsia="x-none"/>
    </w:rPr>
  </w:style>
  <w:style w:type="character" w:customStyle="1" w:styleId="34">
    <w:name w:val="Основной текст 3 Знак"/>
    <w:basedOn w:val="a0"/>
    <w:link w:val="33"/>
    <w:rsid w:val="001B4FF4"/>
    <w:rPr>
      <w:sz w:val="16"/>
      <w:szCs w:val="16"/>
      <w:lang w:val="x-none" w:eastAsia="x-none"/>
    </w:rPr>
  </w:style>
  <w:style w:type="character" w:customStyle="1" w:styleId="11">
    <w:name w:val="Гиперссылка1"/>
    <w:uiPriority w:val="99"/>
    <w:rsid w:val="001B4FF4"/>
    <w:rPr>
      <w:rFonts w:cs="Times New Roman"/>
      <w:color w:val="0000FF"/>
      <w:u w:val="none"/>
      <w:effect w:val="none"/>
    </w:rPr>
  </w:style>
  <w:style w:type="paragraph" w:styleId="ae">
    <w:name w:val="Body Text Indent"/>
    <w:aliases w:val="Основной текст 1,Нумерованный список !!,Надин стиль,Iniiaiie oaeno 1"/>
    <w:basedOn w:val="a"/>
    <w:link w:val="af"/>
    <w:rsid w:val="001B4FF4"/>
    <w:pPr>
      <w:autoSpaceDE w:val="0"/>
      <w:autoSpaceDN w:val="0"/>
      <w:ind w:firstLine="709"/>
      <w:jc w:val="both"/>
    </w:pPr>
    <w:rPr>
      <w:lang w:val="x-none" w:eastAsia="x-none"/>
    </w:rPr>
  </w:style>
  <w:style w:type="character" w:customStyle="1" w:styleId="af">
    <w:name w:val="Основной текст с отступом Знак"/>
    <w:aliases w:val="Основной текст 1 Знак,Нумерованный список !! Знак,Надин стиль Знак,Iniiaiie oaeno 1 Знак"/>
    <w:basedOn w:val="a0"/>
    <w:link w:val="ae"/>
    <w:rsid w:val="001B4FF4"/>
    <w:rPr>
      <w:sz w:val="24"/>
      <w:szCs w:val="24"/>
      <w:lang w:val="x-none" w:eastAsia="x-none"/>
    </w:rPr>
  </w:style>
  <w:style w:type="paragraph" w:customStyle="1" w:styleId="af0">
    <w:name w:val="Постановление"/>
    <w:basedOn w:val="a"/>
    <w:uiPriority w:val="99"/>
    <w:rsid w:val="001B4FF4"/>
    <w:pPr>
      <w:spacing w:line="360" w:lineRule="atLeast"/>
      <w:jc w:val="center"/>
    </w:pPr>
    <w:rPr>
      <w:spacing w:val="6"/>
      <w:sz w:val="32"/>
      <w:szCs w:val="32"/>
    </w:rPr>
  </w:style>
  <w:style w:type="paragraph" w:customStyle="1" w:styleId="25">
    <w:name w:val="Вертикальный отступ 2"/>
    <w:basedOn w:val="a"/>
    <w:uiPriority w:val="99"/>
    <w:rsid w:val="001B4FF4"/>
    <w:pPr>
      <w:jc w:val="center"/>
    </w:pPr>
    <w:rPr>
      <w:b/>
      <w:bCs/>
      <w:sz w:val="32"/>
      <w:szCs w:val="32"/>
    </w:rPr>
  </w:style>
  <w:style w:type="paragraph" w:customStyle="1" w:styleId="12">
    <w:name w:val="Вертикальный отступ 1"/>
    <w:basedOn w:val="a"/>
    <w:uiPriority w:val="99"/>
    <w:rsid w:val="001B4FF4"/>
    <w:pPr>
      <w:jc w:val="center"/>
    </w:pPr>
    <w:rPr>
      <w:sz w:val="28"/>
      <w:szCs w:val="28"/>
      <w:lang w:val="en-US"/>
    </w:rPr>
  </w:style>
  <w:style w:type="paragraph" w:customStyle="1" w:styleId="af1">
    <w:name w:val="Номер"/>
    <w:basedOn w:val="a"/>
    <w:uiPriority w:val="99"/>
    <w:rsid w:val="001B4FF4"/>
    <w:pPr>
      <w:spacing w:before="60" w:after="60"/>
      <w:jc w:val="center"/>
    </w:pPr>
    <w:rPr>
      <w:sz w:val="28"/>
      <w:szCs w:val="28"/>
    </w:rPr>
  </w:style>
  <w:style w:type="paragraph" w:customStyle="1" w:styleId="Web">
    <w:name w:val="Обычный (Web)"/>
    <w:basedOn w:val="a"/>
    <w:rsid w:val="001B4FF4"/>
    <w:pPr>
      <w:spacing w:before="100" w:after="100"/>
    </w:pPr>
  </w:style>
  <w:style w:type="paragraph" w:customStyle="1" w:styleId="af2">
    <w:name w:val="раздилитель сноски"/>
    <w:basedOn w:val="a"/>
    <w:next w:val="af3"/>
    <w:uiPriority w:val="99"/>
    <w:rsid w:val="001B4FF4"/>
    <w:pPr>
      <w:spacing w:after="120"/>
      <w:jc w:val="both"/>
    </w:pPr>
    <w:rPr>
      <w:lang w:val="en-US"/>
    </w:rPr>
  </w:style>
  <w:style w:type="paragraph" w:styleId="af3">
    <w:name w:val="footnote text"/>
    <w:aliases w:val="Текст сноски-FN,Footnote Text Char Знак Знак,Footnote Text Char Знак,single space,Текст сноски Знак Знак Знак,Footnote Text Char Знак Знак Знак Знак"/>
    <w:basedOn w:val="a"/>
    <w:link w:val="13"/>
    <w:uiPriority w:val="99"/>
    <w:rsid w:val="001B4FF4"/>
    <w:pPr>
      <w:widowControl w:val="0"/>
      <w:spacing w:before="60" w:line="300" w:lineRule="auto"/>
      <w:ind w:firstLine="1140"/>
      <w:jc w:val="both"/>
    </w:pPr>
    <w:rPr>
      <w:sz w:val="20"/>
      <w:szCs w:val="20"/>
      <w:lang w:val="x-none" w:eastAsia="x-none"/>
    </w:rPr>
  </w:style>
  <w:style w:type="character" w:customStyle="1" w:styleId="13">
    <w:name w:val="Текст сноски Знак1"/>
    <w:aliases w:val="Текст сноски-FN Знак,Footnote Text Char Знак Знак Знак,Footnote Text Char Знак Знак1,single space Знак,Текст сноски Знак Знак Знак Знак,Footnote Text Char Знак Знак Знак Знак Знак"/>
    <w:link w:val="af3"/>
    <w:uiPriority w:val="99"/>
    <w:locked/>
    <w:rsid w:val="001B4FF4"/>
    <w:rPr>
      <w:lang w:val="x-none" w:eastAsia="x-none"/>
    </w:rPr>
  </w:style>
  <w:style w:type="character" w:customStyle="1" w:styleId="af4">
    <w:name w:val="Текст сноски Знак"/>
    <w:basedOn w:val="a0"/>
    <w:uiPriority w:val="99"/>
    <w:semiHidden/>
    <w:rsid w:val="001B4FF4"/>
    <w:rPr>
      <w:lang w:eastAsia="ru-RU"/>
    </w:rPr>
  </w:style>
  <w:style w:type="paragraph" w:styleId="14">
    <w:name w:val="toc 1"/>
    <w:basedOn w:val="a"/>
    <w:next w:val="a"/>
    <w:autoRedefine/>
    <w:uiPriority w:val="99"/>
    <w:rsid w:val="001B4FF4"/>
    <w:rPr>
      <w:b/>
      <w:bCs/>
      <w:sz w:val="20"/>
      <w:szCs w:val="20"/>
    </w:rPr>
  </w:style>
  <w:style w:type="paragraph" w:styleId="af5">
    <w:name w:val="List Paragraph"/>
    <w:basedOn w:val="a"/>
    <w:uiPriority w:val="34"/>
    <w:qFormat/>
    <w:rsid w:val="001B4FF4"/>
    <w:pPr>
      <w:ind w:left="720"/>
    </w:pPr>
    <w:rPr>
      <w:rFonts w:ascii="Calibri" w:hAnsi="Calibri" w:cs="Calibri"/>
      <w:sz w:val="22"/>
      <w:szCs w:val="22"/>
    </w:rPr>
  </w:style>
  <w:style w:type="paragraph" w:customStyle="1" w:styleId="af6">
    <w:name w:val="Осн.текст"/>
    <w:basedOn w:val="a"/>
    <w:uiPriority w:val="99"/>
    <w:rsid w:val="001B4FF4"/>
    <w:pPr>
      <w:spacing w:line="288" w:lineRule="auto"/>
      <w:ind w:right="792" w:firstLine="720"/>
      <w:jc w:val="both"/>
    </w:pPr>
    <w:rPr>
      <w:rFonts w:ascii="Arial" w:hAnsi="Arial" w:cs="Arial"/>
      <w:sz w:val="22"/>
      <w:szCs w:val="22"/>
    </w:rPr>
  </w:style>
  <w:style w:type="paragraph" w:customStyle="1" w:styleId="120">
    <w:name w:val="Основной текст.Основной текст12"/>
    <w:uiPriority w:val="99"/>
    <w:rsid w:val="001B4FF4"/>
    <w:pPr>
      <w:autoSpaceDE w:val="0"/>
      <w:autoSpaceDN w:val="0"/>
    </w:pPr>
    <w:rPr>
      <w:color w:val="000000"/>
      <w:sz w:val="28"/>
      <w:szCs w:val="28"/>
      <w:lang w:eastAsia="ru-RU"/>
    </w:rPr>
  </w:style>
  <w:style w:type="paragraph" w:styleId="af7">
    <w:name w:val="Normal (Web)"/>
    <w:basedOn w:val="a"/>
    <w:rsid w:val="001B4FF4"/>
    <w:pPr>
      <w:spacing w:before="100" w:beforeAutospacing="1" w:after="100" w:afterAutospacing="1"/>
    </w:pPr>
  </w:style>
  <w:style w:type="character" w:customStyle="1" w:styleId="TitleChar">
    <w:name w:val="Title Char"/>
    <w:uiPriority w:val="99"/>
    <w:locked/>
    <w:rsid w:val="001B4FF4"/>
    <w:rPr>
      <w:rFonts w:cs="Times New Roman"/>
      <w:sz w:val="28"/>
      <w:lang w:val="ru-RU" w:eastAsia="ru-RU" w:bidi="ar-SA"/>
    </w:rPr>
  </w:style>
  <w:style w:type="paragraph" w:customStyle="1" w:styleId="15">
    <w:name w:val="Обычный1"/>
    <w:rsid w:val="001B4FF4"/>
    <w:rPr>
      <w:sz w:val="24"/>
      <w:lang w:eastAsia="ru-RU"/>
    </w:rPr>
  </w:style>
  <w:style w:type="character" w:customStyle="1" w:styleId="af8">
    <w:name w:val="Основной текст_"/>
    <w:link w:val="16"/>
    <w:rsid w:val="001B4FF4"/>
    <w:rPr>
      <w:sz w:val="27"/>
      <w:szCs w:val="27"/>
      <w:shd w:val="clear" w:color="auto" w:fill="FFFFFF"/>
    </w:rPr>
  </w:style>
  <w:style w:type="paragraph" w:customStyle="1" w:styleId="16">
    <w:name w:val="Основной текст1"/>
    <w:basedOn w:val="a"/>
    <w:link w:val="af8"/>
    <w:rsid w:val="001B4FF4"/>
    <w:pPr>
      <w:shd w:val="clear" w:color="auto" w:fill="FFFFFF"/>
      <w:spacing w:before="360" w:line="0" w:lineRule="atLeast"/>
      <w:ind w:hanging="560"/>
      <w:jc w:val="center"/>
    </w:pPr>
    <w:rPr>
      <w:sz w:val="27"/>
      <w:szCs w:val="27"/>
      <w:lang w:eastAsia="en-US"/>
    </w:rPr>
  </w:style>
  <w:style w:type="paragraph" w:customStyle="1" w:styleId="Style3">
    <w:name w:val="Style3"/>
    <w:basedOn w:val="a"/>
    <w:rsid w:val="001B4FF4"/>
    <w:pPr>
      <w:widowControl w:val="0"/>
      <w:autoSpaceDE w:val="0"/>
      <w:autoSpaceDN w:val="0"/>
      <w:adjustRightInd w:val="0"/>
      <w:spacing w:line="322" w:lineRule="exact"/>
      <w:ind w:firstLine="706"/>
      <w:jc w:val="both"/>
    </w:pPr>
  </w:style>
  <w:style w:type="paragraph" w:customStyle="1" w:styleId="Style5">
    <w:name w:val="Style5"/>
    <w:basedOn w:val="a"/>
    <w:rsid w:val="001B4FF4"/>
    <w:pPr>
      <w:widowControl w:val="0"/>
      <w:autoSpaceDE w:val="0"/>
      <w:autoSpaceDN w:val="0"/>
      <w:adjustRightInd w:val="0"/>
      <w:spacing w:line="326" w:lineRule="exact"/>
      <w:ind w:hanging="360"/>
    </w:pPr>
  </w:style>
  <w:style w:type="character" w:customStyle="1" w:styleId="FontStyle13">
    <w:name w:val="Font Style13"/>
    <w:rsid w:val="001B4FF4"/>
    <w:rPr>
      <w:rFonts w:ascii="Times New Roman" w:hAnsi="Times New Roman" w:cs="Times New Roman"/>
      <w:sz w:val="26"/>
      <w:szCs w:val="26"/>
    </w:rPr>
  </w:style>
  <w:style w:type="character" w:customStyle="1" w:styleId="FontStyle12">
    <w:name w:val="Font Style12"/>
    <w:rsid w:val="001B4FF4"/>
    <w:rPr>
      <w:rFonts w:ascii="Times New Roman" w:hAnsi="Times New Roman" w:cs="Times New Roman"/>
      <w:b/>
      <w:bCs/>
      <w:sz w:val="26"/>
      <w:szCs w:val="26"/>
    </w:rPr>
  </w:style>
  <w:style w:type="character" w:styleId="af9">
    <w:name w:val="Hyperlink"/>
    <w:uiPriority w:val="99"/>
    <w:unhideWhenUsed/>
    <w:rsid w:val="001B4FF4"/>
    <w:rPr>
      <w:color w:val="0000FF"/>
      <w:u w:val="single"/>
    </w:rPr>
  </w:style>
  <w:style w:type="paragraph" w:customStyle="1" w:styleId="ConsPlusCell">
    <w:name w:val="ConsPlusCell"/>
    <w:basedOn w:val="a"/>
    <w:uiPriority w:val="99"/>
    <w:rsid w:val="001B4FF4"/>
    <w:pPr>
      <w:autoSpaceDE w:val="0"/>
      <w:autoSpaceDN w:val="0"/>
    </w:pPr>
    <w:rPr>
      <w:rFonts w:eastAsia="Calibri"/>
      <w:sz w:val="28"/>
      <w:szCs w:val="28"/>
    </w:rPr>
  </w:style>
  <w:style w:type="character" w:styleId="afa">
    <w:name w:val="FollowedHyperlink"/>
    <w:uiPriority w:val="99"/>
    <w:unhideWhenUsed/>
    <w:rsid w:val="001B4FF4"/>
    <w:rPr>
      <w:color w:val="800080"/>
      <w:u w:val="single"/>
    </w:rPr>
  </w:style>
  <w:style w:type="paragraph" w:customStyle="1" w:styleId="afb">
    <w:name w:val="Содержимое таблицы"/>
    <w:basedOn w:val="a"/>
    <w:rsid w:val="001B4FF4"/>
    <w:pPr>
      <w:widowControl w:val="0"/>
      <w:suppressLineNumbers/>
      <w:suppressAutoHyphens/>
    </w:pPr>
    <w:rPr>
      <w:rFonts w:ascii="Arial" w:eastAsia="SimSun" w:hAnsi="Arial" w:cs="Mangal"/>
      <w:kern w:val="1"/>
      <w:sz w:val="20"/>
      <w:lang w:eastAsia="hi-IN" w:bidi="hi-IN"/>
    </w:rPr>
  </w:style>
  <w:style w:type="paragraph" w:styleId="afc">
    <w:name w:val="Document Map"/>
    <w:basedOn w:val="a"/>
    <w:link w:val="afd"/>
    <w:unhideWhenUsed/>
    <w:rsid w:val="001B4FF4"/>
    <w:pPr>
      <w:autoSpaceDE w:val="0"/>
      <w:autoSpaceDN w:val="0"/>
      <w:adjustRightInd w:val="0"/>
    </w:pPr>
    <w:rPr>
      <w:rFonts w:ascii="Tahoma" w:hAnsi="Tahoma"/>
      <w:sz w:val="16"/>
      <w:szCs w:val="16"/>
      <w:lang w:val="x-none" w:eastAsia="x-none"/>
    </w:rPr>
  </w:style>
  <w:style w:type="character" w:customStyle="1" w:styleId="afd">
    <w:name w:val="Схема документа Знак"/>
    <w:basedOn w:val="a0"/>
    <w:link w:val="afc"/>
    <w:rsid w:val="001B4FF4"/>
    <w:rPr>
      <w:rFonts w:ascii="Tahoma" w:hAnsi="Tahoma"/>
      <w:sz w:val="16"/>
      <w:szCs w:val="16"/>
      <w:lang w:val="x-none" w:eastAsia="x-none"/>
    </w:rPr>
  </w:style>
  <w:style w:type="paragraph" w:customStyle="1" w:styleId="17">
    <w:name w:val="Знак Знак Знак1"/>
    <w:basedOn w:val="a"/>
    <w:rsid w:val="001B4FF4"/>
    <w:pPr>
      <w:spacing w:after="160" w:line="240" w:lineRule="exact"/>
    </w:pPr>
    <w:rPr>
      <w:rFonts w:ascii="Verdana" w:hAnsi="Verdana" w:cs="Verdana"/>
      <w:sz w:val="20"/>
      <w:szCs w:val="20"/>
      <w:lang w:val="en-US" w:eastAsia="en-US"/>
    </w:rPr>
  </w:style>
  <w:style w:type="paragraph" w:styleId="afe">
    <w:name w:val="No Spacing"/>
    <w:uiPriority w:val="1"/>
    <w:qFormat/>
    <w:rsid w:val="001B4FF4"/>
    <w:rPr>
      <w:rFonts w:ascii="Calibri" w:hAnsi="Calibri"/>
      <w:sz w:val="22"/>
      <w:szCs w:val="22"/>
      <w:lang w:eastAsia="ru-RU"/>
    </w:rPr>
  </w:style>
  <w:style w:type="paragraph" w:customStyle="1" w:styleId="aff">
    <w:name w:val="Знак"/>
    <w:basedOn w:val="a"/>
    <w:rsid w:val="001B4FF4"/>
    <w:pPr>
      <w:spacing w:after="160" w:line="240" w:lineRule="exact"/>
    </w:pPr>
    <w:rPr>
      <w:rFonts w:ascii="Verdana" w:hAnsi="Verdana"/>
      <w:sz w:val="20"/>
      <w:szCs w:val="20"/>
      <w:lang w:val="en-US" w:eastAsia="en-US"/>
    </w:rPr>
  </w:style>
  <w:style w:type="character" w:styleId="aff0">
    <w:name w:val="annotation reference"/>
    <w:uiPriority w:val="99"/>
    <w:rsid w:val="001B4FF4"/>
    <w:rPr>
      <w:rFonts w:cs="Times New Roman"/>
      <w:sz w:val="16"/>
      <w:szCs w:val="16"/>
    </w:rPr>
  </w:style>
  <w:style w:type="paragraph" w:styleId="aff1">
    <w:name w:val="annotation text"/>
    <w:basedOn w:val="a"/>
    <w:link w:val="aff2"/>
    <w:uiPriority w:val="99"/>
    <w:rsid w:val="001B4FF4"/>
    <w:pPr>
      <w:autoSpaceDE w:val="0"/>
      <w:autoSpaceDN w:val="0"/>
    </w:pPr>
    <w:rPr>
      <w:sz w:val="20"/>
      <w:szCs w:val="20"/>
    </w:rPr>
  </w:style>
  <w:style w:type="character" w:customStyle="1" w:styleId="aff2">
    <w:name w:val="Текст примечания Знак"/>
    <w:basedOn w:val="a0"/>
    <w:link w:val="aff1"/>
    <w:uiPriority w:val="99"/>
    <w:rsid w:val="001B4FF4"/>
    <w:rPr>
      <w:lang w:eastAsia="ru-RU"/>
    </w:rPr>
  </w:style>
  <w:style w:type="paragraph" w:styleId="aff3">
    <w:name w:val="annotation subject"/>
    <w:basedOn w:val="aff1"/>
    <w:next w:val="aff1"/>
    <w:link w:val="aff4"/>
    <w:rsid w:val="001B4FF4"/>
    <w:rPr>
      <w:b/>
      <w:bCs/>
      <w:lang w:val="x-none" w:eastAsia="x-none"/>
    </w:rPr>
  </w:style>
  <w:style w:type="character" w:customStyle="1" w:styleId="aff4">
    <w:name w:val="Тема примечания Знак"/>
    <w:basedOn w:val="aff2"/>
    <w:link w:val="aff3"/>
    <w:rsid w:val="001B4FF4"/>
    <w:rPr>
      <w:b/>
      <w:bCs/>
      <w:lang w:val="x-none" w:eastAsia="x-none"/>
    </w:rPr>
  </w:style>
  <w:style w:type="character" w:styleId="aff5">
    <w:name w:val="footnote reference"/>
    <w:uiPriority w:val="99"/>
    <w:rsid w:val="001B4FF4"/>
    <w:rPr>
      <w:rFonts w:cs="Times New Roman"/>
      <w:vertAlign w:val="superscript"/>
    </w:rPr>
  </w:style>
  <w:style w:type="character" w:customStyle="1" w:styleId="18">
    <w:name w:val="Знак1 Знак Знак"/>
    <w:rsid w:val="001B4FF4"/>
    <w:rPr>
      <w:sz w:val="24"/>
      <w:szCs w:val="24"/>
    </w:rPr>
  </w:style>
  <w:style w:type="character" w:customStyle="1" w:styleId="26">
    <w:name w:val="Знак Знак2"/>
    <w:locked/>
    <w:rsid w:val="001B4FF4"/>
    <w:rPr>
      <w:b/>
      <w:bCs/>
      <w:sz w:val="28"/>
      <w:szCs w:val="28"/>
      <w:lang w:val="ru-RU" w:eastAsia="ru-RU" w:bidi="ar-SA"/>
    </w:rPr>
  </w:style>
  <w:style w:type="character" w:styleId="aff6">
    <w:name w:val="Strong"/>
    <w:uiPriority w:val="22"/>
    <w:qFormat/>
    <w:locked/>
    <w:rsid w:val="001B4FF4"/>
    <w:rPr>
      <w:rFonts w:cs="Times New Roman"/>
      <w:b/>
    </w:rPr>
  </w:style>
  <w:style w:type="paragraph" w:customStyle="1" w:styleId="msonormalcxspmiddle">
    <w:name w:val="msonormalcxspmiddle"/>
    <w:basedOn w:val="a"/>
    <w:rsid w:val="001B4FF4"/>
    <w:pPr>
      <w:spacing w:before="100" w:beforeAutospacing="1" w:after="100" w:afterAutospacing="1"/>
    </w:pPr>
  </w:style>
  <w:style w:type="paragraph" w:customStyle="1" w:styleId="msonormalcxspmiddlecxspmiddle">
    <w:name w:val="msonormalcxspmiddlecxspmiddle"/>
    <w:basedOn w:val="a"/>
    <w:rsid w:val="001B4FF4"/>
    <w:pPr>
      <w:spacing w:before="100" w:beforeAutospacing="1" w:after="100" w:afterAutospacing="1"/>
    </w:pPr>
  </w:style>
  <w:style w:type="paragraph" w:customStyle="1" w:styleId="msonormalcxspmiddlecxsplast">
    <w:name w:val="msonormalcxspmiddlecxsplast"/>
    <w:basedOn w:val="a"/>
    <w:rsid w:val="001B4FF4"/>
    <w:pPr>
      <w:spacing w:before="100" w:beforeAutospacing="1" w:after="100" w:afterAutospacing="1"/>
    </w:pPr>
  </w:style>
  <w:style w:type="paragraph" w:customStyle="1" w:styleId="msonormalcxspmiddlecxspmiddlecxspmiddle">
    <w:name w:val="msonormalcxspmiddlecxspmiddlecxspmiddle"/>
    <w:basedOn w:val="a"/>
    <w:rsid w:val="001B4FF4"/>
    <w:pPr>
      <w:spacing w:before="100" w:beforeAutospacing="1" w:after="100" w:afterAutospacing="1"/>
    </w:pPr>
  </w:style>
  <w:style w:type="paragraph" w:customStyle="1" w:styleId="210">
    <w:name w:val="Основной текст с отступом 21"/>
    <w:basedOn w:val="a"/>
    <w:rsid w:val="001B4FF4"/>
    <w:pPr>
      <w:suppressAutoHyphens/>
      <w:ind w:left="720"/>
      <w:jc w:val="both"/>
    </w:pPr>
    <w:rPr>
      <w:sz w:val="28"/>
      <w:szCs w:val="28"/>
      <w:lang w:eastAsia="ar-SA"/>
    </w:rPr>
  </w:style>
  <w:style w:type="character" w:customStyle="1" w:styleId="19">
    <w:name w:val="Знак Знак1"/>
    <w:rsid w:val="001B4FF4"/>
    <w:rPr>
      <w:sz w:val="24"/>
      <w:szCs w:val="24"/>
    </w:rPr>
  </w:style>
  <w:style w:type="character" w:customStyle="1" w:styleId="aff7">
    <w:name w:val="Знак Знак"/>
    <w:rsid w:val="001B4FF4"/>
    <w:rPr>
      <w:sz w:val="24"/>
      <w:szCs w:val="24"/>
    </w:rPr>
  </w:style>
  <w:style w:type="paragraph" w:customStyle="1" w:styleId="1a">
    <w:name w:val="Абзац списка1"/>
    <w:basedOn w:val="a"/>
    <w:rsid w:val="001B4FF4"/>
    <w:pPr>
      <w:ind w:left="720"/>
      <w:contextualSpacing/>
    </w:pPr>
    <w:rPr>
      <w:sz w:val="20"/>
      <w:szCs w:val="20"/>
    </w:rPr>
  </w:style>
  <w:style w:type="paragraph" w:styleId="aff8">
    <w:name w:val="Subtitle"/>
    <w:basedOn w:val="a"/>
    <w:link w:val="aff9"/>
    <w:qFormat/>
    <w:locked/>
    <w:rsid w:val="001B4FF4"/>
    <w:pPr>
      <w:widowControl w:val="0"/>
      <w:tabs>
        <w:tab w:val="left" w:pos="567"/>
      </w:tabs>
      <w:adjustRightInd w:val="0"/>
      <w:spacing w:line="360" w:lineRule="auto"/>
      <w:ind w:firstLine="720"/>
      <w:jc w:val="both"/>
      <w:textAlignment w:val="baseline"/>
    </w:pPr>
    <w:rPr>
      <w:spacing w:val="48"/>
      <w:sz w:val="28"/>
      <w:szCs w:val="28"/>
      <w:lang w:val="x-none" w:eastAsia="x-none"/>
    </w:rPr>
  </w:style>
  <w:style w:type="character" w:customStyle="1" w:styleId="aff9">
    <w:name w:val="Подзаголовок Знак"/>
    <w:basedOn w:val="a0"/>
    <w:link w:val="aff8"/>
    <w:rsid w:val="001B4FF4"/>
    <w:rPr>
      <w:spacing w:val="48"/>
      <w:sz w:val="28"/>
      <w:szCs w:val="28"/>
      <w:lang w:val="x-none" w:eastAsia="x-none"/>
    </w:rPr>
  </w:style>
  <w:style w:type="paragraph" w:styleId="affa">
    <w:name w:val="Block Text"/>
    <w:basedOn w:val="a"/>
    <w:rsid w:val="001B4FF4"/>
    <w:pPr>
      <w:spacing w:line="360" w:lineRule="auto"/>
      <w:ind w:left="1980" w:right="534" w:hanging="1271"/>
      <w:jc w:val="both"/>
    </w:pPr>
    <w:rPr>
      <w:sz w:val="26"/>
      <w:szCs w:val="26"/>
    </w:rPr>
  </w:style>
  <w:style w:type="paragraph" w:customStyle="1" w:styleId="CharCharCharCharCharChar">
    <w:name w:val="Знак Знак Знак Знак Знак Знак Знак Знак Знак Знак Знак Знак Знак Знак Знак Знак Знак Char Char Знак Char Char Знак Char Char Знак Знак Знак Знак Знак Знак Знак"/>
    <w:basedOn w:val="a"/>
    <w:rsid w:val="001B4FF4"/>
    <w:rPr>
      <w:rFonts w:ascii="Verdana" w:hAnsi="Verdana" w:cs="Verdana"/>
      <w:sz w:val="20"/>
      <w:szCs w:val="20"/>
      <w:lang w:val="en-US" w:eastAsia="en-US"/>
    </w:rPr>
  </w:style>
  <w:style w:type="character" w:customStyle="1" w:styleId="35">
    <w:name w:val="Знак Знак3"/>
    <w:rsid w:val="001B4FF4"/>
    <w:rPr>
      <w:rFonts w:ascii="Tahoma" w:hAnsi="Tahoma" w:cs="Tahoma"/>
      <w:sz w:val="16"/>
      <w:szCs w:val="16"/>
      <w:lang w:val="ru-RU" w:eastAsia="ru-RU"/>
    </w:rPr>
  </w:style>
  <w:style w:type="paragraph" w:customStyle="1" w:styleId="1b">
    <w:name w:val="Стиль1"/>
    <w:basedOn w:val="a"/>
    <w:rsid w:val="001B4FF4"/>
    <w:pPr>
      <w:autoSpaceDE w:val="0"/>
      <w:autoSpaceDN w:val="0"/>
      <w:adjustRightInd w:val="0"/>
      <w:ind w:left="720"/>
      <w:jc w:val="both"/>
    </w:pPr>
    <w:rPr>
      <w:caps/>
      <w:sz w:val="28"/>
      <w:szCs w:val="28"/>
    </w:rPr>
  </w:style>
  <w:style w:type="paragraph" w:customStyle="1" w:styleId="27">
    <w:name w:val="Стиль2"/>
    <w:basedOn w:val="a"/>
    <w:rsid w:val="001B4FF4"/>
    <w:pPr>
      <w:autoSpaceDE w:val="0"/>
      <w:autoSpaceDN w:val="0"/>
      <w:adjustRightInd w:val="0"/>
      <w:ind w:left="720"/>
      <w:jc w:val="both"/>
    </w:pPr>
    <w:rPr>
      <w:caps/>
      <w:sz w:val="28"/>
      <w:szCs w:val="28"/>
    </w:rPr>
  </w:style>
  <w:style w:type="character" w:customStyle="1" w:styleId="28">
    <w:name w:val="Стиль2 Знак"/>
    <w:rsid w:val="001B4FF4"/>
    <w:rPr>
      <w:rFonts w:ascii="Times New Roman" w:hAnsi="Times New Roman" w:cs="Times New Roman"/>
      <w:caps/>
      <w:sz w:val="28"/>
      <w:szCs w:val="28"/>
      <w:lang w:val="ru-RU" w:eastAsia="ru-RU"/>
    </w:rPr>
  </w:style>
  <w:style w:type="paragraph" w:customStyle="1" w:styleId="CharChar4">
    <w:name w:val="Char Char4 Знак Знак Знак"/>
    <w:basedOn w:val="a"/>
    <w:rsid w:val="001B4FF4"/>
    <w:pPr>
      <w:spacing w:after="160" w:line="240" w:lineRule="exact"/>
    </w:pPr>
    <w:rPr>
      <w:rFonts w:ascii="Verdana" w:hAnsi="Verdana" w:cs="Verdana"/>
      <w:sz w:val="20"/>
      <w:szCs w:val="20"/>
      <w:lang w:val="en-US" w:eastAsia="en-US"/>
    </w:rPr>
  </w:style>
  <w:style w:type="character" w:customStyle="1" w:styleId="51">
    <w:name w:val="Знак Знак5"/>
    <w:rsid w:val="001B4FF4"/>
    <w:rPr>
      <w:rFonts w:ascii="Times New Roman" w:hAnsi="Times New Roman" w:cs="Times New Roman"/>
      <w:sz w:val="28"/>
      <w:szCs w:val="28"/>
      <w:lang w:val="ru-RU" w:eastAsia="ru-RU"/>
    </w:rPr>
  </w:style>
  <w:style w:type="character" w:customStyle="1" w:styleId="250">
    <w:name w:val="Знак Знак25"/>
    <w:rsid w:val="001B4FF4"/>
    <w:rPr>
      <w:rFonts w:ascii="Times New Roman" w:hAnsi="Times New Roman" w:cs="Times New Roman"/>
      <w:sz w:val="28"/>
      <w:szCs w:val="28"/>
      <w:lang w:val="ru-RU" w:eastAsia="ru-RU"/>
    </w:rPr>
  </w:style>
  <w:style w:type="character" w:customStyle="1" w:styleId="140">
    <w:name w:val="Знак Знак14"/>
    <w:rsid w:val="001B4FF4"/>
    <w:rPr>
      <w:rFonts w:ascii="Tahoma" w:hAnsi="Tahoma" w:cs="Tahoma"/>
      <w:sz w:val="16"/>
      <w:szCs w:val="16"/>
      <w:lang w:val="ru-RU" w:eastAsia="ru-RU"/>
    </w:rPr>
  </w:style>
  <w:style w:type="paragraph" w:customStyle="1" w:styleId="CharChar41">
    <w:name w:val="Char Char4 Знак Знак Знак1"/>
    <w:basedOn w:val="a"/>
    <w:rsid w:val="001B4FF4"/>
    <w:pPr>
      <w:spacing w:after="160" w:line="240" w:lineRule="exact"/>
    </w:pPr>
    <w:rPr>
      <w:rFonts w:ascii="Verdana" w:hAnsi="Verdana" w:cs="Verdana"/>
      <w:sz w:val="20"/>
      <w:szCs w:val="20"/>
      <w:lang w:val="en-US" w:eastAsia="en-US"/>
    </w:rPr>
  </w:style>
  <w:style w:type="character" w:customStyle="1" w:styleId="510">
    <w:name w:val="Знак Знак51"/>
    <w:rsid w:val="001B4FF4"/>
    <w:rPr>
      <w:rFonts w:ascii="Times New Roman" w:hAnsi="Times New Roman" w:cs="Times New Roman"/>
      <w:sz w:val="28"/>
      <w:szCs w:val="28"/>
      <w:lang w:val="ru-RU" w:eastAsia="ru-RU"/>
    </w:rPr>
  </w:style>
  <w:style w:type="character" w:customStyle="1" w:styleId="211">
    <w:name w:val="Знак Знак21"/>
    <w:rsid w:val="001B4FF4"/>
    <w:rPr>
      <w:rFonts w:ascii="Times New Roman" w:hAnsi="Times New Roman" w:cs="Times New Roman"/>
      <w:sz w:val="28"/>
      <w:szCs w:val="28"/>
      <w:lang w:val="ru-RU" w:eastAsia="ru-RU"/>
    </w:rPr>
  </w:style>
  <w:style w:type="paragraph" w:customStyle="1" w:styleId="xl25">
    <w:name w:val="xl25"/>
    <w:basedOn w:val="a"/>
    <w:rsid w:val="001B4FF4"/>
    <w:pPr>
      <w:spacing w:before="100" w:beforeAutospacing="1" w:after="100" w:afterAutospacing="1"/>
    </w:pPr>
    <w:rPr>
      <w:rFonts w:eastAsia="MS Mincho"/>
      <w:lang w:eastAsia="ja-JP"/>
    </w:rPr>
  </w:style>
  <w:style w:type="paragraph" w:customStyle="1" w:styleId="xl26">
    <w:name w:val="xl26"/>
    <w:basedOn w:val="a"/>
    <w:rsid w:val="001B4FF4"/>
    <w:pPr>
      <w:pBdr>
        <w:top w:val="single" w:sz="8" w:space="0" w:color="auto"/>
        <w:left w:val="single" w:sz="8" w:space="0" w:color="auto"/>
        <w:right w:val="single" w:sz="8" w:space="0" w:color="auto"/>
      </w:pBdr>
      <w:spacing w:before="100" w:beforeAutospacing="1" w:after="100" w:afterAutospacing="1"/>
    </w:pPr>
    <w:rPr>
      <w:rFonts w:eastAsia="MS Mincho"/>
      <w:lang w:eastAsia="ja-JP"/>
    </w:rPr>
  </w:style>
  <w:style w:type="paragraph" w:customStyle="1" w:styleId="xl27">
    <w:name w:val="xl27"/>
    <w:basedOn w:val="a"/>
    <w:rsid w:val="001B4FF4"/>
    <w:pPr>
      <w:pBdr>
        <w:top w:val="single" w:sz="8" w:space="0" w:color="auto"/>
        <w:left w:val="single" w:sz="8" w:space="0" w:color="auto"/>
        <w:right w:val="single" w:sz="8" w:space="0" w:color="auto"/>
      </w:pBdr>
      <w:spacing w:before="100" w:beforeAutospacing="1" w:after="100" w:afterAutospacing="1"/>
    </w:pPr>
    <w:rPr>
      <w:rFonts w:eastAsia="MS Mincho"/>
      <w:lang w:eastAsia="ja-JP"/>
    </w:rPr>
  </w:style>
  <w:style w:type="paragraph" w:customStyle="1" w:styleId="xl28">
    <w:name w:val="xl28"/>
    <w:basedOn w:val="a"/>
    <w:rsid w:val="001B4FF4"/>
    <w:pPr>
      <w:pBdr>
        <w:top w:val="single" w:sz="8" w:space="0" w:color="auto"/>
        <w:left w:val="single" w:sz="8" w:space="0" w:color="auto"/>
        <w:right w:val="single" w:sz="8" w:space="0" w:color="auto"/>
      </w:pBdr>
      <w:spacing w:before="100" w:beforeAutospacing="1" w:after="100" w:afterAutospacing="1"/>
      <w:jc w:val="center"/>
    </w:pPr>
    <w:rPr>
      <w:rFonts w:eastAsia="MS Mincho"/>
      <w:lang w:eastAsia="ja-JP"/>
    </w:rPr>
  </w:style>
  <w:style w:type="paragraph" w:customStyle="1" w:styleId="xl29">
    <w:name w:val="xl29"/>
    <w:basedOn w:val="a"/>
    <w:rsid w:val="001B4FF4"/>
    <w:pPr>
      <w:pBdr>
        <w:top w:val="single" w:sz="8" w:space="0" w:color="auto"/>
        <w:left w:val="single" w:sz="8" w:space="0" w:color="auto"/>
        <w:right w:val="single" w:sz="8" w:space="0" w:color="auto"/>
      </w:pBdr>
      <w:shd w:val="clear" w:color="auto" w:fill="FFFF00"/>
      <w:spacing w:before="100" w:beforeAutospacing="1" w:after="100" w:afterAutospacing="1"/>
    </w:pPr>
    <w:rPr>
      <w:rFonts w:eastAsia="MS Mincho"/>
      <w:lang w:eastAsia="ja-JP"/>
    </w:rPr>
  </w:style>
  <w:style w:type="paragraph" w:customStyle="1" w:styleId="xl30">
    <w:name w:val="xl30"/>
    <w:basedOn w:val="a"/>
    <w:rsid w:val="001B4FF4"/>
    <w:pPr>
      <w:pBdr>
        <w:top w:val="single" w:sz="8" w:space="0" w:color="auto"/>
        <w:left w:val="single" w:sz="8" w:space="0" w:color="auto"/>
        <w:right w:val="single" w:sz="4" w:space="0" w:color="auto"/>
      </w:pBdr>
      <w:shd w:val="clear" w:color="auto" w:fill="FFFF00"/>
      <w:spacing w:before="100" w:beforeAutospacing="1" w:after="100" w:afterAutospacing="1"/>
    </w:pPr>
    <w:rPr>
      <w:rFonts w:eastAsia="MS Mincho"/>
      <w:lang w:eastAsia="ja-JP"/>
    </w:rPr>
  </w:style>
  <w:style w:type="paragraph" w:customStyle="1" w:styleId="xl31">
    <w:name w:val="xl31"/>
    <w:basedOn w:val="a"/>
    <w:rsid w:val="001B4FF4"/>
    <w:pPr>
      <w:pBdr>
        <w:top w:val="single" w:sz="8" w:space="0" w:color="auto"/>
        <w:left w:val="single" w:sz="8" w:space="0" w:color="auto"/>
        <w:right w:val="single" w:sz="8" w:space="0" w:color="auto"/>
      </w:pBdr>
      <w:shd w:val="clear" w:color="auto" w:fill="CCFFFF"/>
      <w:spacing w:before="100" w:beforeAutospacing="1" w:after="100" w:afterAutospacing="1"/>
    </w:pPr>
    <w:rPr>
      <w:rFonts w:eastAsia="MS Mincho"/>
      <w:lang w:eastAsia="ja-JP"/>
    </w:rPr>
  </w:style>
  <w:style w:type="paragraph" w:customStyle="1" w:styleId="xl32">
    <w:name w:val="xl32"/>
    <w:basedOn w:val="a"/>
    <w:rsid w:val="001B4FF4"/>
    <w:pPr>
      <w:pBdr>
        <w:top w:val="single" w:sz="8" w:space="0" w:color="auto"/>
        <w:left w:val="single" w:sz="8" w:space="0" w:color="auto"/>
        <w:right w:val="single" w:sz="8" w:space="0" w:color="auto"/>
      </w:pBdr>
      <w:spacing w:before="100" w:beforeAutospacing="1" w:after="100" w:afterAutospacing="1"/>
      <w:jc w:val="center"/>
    </w:pPr>
    <w:rPr>
      <w:rFonts w:eastAsia="MS Mincho"/>
      <w:lang w:eastAsia="ja-JP"/>
    </w:rPr>
  </w:style>
  <w:style w:type="paragraph" w:customStyle="1" w:styleId="xl33">
    <w:name w:val="xl33"/>
    <w:basedOn w:val="a"/>
    <w:rsid w:val="001B4FF4"/>
    <w:pPr>
      <w:pBdr>
        <w:left w:val="single" w:sz="8" w:space="0" w:color="auto"/>
        <w:bottom w:val="single" w:sz="4" w:space="0" w:color="auto"/>
        <w:right w:val="single" w:sz="8" w:space="0" w:color="auto"/>
      </w:pBdr>
      <w:spacing w:before="100" w:beforeAutospacing="1" w:after="100" w:afterAutospacing="1"/>
    </w:pPr>
    <w:rPr>
      <w:rFonts w:eastAsia="MS Mincho"/>
      <w:lang w:eastAsia="ja-JP"/>
    </w:rPr>
  </w:style>
  <w:style w:type="paragraph" w:customStyle="1" w:styleId="xl34">
    <w:name w:val="xl34"/>
    <w:basedOn w:val="a"/>
    <w:rsid w:val="001B4FF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eastAsia="MS Mincho"/>
      <w:lang w:eastAsia="ja-JP"/>
    </w:rPr>
  </w:style>
  <w:style w:type="paragraph" w:customStyle="1" w:styleId="xl35">
    <w:name w:val="xl35"/>
    <w:basedOn w:val="a"/>
    <w:rsid w:val="001B4FF4"/>
    <w:pPr>
      <w:pBdr>
        <w:top w:val="single" w:sz="8" w:space="0" w:color="auto"/>
        <w:bottom w:val="single" w:sz="4" w:space="0" w:color="auto"/>
        <w:right w:val="single" w:sz="4" w:space="0" w:color="auto"/>
      </w:pBdr>
      <w:spacing w:before="100" w:beforeAutospacing="1" w:after="100" w:afterAutospacing="1"/>
      <w:jc w:val="center"/>
    </w:pPr>
    <w:rPr>
      <w:rFonts w:eastAsia="MS Mincho"/>
      <w:lang w:eastAsia="ja-JP"/>
    </w:rPr>
  </w:style>
  <w:style w:type="paragraph" w:customStyle="1" w:styleId="xl36">
    <w:name w:val="xl36"/>
    <w:basedOn w:val="a"/>
    <w:rsid w:val="001B4FF4"/>
    <w:pPr>
      <w:pBdr>
        <w:top w:val="single" w:sz="8" w:space="0" w:color="auto"/>
        <w:left w:val="single" w:sz="8" w:space="0" w:color="auto"/>
        <w:bottom w:val="single" w:sz="4" w:space="0" w:color="auto"/>
        <w:right w:val="single" w:sz="8" w:space="0" w:color="auto"/>
      </w:pBdr>
      <w:shd w:val="clear" w:color="auto" w:fill="FFFF00"/>
      <w:spacing w:before="100" w:beforeAutospacing="1" w:after="100" w:afterAutospacing="1"/>
      <w:jc w:val="center"/>
    </w:pPr>
    <w:rPr>
      <w:rFonts w:eastAsia="MS Mincho"/>
      <w:lang w:eastAsia="ja-JP"/>
    </w:rPr>
  </w:style>
  <w:style w:type="paragraph" w:customStyle="1" w:styleId="xl37">
    <w:name w:val="xl37"/>
    <w:basedOn w:val="a"/>
    <w:rsid w:val="001B4FF4"/>
    <w:pPr>
      <w:pBdr>
        <w:top w:val="single" w:sz="8" w:space="0" w:color="auto"/>
        <w:bottom w:val="single" w:sz="4" w:space="0" w:color="auto"/>
        <w:right w:val="single" w:sz="8" w:space="0" w:color="auto"/>
      </w:pBdr>
      <w:spacing w:before="100" w:beforeAutospacing="1" w:after="100" w:afterAutospacing="1"/>
      <w:jc w:val="center"/>
    </w:pPr>
    <w:rPr>
      <w:rFonts w:eastAsia="MS Mincho"/>
      <w:lang w:eastAsia="ja-JP"/>
    </w:rPr>
  </w:style>
  <w:style w:type="paragraph" w:customStyle="1" w:styleId="xl38">
    <w:name w:val="xl38"/>
    <w:basedOn w:val="a"/>
    <w:rsid w:val="001B4FF4"/>
    <w:pPr>
      <w:pBdr>
        <w:top w:val="single" w:sz="8" w:space="0" w:color="auto"/>
        <w:left w:val="single" w:sz="8" w:space="0" w:color="auto"/>
        <w:bottom w:val="single" w:sz="8" w:space="0" w:color="auto"/>
        <w:right w:val="single" w:sz="8" w:space="0" w:color="auto"/>
      </w:pBdr>
      <w:shd w:val="clear" w:color="auto" w:fill="FFFF00"/>
      <w:spacing w:before="100" w:beforeAutospacing="1" w:after="100" w:afterAutospacing="1"/>
      <w:jc w:val="center"/>
    </w:pPr>
    <w:rPr>
      <w:rFonts w:eastAsia="MS Mincho"/>
      <w:lang w:eastAsia="ja-JP"/>
    </w:rPr>
  </w:style>
  <w:style w:type="paragraph" w:customStyle="1" w:styleId="xl39">
    <w:name w:val="xl39"/>
    <w:basedOn w:val="a"/>
    <w:rsid w:val="001B4FF4"/>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pPr>
    <w:rPr>
      <w:rFonts w:eastAsia="MS Mincho"/>
      <w:lang w:eastAsia="ja-JP"/>
    </w:rPr>
  </w:style>
  <w:style w:type="paragraph" w:customStyle="1" w:styleId="xl40">
    <w:name w:val="xl40"/>
    <w:basedOn w:val="a"/>
    <w:rsid w:val="001B4FF4"/>
    <w:pPr>
      <w:pBdr>
        <w:left w:val="single" w:sz="8" w:space="0" w:color="auto"/>
        <w:right w:val="single" w:sz="8" w:space="0" w:color="auto"/>
      </w:pBdr>
      <w:spacing w:before="100" w:beforeAutospacing="1" w:after="100" w:afterAutospacing="1"/>
      <w:jc w:val="center"/>
    </w:pPr>
    <w:rPr>
      <w:rFonts w:eastAsia="MS Mincho"/>
      <w:lang w:eastAsia="ja-JP"/>
    </w:rPr>
  </w:style>
  <w:style w:type="paragraph" w:customStyle="1" w:styleId="xl41">
    <w:name w:val="xl41"/>
    <w:basedOn w:val="a"/>
    <w:rsid w:val="001B4FF4"/>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MS Mincho"/>
      <w:lang w:eastAsia="ja-JP"/>
    </w:rPr>
  </w:style>
  <w:style w:type="paragraph" w:customStyle="1" w:styleId="xl42">
    <w:name w:val="xl42"/>
    <w:basedOn w:val="a"/>
    <w:rsid w:val="001B4FF4"/>
    <w:pPr>
      <w:pBdr>
        <w:top w:val="single" w:sz="4" w:space="0" w:color="auto"/>
        <w:bottom w:val="single" w:sz="4" w:space="0" w:color="auto"/>
        <w:right w:val="single" w:sz="4" w:space="0" w:color="auto"/>
      </w:pBdr>
      <w:spacing w:before="100" w:beforeAutospacing="1" w:after="100" w:afterAutospacing="1"/>
      <w:jc w:val="center"/>
    </w:pPr>
    <w:rPr>
      <w:rFonts w:eastAsia="MS Mincho"/>
      <w:lang w:eastAsia="ja-JP"/>
    </w:rPr>
  </w:style>
  <w:style w:type="paragraph" w:customStyle="1" w:styleId="xl43">
    <w:name w:val="xl43"/>
    <w:basedOn w:val="a"/>
    <w:rsid w:val="001B4FF4"/>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jc w:val="center"/>
    </w:pPr>
    <w:rPr>
      <w:rFonts w:eastAsia="MS Mincho"/>
      <w:lang w:eastAsia="ja-JP"/>
    </w:rPr>
  </w:style>
  <w:style w:type="paragraph" w:customStyle="1" w:styleId="xl44">
    <w:name w:val="xl44"/>
    <w:basedOn w:val="a"/>
    <w:rsid w:val="001B4FF4"/>
    <w:pPr>
      <w:pBdr>
        <w:left w:val="single" w:sz="8" w:space="0" w:color="auto"/>
        <w:bottom w:val="single" w:sz="4" w:space="0" w:color="auto"/>
        <w:right w:val="single" w:sz="8" w:space="0" w:color="auto"/>
      </w:pBdr>
      <w:shd w:val="clear" w:color="auto" w:fill="FFFF00"/>
      <w:spacing w:before="100" w:beforeAutospacing="1" w:after="100" w:afterAutospacing="1"/>
      <w:jc w:val="center"/>
    </w:pPr>
    <w:rPr>
      <w:rFonts w:eastAsia="MS Mincho"/>
      <w:lang w:eastAsia="ja-JP"/>
    </w:rPr>
  </w:style>
  <w:style w:type="paragraph" w:customStyle="1" w:styleId="xl45">
    <w:name w:val="xl45"/>
    <w:basedOn w:val="a"/>
    <w:rsid w:val="001B4FF4"/>
    <w:pPr>
      <w:pBdr>
        <w:left w:val="single" w:sz="8" w:space="0" w:color="auto"/>
        <w:bottom w:val="single" w:sz="4" w:space="0" w:color="auto"/>
        <w:right w:val="single" w:sz="8" w:space="0" w:color="auto"/>
      </w:pBdr>
      <w:shd w:val="clear" w:color="auto" w:fill="CCFFCC"/>
      <w:spacing w:before="100" w:beforeAutospacing="1" w:after="100" w:afterAutospacing="1"/>
      <w:jc w:val="center"/>
    </w:pPr>
    <w:rPr>
      <w:rFonts w:eastAsia="MS Mincho"/>
      <w:lang w:eastAsia="ja-JP"/>
    </w:rPr>
  </w:style>
  <w:style w:type="paragraph" w:customStyle="1" w:styleId="xl46">
    <w:name w:val="xl46"/>
    <w:basedOn w:val="a"/>
    <w:rsid w:val="001B4F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MS Mincho"/>
      <w:lang w:eastAsia="ja-JP"/>
    </w:rPr>
  </w:style>
  <w:style w:type="paragraph" w:customStyle="1" w:styleId="xl47">
    <w:name w:val="xl47"/>
    <w:basedOn w:val="a"/>
    <w:rsid w:val="001B4FF4"/>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jc w:val="center"/>
    </w:pPr>
    <w:rPr>
      <w:rFonts w:eastAsia="MS Mincho"/>
      <w:lang w:eastAsia="ja-JP"/>
    </w:rPr>
  </w:style>
  <w:style w:type="paragraph" w:customStyle="1" w:styleId="xl48">
    <w:name w:val="xl48"/>
    <w:basedOn w:val="a"/>
    <w:rsid w:val="001B4FF4"/>
    <w:pPr>
      <w:pBdr>
        <w:top w:val="single" w:sz="4" w:space="0" w:color="auto"/>
        <w:left w:val="single" w:sz="8" w:space="0" w:color="auto"/>
        <w:bottom w:val="single" w:sz="4" w:space="0" w:color="auto"/>
        <w:right w:val="single" w:sz="8" w:space="0" w:color="auto"/>
      </w:pBdr>
      <w:shd w:val="clear" w:color="auto" w:fill="CCFFCC"/>
      <w:spacing w:before="100" w:beforeAutospacing="1" w:after="100" w:afterAutospacing="1"/>
      <w:jc w:val="center"/>
    </w:pPr>
    <w:rPr>
      <w:rFonts w:eastAsia="MS Mincho"/>
      <w:lang w:eastAsia="ja-JP"/>
    </w:rPr>
  </w:style>
  <w:style w:type="paragraph" w:customStyle="1" w:styleId="xl49">
    <w:name w:val="xl49"/>
    <w:basedOn w:val="a"/>
    <w:rsid w:val="001B4FF4"/>
    <w:pPr>
      <w:pBdr>
        <w:left w:val="single" w:sz="8" w:space="0" w:color="auto"/>
        <w:bottom w:val="single" w:sz="8" w:space="0" w:color="auto"/>
        <w:right w:val="single" w:sz="8" w:space="0" w:color="auto"/>
      </w:pBdr>
      <w:spacing w:before="100" w:beforeAutospacing="1" w:after="100" w:afterAutospacing="1"/>
      <w:jc w:val="center"/>
    </w:pPr>
    <w:rPr>
      <w:rFonts w:eastAsia="MS Mincho"/>
      <w:lang w:eastAsia="ja-JP"/>
    </w:rPr>
  </w:style>
  <w:style w:type="paragraph" w:customStyle="1" w:styleId="xl50">
    <w:name w:val="xl50"/>
    <w:basedOn w:val="a"/>
    <w:rsid w:val="001B4FF4"/>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MS Mincho"/>
      <w:lang w:eastAsia="ja-JP"/>
    </w:rPr>
  </w:style>
  <w:style w:type="paragraph" w:customStyle="1" w:styleId="xl51">
    <w:name w:val="xl51"/>
    <w:basedOn w:val="a"/>
    <w:rsid w:val="001B4FF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eastAsia="MS Mincho"/>
      <w:lang w:eastAsia="ja-JP"/>
    </w:rPr>
  </w:style>
  <w:style w:type="paragraph" w:customStyle="1" w:styleId="xl52">
    <w:name w:val="xl52"/>
    <w:basedOn w:val="a"/>
    <w:rsid w:val="001B4FF4"/>
    <w:pPr>
      <w:pBdr>
        <w:top w:val="single" w:sz="4" w:space="0" w:color="auto"/>
        <w:bottom w:val="single" w:sz="8" w:space="0" w:color="auto"/>
        <w:right w:val="single" w:sz="4" w:space="0" w:color="auto"/>
      </w:pBdr>
      <w:spacing w:before="100" w:beforeAutospacing="1" w:after="100" w:afterAutospacing="1"/>
      <w:jc w:val="center"/>
    </w:pPr>
    <w:rPr>
      <w:rFonts w:eastAsia="MS Mincho"/>
      <w:lang w:eastAsia="ja-JP"/>
    </w:rPr>
  </w:style>
  <w:style w:type="paragraph" w:customStyle="1" w:styleId="xl53">
    <w:name w:val="xl53"/>
    <w:basedOn w:val="a"/>
    <w:rsid w:val="001B4FF4"/>
    <w:pPr>
      <w:pBdr>
        <w:top w:val="single" w:sz="4" w:space="0" w:color="auto"/>
        <w:bottom w:val="single" w:sz="8" w:space="0" w:color="auto"/>
        <w:right w:val="single" w:sz="8" w:space="0" w:color="auto"/>
      </w:pBdr>
      <w:spacing w:before="100" w:beforeAutospacing="1" w:after="100" w:afterAutospacing="1"/>
      <w:jc w:val="center"/>
    </w:pPr>
    <w:rPr>
      <w:rFonts w:eastAsia="MS Mincho"/>
      <w:lang w:eastAsia="ja-JP"/>
    </w:rPr>
  </w:style>
  <w:style w:type="paragraph" w:customStyle="1" w:styleId="xl54">
    <w:name w:val="xl54"/>
    <w:basedOn w:val="a"/>
    <w:rsid w:val="001B4FF4"/>
    <w:pPr>
      <w:pBdr>
        <w:top w:val="single" w:sz="4" w:space="0" w:color="auto"/>
        <w:left w:val="single" w:sz="8" w:space="0" w:color="auto"/>
        <w:bottom w:val="single" w:sz="8" w:space="0" w:color="auto"/>
        <w:right w:val="single" w:sz="8" w:space="0" w:color="auto"/>
      </w:pBdr>
      <w:shd w:val="clear" w:color="auto" w:fill="FFFF00"/>
      <w:spacing w:before="100" w:beforeAutospacing="1" w:after="100" w:afterAutospacing="1"/>
      <w:jc w:val="center"/>
    </w:pPr>
    <w:rPr>
      <w:rFonts w:eastAsia="MS Mincho"/>
      <w:lang w:eastAsia="ja-JP"/>
    </w:rPr>
  </w:style>
  <w:style w:type="paragraph" w:customStyle="1" w:styleId="xl55">
    <w:name w:val="xl55"/>
    <w:basedOn w:val="a"/>
    <w:rsid w:val="001B4FF4"/>
    <w:pPr>
      <w:pBdr>
        <w:top w:val="single" w:sz="4" w:space="0" w:color="auto"/>
        <w:left w:val="single" w:sz="8" w:space="0" w:color="auto"/>
        <w:bottom w:val="single" w:sz="8" w:space="0" w:color="auto"/>
        <w:right w:val="single" w:sz="8" w:space="0" w:color="auto"/>
      </w:pBdr>
      <w:shd w:val="clear" w:color="auto" w:fill="CCFFCC"/>
      <w:spacing w:before="100" w:beforeAutospacing="1" w:after="100" w:afterAutospacing="1"/>
      <w:jc w:val="center"/>
    </w:pPr>
    <w:rPr>
      <w:rFonts w:eastAsia="MS Mincho"/>
      <w:lang w:eastAsia="ja-JP"/>
    </w:rPr>
  </w:style>
  <w:style w:type="paragraph" w:customStyle="1" w:styleId="xl56">
    <w:name w:val="xl56"/>
    <w:basedOn w:val="a"/>
    <w:rsid w:val="001B4FF4"/>
    <w:pPr>
      <w:pBdr>
        <w:top w:val="single" w:sz="8" w:space="0" w:color="auto"/>
        <w:left w:val="single" w:sz="8" w:space="0" w:color="auto"/>
      </w:pBdr>
      <w:spacing w:before="100" w:beforeAutospacing="1" w:after="100" w:afterAutospacing="1"/>
      <w:jc w:val="center"/>
    </w:pPr>
    <w:rPr>
      <w:rFonts w:eastAsia="MS Mincho"/>
      <w:lang w:eastAsia="ja-JP"/>
    </w:rPr>
  </w:style>
  <w:style w:type="paragraph" w:customStyle="1" w:styleId="xl57">
    <w:name w:val="xl57"/>
    <w:basedOn w:val="a"/>
    <w:rsid w:val="001B4FF4"/>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MS Mincho"/>
      <w:lang w:eastAsia="ja-JP"/>
    </w:rPr>
  </w:style>
  <w:style w:type="paragraph" w:customStyle="1" w:styleId="xl58">
    <w:name w:val="xl58"/>
    <w:basedOn w:val="a"/>
    <w:rsid w:val="001B4FF4"/>
    <w:pPr>
      <w:pBdr>
        <w:bottom w:val="single" w:sz="4" w:space="0" w:color="auto"/>
        <w:right w:val="single" w:sz="4" w:space="0" w:color="auto"/>
      </w:pBdr>
      <w:spacing w:before="100" w:beforeAutospacing="1" w:after="100" w:afterAutospacing="1"/>
      <w:jc w:val="center"/>
    </w:pPr>
    <w:rPr>
      <w:rFonts w:eastAsia="MS Mincho"/>
      <w:lang w:eastAsia="ja-JP"/>
    </w:rPr>
  </w:style>
  <w:style w:type="paragraph" w:customStyle="1" w:styleId="xl59">
    <w:name w:val="xl59"/>
    <w:basedOn w:val="a"/>
    <w:rsid w:val="001B4FF4"/>
    <w:pPr>
      <w:pBdr>
        <w:top w:val="single" w:sz="8" w:space="0" w:color="auto"/>
        <w:left w:val="single" w:sz="8" w:space="0" w:color="auto"/>
        <w:bottom w:val="single" w:sz="4" w:space="0" w:color="auto"/>
        <w:right w:val="single" w:sz="8" w:space="0" w:color="auto"/>
      </w:pBdr>
      <w:shd w:val="clear" w:color="auto" w:fill="FFFF00"/>
      <w:spacing w:before="100" w:beforeAutospacing="1" w:after="100" w:afterAutospacing="1"/>
      <w:jc w:val="center"/>
    </w:pPr>
    <w:rPr>
      <w:rFonts w:eastAsia="MS Mincho"/>
      <w:lang w:eastAsia="ja-JP"/>
    </w:rPr>
  </w:style>
  <w:style w:type="paragraph" w:customStyle="1" w:styleId="xl60">
    <w:name w:val="xl60"/>
    <w:basedOn w:val="a"/>
    <w:rsid w:val="001B4FF4"/>
    <w:pPr>
      <w:pBdr>
        <w:left w:val="single" w:sz="4" w:space="0" w:color="auto"/>
        <w:bottom w:val="single" w:sz="4" w:space="0" w:color="auto"/>
        <w:right w:val="single" w:sz="4" w:space="0" w:color="auto"/>
      </w:pBdr>
      <w:spacing w:before="100" w:beforeAutospacing="1" w:after="100" w:afterAutospacing="1"/>
      <w:jc w:val="center"/>
    </w:pPr>
    <w:rPr>
      <w:rFonts w:eastAsia="MS Mincho"/>
      <w:lang w:eastAsia="ja-JP"/>
    </w:rPr>
  </w:style>
  <w:style w:type="paragraph" w:customStyle="1" w:styleId="xl61">
    <w:name w:val="xl61"/>
    <w:basedOn w:val="a"/>
    <w:rsid w:val="001B4FF4"/>
    <w:pPr>
      <w:pBdr>
        <w:left w:val="single" w:sz="4" w:space="0" w:color="auto"/>
        <w:bottom w:val="single" w:sz="4" w:space="0" w:color="auto"/>
      </w:pBdr>
      <w:spacing w:before="100" w:beforeAutospacing="1" w:after="100" w:afterAutospacing="1"/>
      <w:jc w:val="center"/>
    </w:pPr>
    <w:rPr>
      <w:rFonts w:eastAsia="MS Mincho"/>
      <w:lang w:eastAsia="ja-JP"/>
    </w:rPr>
  </w:style>
  <w:style w:type="paragraph" w:customStyle="1" w:styleId="xl62">
    <w:name w:val="xl62"/>
    <w:basedOn w:val="a"/>
    <w:rsid w:val="001B4FF4"/>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MS Mincho"/>
      <w:lang w:eastAsia="ja-JP"/>
    </w:rPr>
  </w:style>
  <w:style w:type="paragraph" w:customStyle="1" w:styleId="xl63">
    <w:name w:val="xl63"/>
    <w:basedOn w:val="a"/>
    <w:rsid w:val="001B4FF4"/>
    <w:pPr>
      <w:pBdr>
        <w:top w:val="single" w:sz="4" w:space="0" w:color="auto"/>
        <w:left w:val="single" w:sz="4" w:space="0" w:color="auto"/>
        <w:bottom w:val="single" w:sz="4" w:space="0" w:color="auto"/>
      </w:pBdr>
      <w:spacing w:before="100" w:beforeAutospacing="1" w:after="100" w:afterAutospacing="1"/>
      <w:jc w:val="center"/>
    </w:pPr>
    <w:rPr>
      <w:rFonts w:eastAsia="MS Mincho"/>
      <w:lang w:eastAsia="ja-JP"/>
    </w:rPr>
  </w:style>
  <w:style w:type="paragraph" w:customStyle="1" w:styleId="xl64">
    <w:name w:val="xl64"/>
    <w:basedOn w:val="a"/>
    <w:rsid w:val="001B4FF4"/>
    <w:pPr>
      <w:pBdr>
        <w:left w:val="single" w:sz="8" w:space="0" w:color="auto"/>
        <w:right w:val="single" w:sz="8" w:space="0" w:color="auto"/>
      </w:pBdr>
      <w:shd w:val="clear" w:color="auto" w:fill="FFFF00"/>
      <w:spacing w:before="100" w:beforeAutospacing="1" w:after="100" w:afterAutospacing="1"/>
      <w:jc w:val="center"/>
    </w:pPr>
    <w:rPr>
      <w:rFonts w:eastAsia="MS Mincho"/>
      <w:lang w:eastAsia="ja-JP"/>
    </w:rPr>
  </w:style>
  <w:style w:type="paragraph" w:customStyle="1" w:styleId="xl65">
    <w:name w:val="xl65"/>
    <w:basedOn w:val="a"/>
    <w:rsid w:val="001B4FF4"/>
    <w:pPr>
      <w:pBdr>
        <w:top w:val="single" w:sz="4" w:space="0" w:color="auto"/>
        <w:left w:val="single" w:sz="8" w:space="0" w:color="auto"/>
        <w:right w:val="single" w:sz="8" w:space="0" w:color="auto"/>
      </w:pBdr>
      <w:shd w:val="clear" w:color="auto" w:fill="FFFF00"/>
      <w:spacing w:before="100" w:beforeAutospacing="1" w:after="100" w:afterAutospacing="1"/>
      <w:jc w:val="center"/>
    </w:pPr>
    <w:rPr>
      <w:rFonts w:eastAsia="MS Mincho"/>
      <w:lang w:eastAsia="ja-JP"/>
    </w:rPr>
  </w:style>
  <w:style w:type="paragraph" w:customStyle="1" w:styleId="xl66">
    <w:name w:val="xl66"/>
    <w:basedOn w:val="a"/>
    <w:rsid w:val="001B4FF4"/>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MS Mincho"/>
      <w:lang w:eastAsia="ja-JP"/>
    </w:rPr>
  </w:style>
  <w:style w:type="paragraph" w:customStyle="1" w:styleId="xl67">
    <w:name w:val="xl67"/>
    <w:basedOn w:val="a"/>
    <w:rsid w:val="001B4FF4"/>
    <w:pPr>
      <w:pBdr>
        <w:top w:val="single" w:sz="4" w:space="0" w:color="auto"/>
        <w:left w:val="single" w:sz="4" w:space="0" w:color="auto"/>
        <w:bottom w:val="single" w:sz="8" w:space="0" w:color="auto"/>
      </w:pBdr>
      <w:spacing w:before="100" w:beforeAutospacing="1" w:after="100" w:afterAutospacing="1"/>
      <w:jc w:val="center"/>
    </w:pPr>
    <w:rPr>
      <w:rFonts w:eastAsia="MS Mincho"/>
      <w:lang w:eastAsia="ja-JP"/>
    </w:rPr>
  </w:style>
  <w:style w:type="paragraph" w:customStyle="1" w:styleId="xl68">
    <w:name w:val="xl68"/>
    <w:basedOn w:val="a"/>
    <w:rsid w:val="001B4FF4"/>
    <w:pPr>
      <w:pBdr>
        <w:top w:val="single" w:sz="4" w:space="0" w:color="auto"/>
        <w:right w:val="single" w:sz="4" w:space="0" w:color="auto"/>
      </w:pBdr>
      <w:spacing w:before="100" w:beforeAutospacing="1" w:after="100" w:afterAutospacing="1"/>
      <w:jc w:val="center"/>
    </w:pPr>
    <w:rPr>
      <w:rFonts w:eastAsia="MS Mincho"/>
      <w:lang w:eastAsia="ja-JP"/>
    </w:rPr>
  </w:style>
  <w:style w:type="paragraph" w:customStyle="1" w:styleId="xl69">
    <w:name w:val="xl69"/>
    <w:basedOn w:val="a"/>
    <w:rsid w:val="001B4FF4"/>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MS Mincho"/>
      <w:lang w:eastAsia="ja-JP"/>
    </w:rPr>
  </w:style>
  <w:style w:type="paragraph" w:customStyle="1" w:styleId="xl70">
    <w:name w:val="xl70"/>
    <w:basedOn w:val="a"/>
    <w:rsid w:val="001B4FF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MS Mincho"/>
      <w:lang w:eastAsia="ja-JP"/>
    </w:rPr>
  </w:style>
  <w:style w:type="paragraph" w:customStyle="1" w:styleId="xl71">
    <w:name w:val="xl71"/>
    <w:basedOn w:val="a"/>
    <w:rsid w:val="001B4FF4"/>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eastAsia="MS Mincho"/>
      <w:lang w:eastAsia="ja-JP"/>
    </w:rPr>
  </w:style>
  <w:style w:type="paragraph" w:customStyle="1" w:styleId="xl72">
    <w:name w:val="xl72"/>
    <w:basedOn w:val="a"/>
    <w:rsid w:val="001B4FF4"/>
    <w:pPr>
      <w:pBdr>
        <w:top w:val="single" w:sz="8" w:space="0" w:color="auto"/>
        <w:left w:val="single" w:sz="8" w:space="0" w:color="auto"/>
        <w:bottom w:val="single" w:sz="4" w:space="0" w:color="auto"/>
        <w:right w:val="single" w:sz="8" w:space="0" w:color="auto"/>
      </w:pBdr>
      <w:shd w:val="clear" w:color="auto" w:fill="CCFFCC"/>
      <w:spacing w:before="100" w:beforeAutospacing="1" w:after="100" w:afterAutospacing="1"/>
      <w:jc w:val="center"/>
    </w:pPr>
    <w:rPr>
      <w:rFonts w:eastAsia="MS Mincho"/>
      <w:lang w:eastAsia="ja-JP"/>
    </w:rPr>
  </w:style>
  <w:style w:type="paragraph" w:customStyle="1" w:styleId="xl73">
    <w:name w:val="xl73"/>
    <w:basedOn w:val="a"/>
    <w:rsid w:val="001B4FF4"/>
    <w:pPr>
      <w:pBdr>
        <w:top w:val="single" w:sz="4" w:space="0" w:color="auto"/>
        <w:left w:val="single" w:sz="8" w:space="0" w:color="auto"/>
        <w:right w:val="single" w:sz="8" w:space="0" w:color="auto"/>
      </w:pBdr>
      <w:spacing w:before="100" w:beforeAutospacing="1" w:after="100" w:afterAutospacing="1"/>
    </w:pPr>
    <w:rPr>
      <w:rFonts w:eastAsia="MS Mincho"/>
      <w:lang w:eastAsia="ja-JP"/>
    </w:rPr>
  </w:style>
  <w:style w:type="paragraph" w:customStyle="1" w:styleId="xl74">
    <w:name w:val="xl74"/>
    <w:basedOn w:val="a"/>
    <w:rsid w:val="001B4FF4"/>
    <w:pPr>
      <w:pBdr>
        <w:bottom w:val="single" w:sz="4" w:space="0" w:color="auto"/>
        <w:right w:val="single" w:sz="4" w:space="0" w:color="auto"/>
      </w:pBdr>
      <w:spacing w:before="100" w:beforeAutospacing="1" w:after="100" w:afterAutospacing="1"/>
      <w:jc w:val="center"/>
    </w:pPr>
    <w:rPr>
      <w:rFonts w:eastAsia="MS Mincho"/>
      <w:lang w:eastAsia="ja-JP"/>
    </w:rPr>
  </w:style>
  <w:style w:type="paragraph" w:customStyle="1" w:styleId="xl75">
    <w:name w:val="xl75"/>
    <w:basedOn w:val="a"/>
    <w:rsid w:val="001B4FF4"/>
    <w:pPr>
      <w:pBdr>
        <w:bottom w:val="single" w:sz="4" w:space="0" w:color="auto"/>
        <w:right w:val="single" w:sz="4" w:space="0" w:color="auto"/>
      </w:pBdr>
      <w:shd w:val="clear" w:color="auto" w:fill="FFFF00"/>
      <w:spacing w:before="100" w:beforeAutospacing="1" w:after="100" w:afterAutospacing="1"/>
      <w:jc w:val="center"/>
    </w:pPr>
    <w:rPr>
      <w:rFonts w:eastAsia="MS Mincho"/>
      <w:lang w:eastAsia="ja-JP"/>
    </w:rPr>
  </w:style>
  <w:style w:type="paragraph" w:customStyle="1" w:styleId="xl76">
    <w:name w:val="xl76"/>
    <w:basedOn w:val="a"/>
    <w:rsid w:val="001B4FF4"/>
    <w:pPr>
      <w:pBdr>
        <w:top w:val="single" w:sz="4" w:space="0" w:color="auto"/>
        <w:left w:val="single" w:sz="8" w:space="0" w:color="auto"/>
        <w:right w:val="single" w:sz="8" w:space="0" w:color="auto"/>
      </w:pBdr>
      <w:shd w:val="clear" w:color="auto" w:fill="CCFFCC"/>
      <w:spacing w:before="100" w:beforeAutospacing="1" w:after="100" w:afterAutospacing="1"/>
      <w:jc w:val="center"/>
    </w:pPr>
    <w:rPr>
      <w:rFonts w:eastAsia="MS Mincho"/>
      <w:lang w:eastAsia="ja-JP"/>
    </w:rPr>
  </w:style>
  <w:style w:type="paragraph" w:customStyle="1" w:styleId="xl77">
    <w:name w:val="xl77"/>
    <w:basedOn w:val="a"/>
    <w:rsid w:val="001B4FF4"/>
    <w:pPr>
      <w:pBdr>
        <w:top w:val="single" w:sz="8" w:space="0" w:color="auto"/>
        <w:bottom w:val="single" w:sz="4" w:space="0" w:color="auto"/>
        <w:right w:val="single" w:sz="4" w:space="0" w:color="auto"/>
      </w:pBdr>
      <w:spacing w:before="100" w:beforeAutospacing="1" w:after="100" w:afterAutospacing="1"/>
      <w:jc w:val="center"/>
    </w:pPr>
    <w:rPr>
      <w:rFonts w:eastAsia="MS Mincho"/>
      <w:lang w:eastAsia="ja-JP"/>
    </w:rPr>
  </w:style>
  <w:style w:type="paragraph" w:customStyle="1" w:styleId="xl78">
    <w:name w:val="xl78"/>
    <w:basedOn w:val="a"/>
    <w:rsid w:val="001B4FF4"/>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MS Mincho"/>
      <w:lang w:eastAsia="ja-JP"/>
    </w:rPr>
  </w:style>
  <w:style w:type="paragraph" w:customStyle="1" w:styleId="xl79">
    <w:name w:val="xl79"/>
    <w:basedOn w:val="a"/>
    <w:rsid w:val="001B4FF4"/>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MS Mincho"/>
      <w:lang w:eastAsia="ja-JP"/>
    </w:rPr>
  </w:style>
  <w:style w:type="paragraph" w:customStyle="1" w:styleId="xl80">
    <w:name w:val="xl80"/>
    <w:basedOn w:val="a"/>
    <w:rsid w:val="001B4FF4"/>
    <w:pPr>
      <w:pBdr>
        <w:bottom w:val="single" w:sz="4" w:space="0" w:color="auto"/>
        <w:right w:val="single" w:sz="8" w:space="0" w:color="auto"/>
      </w:pBdr>
      <w:spacing w:before="100" w:beforeAutospacing="1" w:after="100" w:afterAutospacing="1"/>
      <w:jc w:val="center"/>
    </w:pPr>
    <w:rPr>
      <w:rFonts w:eastAsia="MS Mincho"/>
      <w:lang w:eastAsia="ja-JP"/>
    </w:rPr>
  </w:style>
  <w:style w:type="paragraph" w:customStyle="1" w:styleId="xl81">
    <w:name w:val="xl81"/>
    <w:basedOn w:val="a"/>
    <w:rsid w:val="001B4FF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MS Mincho"/>
      <w:lang w:eastAsia="ja-JP"/>
    </w:rPr>
  </w:style>
  <w:style w:type="paragraph" w:customStyle="1" w:styleId="xl82">
    <w:name w:val="xl82"/>
    <w:basedOn w:val="a"/>
    <w:rsid w:val="001B4FF4"/>
    <w:pPr>
      <w:pBdr>
        <w:left w:val="single" w:sz="8" w:space="0" w:color="auto"/>
      </w:pBdr>
      <w:spacing w:before="100" w:beforeAutospacing="1" w:after="100" w:afterAutospacing="1"/>
      <w:jc w:val="center"/>
    </w:pPr>
    <w:rPr>
      <w:rFonts w:eastAsia="MS Mincho"/>
      <w:lang w:eastAsia="ja-JP"/>
    </w:rPr>
  </w:style>
  <w:style w:type="paragraph" w:customStyle="1" w:styleId="xl83">
    <w:name w:val="xl83"/>
    <w:basedOn w:val="a"/>
    <w:rsid w:val="001B4FF4"/>
    <w:pPr>
      <w:pBdr>
        <w:right w:val="single" w:sz="4" w:space="0" w:color="auto"/>
      </w:pBdr>
      <w:spacing w:before="100" w:beforeAutospacing="1" w:after="100" w:afterAutospacing="1"/>
      <w:jc w:val="center"/>
    </w:pPr>
    <w:rPr>
      <w:rFonts w:eastAsia="MS Mincho"/>
      <w:lang w:eastAsia="ja-JP"/>
    </w:rPr>
  </w:style>
  <w:style w:type="paragraph" w:customStyle="1" w:styleId="xl84">
    <w:name w:val="xl84"/>
    <w:basedOn w:val="a"/>
    <w:rsid w:val="001B4FF4"/>
    <w:pPr>
      <w:pBdr>
        <w:top w:val="single" w:sz="4" w:space="0" w:color="auto"/>
        <w:left w:val="single" w:sz="4" w:space="0" w:color="auto"/>
        <w:right w:val="single" w:sz="4" w:space="0" w:color="auto"/>
      </w:pBdr>
      <w:spacing w:before="100" w:beforeAutospacing="1" w:after="100" w:afterAutospacing="1"/>
      <w:jc w:val="center"/>
    </w:pPr>
    <w:rPr>
      <w:rFonts w:eastAsia="MS Mincho"/>
      <w:lang w:eastAsia="ja-JP"/>
    </w:rPr>
  </w:style>
  <w:style w:type="paragraph" w:customStyle="1" w:styleId="xl85">
    <w:name w:val="xl85"/>
    <w:basedOn w:val="a"/>
    <w:rsid w:val="001B4FF4"/>
    <w:pPr>
      <w:pBdr>
        <w:top w:val="single" w:sz="4" w:space="0" w:color="auto"/>
        <w:left w:val="single" w:sz="4" w:space="0" w:color="auto"/>
        <w:right w:val="single" w:sz="4" w:space="0" w:color="auto"/>
      </w:pBdr>
      <w:shd w:val="clear" w:color="auto" w:fill="FFFF00"/>
      <w:spacing w:before="100" w:beforeAutospacing="1" w:after="100" w:afterAutospacing="1"/>
      <w:jc w:val="center"/>
    </w:pPr>
    <w:rPr>
      <w:rFonts w:eastAsia="MS Mincho"/>
      <w:lang w:eastAsia="ja-JP"/>
    </w:rPr>
  </w:style>
  <w:style w:type="paragraph" w:customStyle="1" w:styleId="xl86">
    <w:name w:val="xl86"/>
    <w:basedOn w:val="a"/>
    <w:rsid w:val="001B4FF4"/>
    <w:pPr>
      <w:pBdr>
        <w:right w:val="single" w:sz="8" w:space="0" w:color="auto"/>
      </w:pBdr>
      <w:spacing w:before="100" w:beforeAutospacing="1" w:after="100" w:afterAutospacing="1"/>
      <w:jc w:val="center"/>
    </w:pPr>
    <w:rPr>
      <w:rFonts w:eastAsia="MS Mincho"/>
      <w:lang w:eastAsia="ja-JP"/>
    </w:rPr>
  </w:style>
  <w:style w:type="paragraph" w:customStyle="1" w:styleId="xl87">
    <w:name w:val="xl87"/>
    <w:basedOn w:val="a"/>
    <w:rsid w:val="001B4FF4"/>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MS Mincho"/>
      <w:lang w:eastAsia="ja-JP"/>
    </w:rPr>
  </w:style>
  <w:style w:type="paragraph" w:customStyle="1" w:styleId="xl88">
    <w:name w:val="xl88"/>
    <w:basedOn w:val="a"/>
    <w:rsid w:val="001B4FF4"/>
    <w:pPr>
      <w:pBdr>
        <w:top w:val="single" w:sz="8" w:space="0" w:color="auto"/>
        <w:bottom w:val="single" w:sz="4" w:space="0" w:color="auto"/>
        <w:right w:val="single" w:sz="4" w:space="0" w:color="auto"/>
      </w:pBdr>
      <w:spacing w:before="100" w:beforeAutospacing="1" w:after="100" w:afterAutospacing="1"/>
      <w:jc w:val="center"/>
    </w:pPr>
    <w:rPr>
      <w:rFonts w:eastAsia="MS Mincho"/>
      <w:lang w:eastAsia="ja-JP"/>
    </w:rPr>
  </w:style>
  <w:style w:type="paragraph" w:customStyle="1" w:styleId="xl89">
    <w:name w:val="xl89"/>
    <w:basedOn w:val="a"/>
    <w:rsid w:val="001B4FF4"/>
    <w:pPr>
      <w:pBdr>
        <w:bottom w:val="single" w:sz="4" w:space="0" w:color="auto"/>
        <w:right w:val="single" w:sz="4" w:space="0" w:color="auto"/>
      </w:pBdr>
      <w:spacing w:before="100" w:beforeAutospacing="1" w:after="100" w:afterAutospacing="1"/>
      <w:jc w:val="center"/>
    </w:pPr>
    <w:rPr>
      <w:rFonts w:eastAsia="MS Mincho"/>
      <w:lang w:eastAsia="ja-JP"/>
    </w:rPr>
  </w:style>
  <w:style w:type="paragraph" w:customStyle="1" w:styleId="xl90">
    <w:name w:val="xl90"/>
    <w:basedOn w:val="a"/>
    <w:rsid w:val="001B4FF4"/>
    <w:pPr>
      <w:pBdr>
        <w:bottom w:val="single" w:sz="4" w:space="0" w:color="auto"/>
        <w:right w:val="single" w:sz="4" w:space="0" w:color="auto"/>
      </w:pBdr>
      <w:shd w:val="clear" w:color="auto" w:fill="FFFF00"/>
      <w:spacing w:before="100" w:beforeAutospacing="1" w:after="100" w:afterAutospacing="1"/>
      <w:jc w:val="center"/>
    </w:pPr>
    <w:rPr>
      <w:rFonts w:eastAsia="MS Mincho"/>
      <w:lang w:eastAsia="ja-JP"/>
    </w:rPr>
  </w:style>
  <w:style w:type="paragraph" w:customStyle="1" w:styleId="xl91">
    <w:name w:val="xl91"/>
    <w:basedOn w:val="a"/>
    <w:rsid w:val="001B4FF4"/>
    <w:pPr>
      <w:pBdr>
        <w:bottom w:val="single" w:sz="8" w:space="0" w:color="auto"/>
        <w:right w:val="single" w:sz="4" w:space="0" w:color="auto"/>
      </w:pBdr>
      <w:spacing w:before="100" w:beforeAutospacing="1" w:after="100" w:afterAutospacing="1"/>
      <w:jc w:val="center"/>
    </w:pPr>
    <w:rPr>
      <w:rFonts w:eastAsia="MS Mincho"/>
      <w:lang w:eastAsia="ja-JP"/>
    </w:rPr>
  </w:style>
  <w:style w:type="paragraph" w:customStyle="1" w:styleId="xl92">
    <w:name w:val="xl92"/>
    <w:basedOn w:val="a"/>
    <w:rsid w:val="001B4FF4"/>
    <w:pPr>
      <w:pBdr>
        <w:bottom w:val="single" w:sz="8" w:space="0" w:color="auto"/>
        <w:right w:val="single" w:sz="4" w:space="0" w:color="auto"/>
      </w:pBdr>
      <w:shd w:val="clear" w:color="auto" w:fill="FFFF00"/>
      <w:spacing w:before="100" w:beforeAutospacing="1" w:after="100" w:afterAutospacing="1"/>
      <w:jc w:val="center"/>
    </w:pPr>
    <w:rPr>
      <w:rFonts w:eastAsia="MS Mincho"/>
      <w:lang w:eastAsia="ja-JP"/>
    </w:rPr>
  </w:style>
  <w:style w:type="paragraph" w:customStyle="1" w:styleId="xl93">
    <w:name w:val="xl93"/>
    <w:basedOn w:val="a"/>
    <w:rsid w:val="001B4FF4"/>
    <w:pPr>
      <w:pBdr>
        <w:bottom w:val="single" w:sz="4" w:space="0" w:color="auto"/>
        <w:right w:val="single" w:sz="4" w:space="0" w:color="auto"/>
      </w:pBdr>
      <w:spacing w:before="100" w:beforeAutospacing="1" w:after="100" w:afterAutospacing="1"/>
    </w:pPr>
    <w:rPr>
      <w:rFonts w:eastAsia="MS Mincho"/>
      <w:lang w:eastAsia="ja-JP"/>
    </w:rPr>
  </w:style>
  <w:style w:type="paragraph" w:customStyle="1" w:styleId="xl94">
    <w:name w:val="xl94"/>
    <w:basedOn w:val="a"/>
    <w:rsid w:val="001B4FF4"/>
    <w:pPr>
      <w:pBdr>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MS Mincho"/>
      <w:lang w:eastAsia="ja-JP"/>
    </w:rPr>
  </w:style>
  <w:style w:type="paragraph" w:customStyle="1" w:styleId="xl95">
    <w:name w:val="xl95"/>
    <w:basedOn w:val="a"/>
    <w:rsid w:val="001B4FF4"/>
    <w:pPr>
      <w:pBdr>
        <w:left w:val="single" w:sz="8" w:space="0" w:color="auto"/>
        <w:bottom w:val="single" w:sz="4" w:space="0" w:color="auto"/>
        <w:right w:val="single" w:sz="8" w:space="0" w:color="auto"/>
      </w:pBdr>
      <w:shd w:val="clear" w:color="auto" w:fill="FFFF00"/>
      <w:spacing w:before="100" w:beforeAutospacing="1" w:after="100" w:afterAutospacing="1"/>
    </w:pPr>
    <w:rPr>
      <w:rFonts w:eastAsia="MS Mincho"/>
      <w:lang w:eastAsia="ja-JP"/>
    </w:rPr>
  </w:style>
  <w:style w:type="paragraph" w:customStyle="1" w:styleId="xl96">
    <w:name w:val="xl96"/>
    <w:basedOn w:val="a"/>
    <w:rsid w:val="001B4FF4"/>
    <w:pPr>
      <w:pBdr>
        <w:left w:val="single" w:sz="8" w:space="0" w:color="auto"/>
        <w:bottom w:val="single" w:sz="8" w:space="0" w:color="auto"/>
      </w:pBdr>
      <w:spacing w:before="100" w:beforeAutospacing="1" w:after="100" w:afterAutospacing="1"/>
      <w:jc w:val="center"/>
    </w:pPr>
    <w:rPr>
      <w:rFonts w:eastAsia="MS Mincho"/>
      <w:lang w:eastAsia="ja-JP"/>
    </w:rPr>
  </w:style>
  <w:style w:type="paragraph" w:customStyle="1" w:styleId="xl97">
    <w:name w:val="xl97"/>
    <w:basedOn w:val="a"/>
    <w:rsid w:val="001B4FF4"/>
    <w:pPr>
      <w:pBdr>
        <w:right w:val="single" w:sz="4" w:space="0" w:color="auto"/>
      </w:pBdr>
      <w:spacing w:before="100" w:beforeAutospacing="1" w:after="100" w:afterAutospacing="1"/>
    </w:pPr>
    <w:rPr>
      <w:rFonts w:eastAsia="MS Mincho"/>
      <w:lang w:eastAsia="ja-JP"/>
    </w:rPr>
  </w:style>
  <w:style w:type="paragraph" w:customStyle="1" w:styleId="xl98">
    <w:name w:val="xl98"/>
    <w:basedOn w:val="a"/>
    <w:rsid w:val="001B4FF4"/>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MS Mincho"/>
      <w:lang w:eastAsia="ja-JP"/>
    </w:rPr>
  </w:style>
  <w:style w:type="paragraph" w:customStyle="1" w:styleId="xl99">
    <w:name w:val="xl99"/>
    <w:basedOn w:val="a"/>
    <w:rsid w:val="001B4F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MS Mincho"/>
      <w:lang w:eastAsia="ja-JP"/>
    </w:rPr>
  </w:style>
  <w:style w:type="paragraph" w:customStyle="1" w:styleId="xl100">
    <w:name w:val="xl100"/>
    <w:basedOn w:val="a"/>
    <w:rsid w:val="001B4FF4"/>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MS Mincho"/>
      <w:sz w:val="22"/>
      <w:szCs w:val="22"/>
      <w:lang w:eastAsia="ja-JP"/>
    </w:rPr>
  </w:style>
  <w:style w:type="paragraph" w:customStyle="1" w:styleId="xl101">
    <w:name w:val="xl101"/>
    <w:basedOn w:val="a"/>
    <w:rsid w:val="001B4FF4"/>
    <w:pPr>
      <w:pBdr>
        <w:top w:val="single" w:sz="8" w:space="0" w:color="auto"/>
        <w:bottom w:val="single" w:sz="4" w:space="0" w:color="auto"/>
      </w:pBdr>
      <w:spacing w:before="100" w:beforeAutospacing="1" w:after="100" w:afterAutospacing="1"/>
      <w:jc w:val="center"/>
    </w:pPr>
    <w:rPr>
      <w:rFonts w:eastAsia="MS Mincho"/>
      <w:lang w:eastAsia="ja-JP"/>
    </w:rPr>
  </w:style>
  <w:style w:type="paragraph" w:customStyle="1" w:styleId="xl102">
    <w:name w:val="xl102"/>
    <w:basedOn w:val="a"/>
    <w:rsid w:val="001B4FF4"/>
    <w:pPr>
      <w:pBdr>
        <w:top w:val="single" w:sz="8" w:space="0" w:color="auto"/>
        <w:left w:val="single" w:sz="8" w:space="0" w:color="auto"/>
        <w:bottom w:val="single" w:sz="4" w:space="0" w:color="auto"/>
      </w:pBdr>
      <w:shd w:val="clear" w:color="auto" w:fill="FFFF00"/>
      <w:spacing w:before="100" w:beforeAutospacing="1" w:after="100" w:afterAutospacing="1"/>
      <w:jc w:val="center"/>
    </w:pPr>
    <w:rPr>
      <w:rFonts w:eastAsia="MS Mincho"/>
      <w:lang w:eastAsia="ja-JP"/>
    </w:rPr>
  </w:style>
  <w:style w:type="paragraph" w:customStyle="1" w:styleId="xl103">
    <w:name w:val="xl103"/>
    <w:basedOn w:val="a"/>
    <w:rsid w:val="001B4FF4"/>
    <w:pPr>
      <w:pBdr>
        <w:left w:val="single" w:sz="4" w:space="0" w:color="auto"/>
        <w:bottom w:val="single" w:sz="4" w:space="0" w:color="auto"/>
        <w:right w:val="single" w:sz="4" w:space="0" w:color="auto"/>
      </w:pBdr>
      <w:spacing w:before="100" w:beforeAutospacing="1" w:after="100" w:afterAutospacing="1"/>
      <w:jc w:val="center"/>
    </w:pPr>
    <w:rPr>
      <w:rFonts w:eastAsia="MS Mincho"/>
      <w:lang w:eastAsia="ja-JP"/>
    </w:rPr>
  </w:style>
  <w:style w:type="paragraph" w:customStyle="1" w:styleId="xl104">
    <w:name w:val="xl104"/>
    <w:basedOn w:val="a"/>
    <w:rsid w:val="001B4FF4"/>
    <w:pPr>
      <w:pBdr>
        <w:top w:val="single" w:sz="8" w:space="0" w:color="auto"/>
        <w:bottom w:val="single" w:sz="4" w:space="0" w:color="auto"/>
        <w:right w:val="single" w:sz="8" w:space="0" w:color="auto"/>
      </w:pBdr>
      <w:spacing w:before="100" w:beforeAutospacing="1" w:after="100" w:afterAutospacing="1"/>
      <w:jc w:val="center"/>
    </w:pPr>
    <w:rPr>
      <w:rFonts w:eastAsia="MS Mincho"/>
      <w:lang w:eastAsia="ja-JP"/>
    </w:rPr>
  </w:style>
  <w:style w:type="paragraph" w:customStyle="1" w:styleId="xl105">
    <w:name w:val="xl105"/>
    <w:basedOn w:val="a"/>
    <w:rsid w:val="001B4FF4"/>
    <w:pPr>
      <w:pBdr>
        <w:top w:val="single" w:sz="8"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eastAsia="MS Mincho"/>
      <w:lang w:eastAsia="ja-JP"/>
    </w:rPr>
  </w:style>
  <w:style w:type="paragraph" w:customStyle="1" w:styleId="xl106">
    <w:name w:val="xl106"/>
    <w:basedOn w:val="a"/>
    <w:rsid w:val="001B4FF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eastAsia="MS Mincho"/>
      <w:lang w:eastAsia="ja-JP"/>
    </w:rPr>
  </w:style>
  <w:style w:type="paragraph" w:customStyle="1" w:styleId="xl107">
    <w:name w:val="xl107"/>
    <w:basedOn w:val="a"/>
    <w:rsid w:val="001B4FF4"/>
    <w:pPr>
      <w:pBdr>
        <w:top w:val="single" w:sz="4" w:space="0" w:color="auto"/>
        <w:left w:val="single" w:sz="8" w:space="0" w:color="auto"/>
        <w:right w:val="single" w:sz="8" w:space="0" w:color="auto"/>
      </w:pBdr>
      <w:spacing w:before="100" w:beforeAutospacing="1" w:after="100" w:afterAutospacing="1"/>
      <w:jc w:val="center"/>
    </w:pPr>
    <w:rPr>
      <w:rFonts w:eastAsia="MS Mincho"/>
      <w:lang w:eastAsia="ja-JP"/>
    </w:rPr>
  </w:style>
  <w:style w:type="paragraph" w:customStyle="1" w:styleId="xl108">
    <w:name w:val="xl108"/>
    <w:basedOn w:val="a"/>
    <w:rsid w:val="001B4FF4"/>
    <w:pPr>
      <w:pBdr>
        <w:bottom w:val="single" w:sz="4" w:space="0" w:color="auto"/>
        <w:right w:val="single" w:sz="8" w:space="0" w:color="auto"/>
      </w:pBdr>
      <w:spacing w:before="100" w:beforeAutospacing="1" w:after="100" w:afterAutospacing="1"/>
    </w:pPr>
    <w:rPr>
      <w:rFonts w:eastAsia="MS Mincho"/>
      <w:lang w:eastAsia="ja-JP"/>
    </w:rPr>
  </w:style>
  <w:style w:type="paragraph" w:customStyle="1" w:styleId="xl109">
    <w:name w:val="xl109"/>
    <w:basedOn w:val="a"/>
    <w:rsid w:val="001B4FF4"/>
    <w:pPr>
      <w:pBdr>
        <w:left w:val="single" w:sz="8" w:space="0" w:color="auto"/>
        <w:bottom w:val="single" w:sz="4" w:space="0" w:color="auto"/>
      </w:pBdr>
      <w:shd w:val="clear" w:color="auto" w:fill="FFFF00"/>
      <w:spacing w:before="100" w:beforeAutospacing="1" w:after="100" w:afterAutospacing="1"/>
      <w:jc w:val="center"/>
    </w:pPr>
    <w:rPr>
      <w:rFonts w:eastAsia="MS Mincho"/>
      <w:lang w:eastAsia="ja-JP"/>
    </w:rPr>
  </w:style>
  <w:style w:type="paragraph" w:customStyle="1" w:styleId="xl110">
    <w:name w:val="xl110"/>
    <w:basedOn w:val="a"/>
    <w:rsid w:val="001B4FF4"/>
    <w:pPr>
      <w:pBdr>
        <w:left w:val="single" w:sz="8" w:space="0" w:color="auto"/>
        <w:bottom w:val="single" w:sz="4" w:space="0" w:color="auto"/>
        <w:right w:val="single" w:sz="4" w:space="0" w:color="auto"/>
      </w:pBdr>
      <w:shd w:val="clear" w:color="auto" w:fill="FFFF00"/>
      <w:spacing w:before="100" w:beforeAutospacing="1" w:after="100" w:afterAutospacing="1"/>
      <w:jc w:val="center"/>
    </w:pPr>
    <w:rPr>
      <w:rFonts w:eastAsia="MS Mincho"/>
      <w:lang w:eastAsia="ja-JP"/>
    </w:rPr>
  </w:style>
  <w:style w:type="paragraph" w:customStyle="1" w:styleId="xl111">
    <w:name w:val="xl111"/>
    <w:basedOn w:val="a"/>
    <w:rsid w:val="001B4FF4"/>
    <w:pPr>
      <w:pBdr>
        <w:left w:val="single" w:sz="8" w:space="0" w:color="auto"/>
        <w:bottom w:val="single" w:sz="4" w:space="0" w:color="auto"/>
        <w:right w:val="single" w:sz="4" w:space="0" w:color="auto"/>
      </w:pBdr>
      <w:spacing w:before="100" w:beforeAutospacing="1" w:after="100" w:afterAutospacing="1"/>
      <w:jc w:val="center"/>
    </w:pPr>
    <w:rPr>
      <w:rFonts w:eastAsia="MS Mincho"/>
      <w:lang w:eastAsia="ja-JP"/>
    </w:rPr>
  </w:style>
  <w:style w:type="paragraph" w:customStyle="1" w:styleId="xl112">
    <w:name w:val="xl112"/>
    <w:basedOn w:val="a"/>
    <w:rsid w:val="001B4FF4"/>
    <w:pPr>
      <w:pBdr>
        <w:right w:val="single" w:sz="8" w:space="0" w:color="auto"/>
      </w:pBdr>
      <w:spacing w:before="100" w:beforeAutospacing="1" w:after="100" w:afterAutospacing="1"/>
      <w:jc w:val="center"/>
    </w:pPr>
    <w:rPr>
      <w:rFonts w:eastAsia="MS Mincho"/>
      <w:lang w:eastAsia="ja-JP"/>
    </w:rPr>
  </w:style>
  <w:style w:type="paragraph" w:customStyle="1" w:styleId="xl113">
    <w:name w:val="xl113"/>
    <w:basedOn w:val="a"/>
    <w:rsid w:val="001B4FF4"/>
    <w:pPr>
      <w:pBdr>
        <w:right w:val="single" w:sz="8" w:space="0" w:color="auto"/>
      </w:pBdr>
      <w:spacing w:before="100" w:beforeAutospacing="1" w:after="100" w:afterAutospacing="1"/>
    </w:pPr>
    <w:rPr>
      <w:rFonts w:eastAsia="MS Mincho"/>
      <w:lang w:eastAsia="ja-JP"/>
    </w:rPr>
  </w:style>
  <w:style w:type="paragraph" w:customStyle="1" w:styleId="xl114">
    <w:name w:val="xl114"/>
    <w:basedOn w:val="a"/>
    <w:rsid w:val="001B4FF4"/>
    <w:pPr>
      <w:pBdr>
        <w:top w:val="single" w:sz="8" w:space="0" w:color="auto"/>
        <w:left w:val="single" w:sz="8" w:space="0" w:color="auto"/>
        <w:bottom w:val="single" w:sz="8" w:space="0" w:color="auto"/>
        <w:right w:val="single" w:sz="4" w:space="0" w:color="auto"/>
      </w:pBdr>
      <w:spacing w:before="100" w:beforeAutospacing="1" w:after="100" w:afterAutospacing="1"/>
    </w:pPr>
    <w:rPr>
      <w:rFonts w:eastAsia="MS Mincho"/>
      <w:lang w:eastAsia="ja-JP"/>
    </w:rPr>
  </w:style>
  <w:style w:type="paragraph" w:customStyle="1" w:styleId="xl115">
    <w:name w:val="xl115"/>
    <w:basedOn w:val="a"/>
    <w:rsid w:val="001B4FF4"/>
    <w:pPr>
      <w:pBdr>
        <w:top w:val="single" w:sz="8" w:space="0" w:color="auto"/>
        <w:left w:val="single" w:sz="4" w:space="0" w:color="auto"/>
        <w:right w:val="single" w:sz="4" w:space="0" w:color="auto"/>
      </w:pBdr>
      <w:spacing w:before="100" w:beforeAutospacing="1" w:after="100" w:afterAutospacing="1"/>
    </w:pPr>
    <w:rPr>
      <w:rFonts w:eastAsia="MS Mincho"/>
      <w:lang w:eastAsia="ja-JP"/>
    </w:rPr>
  </w:style>
  <w:style w:type="paragraph" w:customStyle="1" w:styleId="xl116">
    <w:name w:val="xl116"/>
    <w:basedOn w:val="a"/>
    <w:rsid w:val="001B4FF4"/>
    <w:pPr>
      <w:pBdr>
        <w:top w:val="single" w:sz="8" w:space="0" w:color="auto"/>
      </w:pBdr>
      <w:spacing w:before="100" w:beforeAutospacing="1" w:after="100" w:afterAutospacing="1"/>
    </w:pPr>
    <w:rPr>
      <w:rFonts w:eastAsia="MS Mincho"/>
      <w:lang w:eastAsia="ja-JP"/>
    </w:rPr>
  </w:style>
  <w:style w:type="paragraph" w:customStyle="1" w:styleId="xl117">
    <w:name w:val="xl117"/>
    <w:basedOn w:val="a"/>
    <w:rsid w:val="001B4FF4"/>
    <w:pPr>
      <w:pBdr>
        <w:top w:val="single" w:sz="8" w:space="0" w:color="auto"/>
        <w:left w:val="single" w:sz="8" w:space="0" w:color="auto"/>
        <w:bottom w:val="single" w:sz="4" w:space="0" w:color="auto"/>
        <w:right w:val="single" w:sz="4" w:space="0" w:color="auto"/>
      </w:pBdr>
      <w:shd w:val="clear" w:color="auto" w:fill="CCFFFF"/>
      <w:spacing w:before="100" w:beforeAutospacing="1" w:after="100" w:afterAutospacing="1"/>
      <w:jc w:val="center"/>
    </w:pPr>
    <w:rPr>
      <w:rFonts w:eastAsia="MS Mincho"/>
      <w:lang w:eastAsia="ja-JP"/>
    </w:rPr>
  </w:style>
  <w:style w:type="paragraph" w:customStyle="1" w:styleId="xl118">
    <w:name w:val="xl118"/>
    <w:basedOn w:val="a"/>
    <w:rsid w:val="001B4FF4"/>
    <w:pPr>
      <w:pBdr>
        <w:top w:val="single" w:sz="4" w:space="0" w:color="auto"/>
        <w:bottom w:val="single" w:sz="4" w:space="0" w:color="auto"/>
        <w:right w:val="single" w:sz="8" w:space="0" w:color="auto"/>
      </w:pBdr>
      <w:spacing w:before="100" w:beforeAutospacing="1" w:after="100" w:afterAutospacing="1"/>
    </w:pPr>
    <w:rPr>
      <w:rFonts w:eastAsia="MS Mincho"/>
      <w:lang w:eastAsia="ja-JP"/>
    </w:rPr>
  </w:style>
  <w:style w:type="paragraph" w:customStyle="1" w:styleId="xl119">
    <w:name w:val="xl119"/>
    <w:basedOn w:val="a"/>
    <w:rsid w:val="001B4FF4"/>
    <w:pPr>
      <w:pBdr>
        <w:top w:val="single" w:sz="8" w:space="0" w:color="auto"/>
        <w:left w:val="single" w:sz="8" w:space="0" w:color="auto"/>
      </w:pBdr>
      <w:spacing w:before="100" w:beforeAutospacing="1" w:after="100" w:afterAutospacing="1"/>
    </w:pPr>
    <w:rPr>
      <w:rFonts w:eastAsia="MS Mincho"/>
      <w:lang w:eastAsia="ja-JP"/>
    </w:rPr>
  </w:style>
  <w:style w:type="paragraph" w:customStyle="1" w:styleId="xl120">
    <w:name w:val="xl120"/>
    <w:basedOn w:val="a"/>
    <w:rsid w:val="001B4FF4"/>
    <w:pPr>
      <w:pBdr>
        <w:top w:val="single" w:sz="8" w:space="0" w:color="auto"/>
        <w:left w:val="single" w:sz="4" w:space="0" w:color="auto"/>
        <w:bottom w:val="single" w:sz="8" w:space="0" w:color="auto"/>
        <w:right w:val="single" w:sz="4" w:space="0" w:color="auto"/>
      </w:pBdr>
      <w:spacing w:before="100" w:beforeAutospacing="1" w:after="100" w:afterAutospacing="1"/>
    </w:pPr>
    <w:rPr>
      <w:rFonts w:eastAsia="MS Mincho"/>
      <w:lang w:eastAsia="ja-JP"/>
    </w:rPr>
  </w:style>
  <w:style w:type="paragraph" w:customStyle="1" w:styleId="xl121">
    <w:name w:val="xl121"/>
    <w:basedOn w:val="a"/>
    <w:rsid w:val="001B4FF4"/>
    <w:pPr>
      <w:pBdr>
        <w:top w:val="single" w:sz="4" w:space="0" w:color="auto"/>
        <w:right w:val="single" w:sz="8" w:space="0" w:color="auto"/>
      </w:pBdr>
      <w:spacing w:before="100" w:beforeAutospacing="1" w:after="100" w:afterAutospacing="1"/>
    </w:pPr>
    <w:rPr>
      <w:rFonts w:eastAsia="MS Mincho"/>
      <w:lang w:eastAsia="ja-JP"/>
    </w:rPr>
  </w:style>
  <w:style w:type="paragraph" w:customStyle="1" w:styleId="xl122">
    <w:name w:val="xl122"/>
    <w:basedOn w:val="a"/>
    <w:rsid w:val="001B4FF4"/>
    <w:pPr>
      <w:pBdr>
        <w:top w:val="single" w:sz="8" w:space="0" w:color="auto"/>
        <w:left w:val="single" w:sz="8" w:space="0" w:color="auto"/>
      </w:pBdr>
      <w:shd w:val="clear" w:color="auto" w:fill="FFFF00"/>
      <w:spacing w:before="100" w:beforeAutospacing="1" w:after="100" w:afterAutospacing="1"/>
      <w:jc w:val="center"/>
    </w:pPr>
    <w:rPr>
      <w:rFonts w:eastAsia="MS Mincho"/>
      <w:lang w:eastAsia="ja-JP"/>
    </w:rPr>
  </w:style>
  <w:style w:type="paragraph" w:customStyle="1" w:styleId="xl123">
    <w:name w:val="xl123"/>
    <w:basedOn w:val="a"/>
    <w:rsid w:val="001B4FF4"/>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MS Mincho"/>
      <w:lang w:eastAsia="ja-JP"/>
    </w:rPr>
  </w:style>
  <w:style w:type="paragraph" w:customStyle="1" w:styleId="xl124">
    <w:name w:val="xl124"/>
    <w:basedOn w:val="a"/>
    <w:rsid w:val="001B4FF4"/>
    <w:pPr>
      <w:pBdr>
        <w:top w:val="single" w:sz="8" w:space="0" w:color="auto"/>
        <w:left w:val="single" w:sz="8" w:space="0" w:color="auto"/>
        <w:right w:val="single" w:sz="4" w:space="0" w:color="auto"/>
      </w:pBdr>
      <w:shd w:val="clear" w:color="auto" w:fill="FFFF00"/>
      <w:spacing w:before="100" w:beforeAutospacing="1" w:after="100" w:afterAutospacing="1"/>
      <w:jc w:val="center"/>
    </w:pPr>
    <w:rPr>
      <w:rFonts w:eastAsia="MS Mincho"/>
      <w:lang w:eastAsia="ja-JP"/>
    </w:rPr>
  </w:style>
  <w:style w:type="paragraph" w:customStyle="1" w:styleId="xl125">
    <w:name w:val="xl125"/>
    <w:basedOn w:val="a"/>
    <w:rsid w:val="001B4FF4"/>
    <w:pPr>
      <w:pBdr>
        <w:top w:val="single" w:sz="8" w:space="0" w:color="auto"/>
        <w:left w:val="single" w:sz="8" w:space="0" w:color="auto"/>
        <w:right w:val="single" w:sz="4" w:space="0" w:color="auto"/>
      </w:pBdr>
      <w:shd w:val="clear" w:color="auto" w:fill="CCFFFF"/>
      <w:spacing w:before="100" w:beforeAutospacing="1" w:after="100" w:afterAutospacing="1"/>
      <w:jc w:val="center"/>
    </w:pPr>
    <w:rPr>
      <w:rFonts w:eastAsia="MS Mincho"/>
      <w:lang w:eastAsia="ja-JP"/>
    </w:rPr>
  </w:style>
  <w:style w:type="paragraph" w:customStyle="1" w:styleId="xl126">
    <w:name w:val="xl126"/>
    <w:basedOn w:val="a"/>
    <w:rsid w:val="001B4FF4"/>
    <w:pPr>
      <w:pBdr>
        <w:left w:val="single" w:sz="8" w:space="0" w:color="auto"/>
        <w:bottom w:val="single" w:sz="8" w:space="0" w:color="auto"/>
        <w:right w:val="single" w:sz="8" w:space="0" w:color="auto"/>
      </w:pBdr>
      <w:shd w:val="clear" w:color="auto" w:fill="FFFF00"/>
      <w:spacing w:before="100" w:beforeAutospacing="1" w:after="100" w:afterAutospacing="1"/>
    </w:pPr>
    <w:rPr>
      <w:rFonts w:eastAsia="MS Mincho"/>
      <w:lang w:eastAsia="ja-JP"/>
    </w:rPr>
  </w:style>
  <w:style w:type="paragraph" w:customStyle="1" w:styleId="xl127">
    <w:name w:val="xl127"/>
    <w:basedOn w:val="a"/>
    <w:rsid w:val="001B4FF4"/>
    <w:pPr>
      <w:pBdr>
        <w:top w:val="single" w:sz="8" w:space="0" w:color="auto"/>
        <w:left w:val="single" w:sz="8" w:space="0" w:color="auto"/>
        <w:right w:val="single" w:sz="8" w:space="0" w:color="auto"/>
      </w:pBdr>
      <w:spacing w:before="100" w:beforeAutospacing="1" w:after="100" w:afterAutospacing="1"/>
      <w:jc w:val="center"/>
      <w:textAlignment w:val="center"/>
    </w:pPr>
    <w:rPr>
      <w:rFonts w:eastAsia="MS Mincho"/>
      <w:lang w:eastAsia="ja-JP"/>
    </w:rPr>
  </w:style>
  <w:style w:type="paragraph" w:customStyle="1" w:styleId="xl128">
    <w:name w:val="xl128"/>
    <w:basedOn w:val="a"/>
    <w:rsid w:val="001B4FF4"/>
    <w:pPr>
      <w:pBdr>
        <w:left w:val="single" w:sz="8" w:space="0" w:color="auto"/>
        <w:bottom w:val="single" w:sz="4" w:space="0" w:color="auto"/>
        <w:right w:val="single" w:sz="8" w:space="0" w:color="auto"/>
      </w:pBdr>
      <w:spacing w:before="100" w:beforeAutospacing="1" w:after="100" w:afterAutospacing="1"/>
    </w:pPr>
    <w:rPr>
      <w:rFonts w:eastAsia="MS Mincho"/>
      <w:lang w:eastAsia="ja-JP"/>
    </w:rPr>
  </w:style>
  <w:style w:type="paragraph" w:customStyle="1" w:styleId="xl129">
    <w:name w:val="xl129"/>
    <w:basedOn w:val="a"/>
    <w:rsid w:val="001B4FF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eastAsia="MS Mincho" w:hAnsi="Arial" w:cs="Arial"/>
      <w:lang w:eastAsia="ja-JP"/>
    </w:rPr>
  </w:style>
  <w:style w:type="paragraph" w:customStyle="1" w:styleId="xl130">
    <w:name w:val="xl130"/>
    <w:basedOn w:val="a"/>
    <w:rsid w:val="001B4FF4"/>
    <w:pPr>
      <w:pBdr>
        <w:top w:val="single" w:sz="8" w:space="0" w:color="auto"/>
        <w:right w:val="single" w:sz="4" w:space="0" w:color="auto"/>
      </w:pBdr>
      <w:spacing w:before="100" w:beforeAutospacing="1" w:after="100" w:afterAutospacing="1"/>
      <w:jc w:val="center"/>
    </w:pPr>
    <w:rPr>
      <w:rFonts w:ascii="Arial" w:eastAsia="MS Mincho" w:hAnsi="Arial" w:cs="Arial"/>
      <w:lang w:eastAsia="ja-JP"/>
    </w:rPr>
  </w:style>
  <w:style w:type="paragraph" w:customStyle="1" w:styleId="xl131">
    <w:name w:val="xl131"/>
    <w:basedOn w:val="a"/>
    <w:rsid w:val="001B4FF4"/>
    <w:pPr>
      <w:pBdr>
        <w:left w:val="single" w:sz="4" w:space="0" w:color="auto"/>
        <w:bottom w:val="single" w:sz="4" w:space="0" w:color="auto"/>
        <w:right w:val="single" w:sz="4" w:space="0" w:color="auto"/>
      </w:pBdr>
      <w:spacing w:before="100" w:beforeAutospacing="1" w:after="100" w:afterAutospacing="1"/>
      <w:jc w:val="center"/>
    </w:pPr>
    <w:rPr>
      <w:rFonts w:ascii="Arial" w:eastAsia="MS Mincho" w:hAnsi="Arial" w:cs="Arial"/>
      <w:lang w:eastAsia="ja-JP"/>
    </w:rPr>
  </w:style>
  <w:style w:type="paragraph" w:customStyle="1" w:styleId="xl132">
    <w:name w:val="xl132"/>
    <w:basedOn w:val="a"/>
    <w:rsid w:val="001B4FF4"/>
    <w:pPr>
      <w:pBdr>
        <w:bottom w:val="single" w:sz="4" w:space="0" w:color="auto"/>
        <w:right w:val="single" w:sz="4" w:space="0" w:color="auto"/>
      </w:pBdr>
      <w:shd w:val="clear" w:color="auto" w:fill="FFFF00"/>
      <w:spacing w:before="100" w:beforeAutospacing="1" w:after="100" w:afterAutospacing="1"/>
      <w:jc w:val="center"/>
    </w:pPr>
    <w:rPr>
      <w:rFonts w:eastAsia="MS Mincho"/>
      <w:lang w:eastAsia="ja-JP"/>
    </w:rPr>
  </w:style>
  <w:style w:type="paragraph" w:customStyle="1" w:styleId="xl133">
    <w:name w:val="xl133"/>
    <w:basedOn w:val="a"/>
    <w:rsid w:val="001B4FF4"/>
    <w:pPr>
      <w:pBdr>
        <w:left w:val="single" w:sz="8" w:space="0" w:color="auto"/>
        <w:right w:val="single" w:sz="8" w:space="0" w:color="auto"/>
      </w:pBdr>
      <w:spacing w:before="100" w:beforeAutospacing="1" w:after="100" w:afterAutospacing="1"/>
      <w:jc w:val="center"/>
    </w:pPr>
    <w:rPr>
      <w:rFonts w:eastAsia="MS Mincho"/>
      <w:lang w:eastAsia="ja-JP"/>
    </w:rPr>
  </w:style>
  <w:style w:type="paragraph" w:customStyle="1" w:styleId="xl134">
    <w:name w:val="xl134"/>
    <w:basedOn w:val="a"/>
    <w:rsid w:val="001B4FF4"/>
    <w:pPr>
      <w:pBdr>
        <w:left w:val="single" w:sz="8" w:space="0" w:color="auto"/>
        <w:right w:val="single" w:sz="4" w:space="0" w:color="auto"/>
      </w:pBdr>
      <w:spacing w:before="100" w:beforeAutospacing="1" w:after="100" w:afterAutospacing="1"/>
      <w:jc w:val="center"/>
      <w:textAlignment w:val="top"/>
    </w:pPr>
    <w:rPr>
      <w:rFonts w:ascii="Arial CYR" w:eastAsia="MS Mincho" w:hAnsi="Arial CYR"/>
      <w:lang w:eastAsia="ja-JP"/>
    </w:rPr>
  </w:style>
  <w:style w:type="paragraph" w:customStyle="1" w:styleId="xl135">
    <w:name w:val="xl135"/>
    <w:basedOn w:val="a"/>
    <w:rsid w:val="001B4FF4"/>
    <w:pPr>
      <w:pBdr>
        <w:top w:val="single" w:sz="4" w:space="0" w:color="auto"/>
        <w:left w:val="single" w:sz="4" w:space="0" w:color="auto"/>
        <w:right w:val="single" w:sz="4" w:space="0" w:color="auto"/>
      </w:pBdr>
      <w:spacing w:before="100" w:beforeAutospacing="1" w:after="100" w:afterAutospacing="1"/>
      <w:jc w:val="center"/>
      <w:textAlignment w:val="top"/>
    </w:pPr>
    <w:rPr>
      <w:rFonts w:ascii="Arial CYR" w:eastAsia="MS Mincho" w:hAnsi="Arial CYR"/>
      <w:lang w:eastAsia="ja-JP"/>
    </w:rPr>
  </w:style>
  <w:style w:type="paragraph" w:customStyle="1" w:styleId="xl136">
    <w:name w:val="xl136"/>
    <w:basedOn w:val="a"/>
    <w:rsid w:val="001B4F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CYR" w:eastAsia="MS Mincho" w:hAnsi="Arial CYR"/>
      <w:lang w:eastAsia="ja-JP"/>
    </w:rPr>
  </w:style>
  <w:style w:type="paragraph" w:customStyle="1" w:styleId="xl137">
    <w:name w:val="xl137"/>
    <w:basedOn w:val="a"/>
    <w:rsid w:val="001B4FF4"/>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jc w:val="center"/>
    </w:pPr>
    <w:rPr>
      <w:rFonts w:eastAsia="MS Mincho"/>
      <w:lang w:eastAsia="ja-JP"/>
    </w:rPr>
  </w:style>
  <w:style w:type="paragraph" w:customStyle="1" w:styleId="xl138">
    <w:name w:val="xl138"/>
    <w:basedOn w:val="a"/>
    <w:rsid w:val="001B4FF4"/>
    <w:pPr>
      <w:pBdr>
        <w:top w:val="single" w:sz="4" w:space="0" w:color="auto"/>
        <w:left w:val="single" w:sz="8" w:space="0" w:color="auto"/>
        <w:right w:val="single" w:sz="4" w:space="0" w:color="auto"/>
      </w:pBdr>
      <w:spacing w:before="100" w:beforeAutospacing="1" w:after="100" w:afterAutospacing="1"/>
      <w:jc w:val="center"/>
      <w:textAlignment w:val="top"/>
    </w:pPr>
    <w:rPr>
      <w:rFonts w:ascii="Arial CYR" w:eastAsia="MS Mincho" w:hAnsi="Arial CYR"/>
      <w:lang w:eastAsia="ja-JP"/>
    </w:rPr>
  </w:style>
  <w:style w:type="paragraph" w:customStyle="1" w:styleId="xl139">
    <w:name w:val="xl139"/>
    <w:basedOn w:val="a"/>
    <w:rsid w:val="001B4FF4"/>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CYR" w:eastAsia="MS Mincho" w:hAnsi="Arial CYR"/>
      <w:lang w:eastAsia="ja-JP"/>
    </w:rPr>
  </w:style>
  <w:style w:type="paragraph" w:customStyle="1" w:styleId="xl140">
    <w:name w:val="xl140"/>
    <w:basedOn w:val="a"/>
    <w:rsid w:val="001B4FF4"/>
    <w:pPr>
      <w:pBdr>
        <w:left w:val="single" w:sz="8" w:space="0" w:color="auto"/>
        <w:bottom w:val="single" w:sz="8" w:space="0" w:color="auto"/>
        <w:right w:val="single" w:sz="8" w:space="0" w:color="auto"/>
      </w:pBdr>
      <w:spacing w:before="100" w:beforeAutospacing="1" w:after="100" w:afterAutospacing="1"/>
      <w:jc w:val="center"/>
    </w:pPr>
    <w:rPr>
      <w:rFonts w:eastAsia="MS Mincho"/>
      <w:lang w:eastAsia="ja-JP"/>
    </w:rPr>
  </w:style>
  <w:style w:type="paragraph" w:customStyle="1" w:styleId="xl141">
    <w:name w:val="xl141"/>
    <w:basedOn w:val="a"/>
    <w:rsid w:val="001B4FF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MS Mincho"/>
      <w:lang w:eastAsia="ja-JP"/>
    </w:rPr>
  </w:style>
  <w:style w:type="paragraph" w:customStyle="1" w:styleId="xl142">
    <w:name w:val="xl142"/>
    <w:basedOn w:val="a"/>
    <w:rsid w:val="001B4FF4"/>
    <w:pPr>
      <w:pBdr>
        <w:left w:val="single" w:sz="4" w:space="0" w:color="auto"/>
        <w:bottom w:val="single" w:sz="8" w:space="0" w:color="auto"/>
        <w:right w:val="single" w:sz="4" w:space="0" w:color="auto"/>
      </w:pBdr>
      <w:spacing w:before="100" w:beforeAutospacing="1" w:after="100" w:afterAutospacing="1"/>
      <w:jc w:val="center"/>
    </w:pPr>
    <w:rPr>
      <w:rFonts w:eastAsia="MS Mincho"/>
      <w:lang w:eastAsia="ja-JP"/>
    </w:rPr>
  </w:style>
  <w:style w:type="paragraph" w:customStyle="1" w:styleId="xl143">
    <w:name w:val="xl143"/>
    <w:basedOn w:val="a"/>
    <w:rsid w:val="001B4FF4"/>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eastAsia="MS Mincho"/>
      <w:lang w:eastAsia="ja-JP"/>
    </w:rPr>
  </w:style>
  <w:style w:type="paragraph" w:customStyle="1" w:styleId="xl144">
    <w:name w:val="xl144"/>
    <w:basedOn w:val="a"/>
    <w:rsid w:val="001B4FF4"/>
    <w:pPr>
      <w:pBdr>
        <w:top w:val="single" w:sz="4" w:space="0" w:color="auto"/>
        <w:right w:val="single" w:sz="8" w:space="0" w:color="auto"/>
      </w:pBdr>
      <w:shd w:val="clear" w:color="auto" w:fill="FFFF00"/>
      <w:spacing w:before="100" w:beforeAutospacing="1" w:after="100" w:afterAutospacing="1"/>
      <w:jc w:val="center"/>
    </w:pPr>
    <w:rPr>
      <w:rFonts w:eastAsia="MS Mincho"/>
      <w:lang w:eastAsia="ja-JP"/>
    </w:rPr>
  </w:style>
  <w:style w:type="paragraph" w:customStyle="1" w:styleId="xl145">
    <w:name w:val="xl145"/>
    <w:basedOn w:val="a"/>
    <w:rsid w:val="001B4FF4"/>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MS Mincho"/>
      <w:lang w:eastAsia="ja-JP"/>
    </w:rPr>
  </w:style>
  <w:style w:type="paragraph" w:customStyle="1" w:styleId="xl146">
    <w:name w:val="xl146"/>
    <w:basedOn w:val="a"/>
    <w:rsid w:val="001B4FF4"/>
    <w:pPr>
      <w:pBdr>
        <w:left w:val="single" w:sz="8" w:space="0" w:color="auto"/>
        <w:bottom w:val="single" w:sz="4" w:space="0" w:color="auto"/>
        <w:right w:val="single" w:sz="4" w:space="0" w:color="auto"/>
      </w:pBdr>
      <w:spacing w:before="100" w:beforeAutospacing="1" w:after="100" w:afterAutospacing="1"/>
      <w:jc w:val="center"/>
    </w:pPr>
    <w:rPr>
      <w:rFonts w:eastAsia="MS Mincho"/>
      <w:lang w:eastAsia="ja-JP"/>
    </w:rPr>
  </w:style>
  <w:style w:type="paragraph" w:customStyle="1" w:styleId="xl147">
    <w:name w:val="xl147"/>
    <w:basedOn w:val="a"/>
    <w:rsid w:val="001B4FF4"/>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MS Mincho"/>
      <w:lang w:eastAsia="ja-JP"/>
    </w:rPr>
  </w:style>
  <w:style w:type="paragraph" w:customStyle="1" w:styleId="xl148">
    <w:name w:val="xl148"/>
    <w:basedOn w:val="a"/>
    <w:rsid w:val="001B4FF4"/>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MS Mincho"/>
      <w:lang w:eastAsia="ja-JP"/>
    </w:rPr>
  </w:style>
  <w:style w:type="paragraph" w:customStyle="1" w:styleId="xl149">
    <w:name w:val="xl149"/>
    <w:basedOn w:val="a"/>
    <w:rsid w:val="001B4FF4"/>
    <w:pPr>
      <w:pBdr>
        <w:left w:val="single" w:sz="8" w:space="0" w:color="auto"/>
        <w:bottom w:val="single" w:sz="4" w:space="0" w:color="auto"/>
        <w:right w:val="single" w:sz="8" w:space="0" w:color="auto"/>
      </w:pBdr>
      <w:spacing w:before="100" w:beforeAutospacing="1" w:after="100" w:afterAutospacing="1"/>
    </w:pPr>
    <w:rPr>
      <w:rFonts w:eastAsia="MS Mincho"/>
      <w:lang w:eastAsia="ja-JP"/>
    </w:rPr>
  </w:style>
  <w:style w:type="paragraph" w:customStyle="1" w:styleId="xl150">
    <w:name w:val="xl150"/>
    <w:basedOn w:val="a"/>
    <w:rsid w:val="001B4FF4"/>
    <w:pPr>
      <w:pBdr>
        <w:left w:val="single" w:sz="4" w:space="0" w:color="auto"/>
        <w:bottom w:val="single" w:sz="4" w:space="0" w:color="auto"/>
        <w:right w:val="single" w:sz="8" w:space="0" w:color="auto"/>
      </w:pBdr>
      <w:spacing w:before="100" w:beforeAutospacing="1" w:after="100" w:afterAutospacing="1"/>
      <w:jc w:val="center"/>
    </w:pPr>
    <w:rPr>
      <w:rFonts w:eastAsia="MS Mincho"/>
      <w:lang w:eastAsia="ja-JP"/>
    </w:rPr>
  </w:style>
  <w:style w:type="paragraph" w:customStyle="1" w:styleId="xl151">
    <w:name w:val="xl151"/>
    <w:basedOn w:val="a"/>
    <w:rsid w:val="001B4FF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eastAsia="MS Mincho"/>
      <w:lang w:eastAsia="ja-JP"/>
    </w:rPr>
  </w:style>
  <w:style w:type="paragraph" w:customStyle="1" w:styleId="xl152">
    <w:name w:val="xl152"/>
    <w:basedOn w:val="a"/>
    <w:rsid w:val="001B4FF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MS Mincho"/>
      <w:lang w:eastAsia="ja-JP"/>
    </w:rPr>
  </w:style>
  <w:style w:type="paragraph" w:customStyle="1" w:styleId="xl153">
    <w:name w:val="xl153"/>
    <w:basedOn w:val="a"/>
    <w:rsid w:val="001B4FF4"/>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eastAsia="MS Mincho"/>
      <w:lang w:eastAsia="ja-JP"/>
    </w:rPr>
  </w:style>
  <w:style w:type="paragraph" w:customStyle="1" w:styleId="xl154">
    <w:name w:val="xl154"/>
    <w:basedOn w:val="a"/>
    <w:rsid w:val="001B4FF4"/>
    <w:pPr>
      <w:pBdr>
        <w:top w:val="single" w:sz="4" w:space="0" w:color="auto"/>
        <w:bottom w:val="single" w:sz="8" w:space="0" w:color="auto"/>
        <w:right w:val="single" w:sz="8" w:space="0" w:color="auto"/>
      </w:pBdr>
      <w:shd w:val="clear" w:color="auto" w:fill="FFFF00"/>
      <w:spacing w:before="100" w:beforeAutospacing="1" w:after="100" w:afterAutospacing="1"/>
      <w:jc w:val="center"/>
    </w:pPr>
    <w:rPr>
      <w:rFonts w:eastAsia="MS Mincho"/>
      <w:lang w:eastAsia="ja-JP"/>
    </w:rPr>
  </w:style>
  <w:style w:type="paragraph" w:customStyle="1" w:styleId="xl155">
    <w:name w:val="xl155"/>
    <w:basedOn w:val="a"/>
    <w:rsid w:val="001B4FF4"/>
    <w:pPr>
      <w:pBdr>
        <w:top w:val="single" w:sz="4" w:space="0" w:color="auto"/>
        <w:bottom w:val="single" w:sz="8" w:space="0" w:color="auto"/>
        <w:right w:val="single" w:sz="4" w:space="0" w:color="auto"/>
      </w:pBdr>
      <w:spacing w:before="100" w:beforeAutospacing="1" w:after="100" w:afterAutospacing="1"/>
      <w:jc w:val="center"/>
    </w:pPr>
    <w:rPr>
      <w:rFonts w:eastAsia="MS Mincho"/>
      <w:lang w:eastAsia="ja-JP"/>
    </w:rPr>
  </w:style>
  <w:style w:type="paragraph" w:customStyle="1" w:styleId="xl156">
    <w:name w:val="xl156"/>
    <w:basedOn w:val="a"/>
    <w:rsid w:val="001B4FF4"/>
    <w:pPr>
      <w:pBdr>
        <w:left w:val="single" w:sz="8" w:space="0" w:color="auto"/>
        <w:bottom w:val="single" w:sz="4" w:space="0" w:color="auto"/>
        <w:right w:val="single" w:sz="8" w:space="0" w:color="auto"/>
      </w:pBdr>
      <w:spacing w:before="100" w:beforeAutospacing="1" w:after="100" w:afterAutospacing="1"/>
    </w:pPr>
    <w:rPr>
      <w:rFonts w:eastAsia="MS Mincho"/>
      <w:b/>
      <w:bCs/>
      <w:lang w:eastAsia="ja-JP"/>
    </w:rPr>
  </w:style>
  <w:style w:type="paragraph" w:customStyle="1" w:styleId="xl157">
    <w:name w:val="xl157"/>
    <w:basedOn w:val="a"/>
    <w:rsid w:val="001B4FF4"/>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MS Mincho"/>
      <w:lang w:eastAsia="ja-JP"/>
    </w:rPr>
  </w:style>
  <w:style w:type="paragraph" w:customStyle="1" w:styleId="xl158">
    <w:name w:val="xl158"/>
    <w:basedOn w:val="a"/>
    <w:rsid w:val="001B4FF4"/>
    <w:pPr>
      <w:pBdr>
        <w:top w:val="single" w:sz="8" w:space="0" w:color="auto"/>
        <w:bottom w:val="single" w:sz="4" w:space="0" w:color="auto"/>
        <w:right w:val="single" w:sz="8" w:space="0" w:color="auto"/>
      </w:pBdr>
      <w:shd w:val="clear" w:color="auto" w:fill="FFFF00"/>
      <w:spacing w:before="100" w:beforeAutospacing="1" w:after="100" w:afterAutospacing="1"/>
      <w:jc w:val="center"/>
      <w:textAlignment w:val="top"/>
    </w:pPr>
    <w:rPr>
      <w:rFonts w:ascii="Arial" w:eastAsia="MS Mincho" w:hAnsi="Arial" w:cs="Arial"/>
      <w:sz w:val="18"/>
      <w:szCs w:val="18"/>
      <w:lang w:eastAsia="ja-JP"/>
    </w:rPr>
  </w:style>
  <w:style w:type="paragraph" w:customStyle="1" w:styleId="xl159">
    <w:name w:val="xl159"/>
    <w:basedOn w:val="a"/>
    <w:rsid w:val="001B4FF4"/>
    <w:pPr>
      <w:pBdr>
        <w:left w:val="single" w:sz="4" w:space="0" w:color="auto"/>
        <w:bottom w:val="single" w:sz="4" w:space="0" w:color="auto"/>
        <w:right w:val="single" w:sz="8" w:space="0" w:color="auto"/>
      </w:pBdr>
      <w:spacing w:before="100" w:beforeAutospacing="1" w:after="100" w:afterAutospacing="1"/>
      <w:jc w:val="center"/>
    </w:pPr>
    <w:rPr>
      <w:rFonts w:eastAsia="MS Mincho"/>
      <w:lang w:eastAsia="ja-JP"/>
    </w:rPr>
  </w:style>
  <w:style w:type="paragraph" w:customStyle="1" w:styleId="xl160">
    <w:name w:val="xl160"/>
    <w:basedOn w:val="a"/>
    <w:rsid w:val="001B4FF4"/>
    <w:pPr>
      <w:pBdr>
        <w:top w:val="single" w:sz="4" w:space="0" w:color="auto"/>
        <w:bottom w:val="single" w:sz="4" w:space="0" w:color="auto"/>
        <w:right w:val="single" w:sz="8" w:space="0" w:color="auto"/>
      </w:pBdr>
      <w:shd w:val="clear" w:color="auto" w:fill="FFFF00"/>
      <w:spacing w:before="100" w:beforeAutospacing="1" w:after="100" w:afterAutospacing="1"/>
      <w:jc w:val="center"/>
      <w:textAlignment w:val="top"/>
    </w:pPr>
    <w:rPr>
      <w:rFonts w:ascii="Arial" w:eastAsia="MS Mincho" w:hAnsi="Arial" w:cs="Arial"/>
      <w:sz w:val="18"/>
      <w:szCs w:val="18"/>
      <w:lang w:eastAsia="ja-JP"/>
    </w:rPr>
  </w:style>
  <w:style w:type="paragraph" w:customStyle="1" w:styleId="xl161">
    <w:name w:val="xl161"/>
    <w:basedOn w:val="a"/>
    <w:rsid w:val="001B4FF4"/>
    <w:pPr>
      <w:pBdr>
        <w:bottom w:val="single" w:sz="4" w:space="0" w:color="auto"/>
      </w:pBdr>
      <w:spacing w:before="100" w:beforeAutospacing="1" w:after="100" w:afterAutospacing="1"/>
      <w:jc w:val="center"/>
    </w:pPr>
    <w:rPr>
      <w:rFonts w:eastAsia="MS Mincho"/>
      <w:lang w:eastAsia="ja-JP"/>
    </w:rPr>
  </w:style>
  <w:style w:type="paragraph" w:customStyle="1" w:styleId="xl162">
    <w:name w:val="xl162"/>
    <w:basedOn w:val="a"/>
    <w:rsid w:val="001B4FF4"/>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jc w:val="center"/>
      <w:textAlignment w:val="top"/>
    </w:pPr>
    <w:rPr>
      <w:rFonts w:ascii="Arial" w:eastAsia="MS Mincho" w:hAnsi="Arial" w:cs="Arial"/>
      <w:sz w:val="18"/>
      <w:szCs w:val="18"/>
      <w:lang w:eastAsia="ja-JP"/>
    </w:rPr>
  </w:style>
  <w:style w:type="paragraph" w:customStyle="1" w:styleId="xl163">
    <w:name w:val="xl163"/>
    <w:basedOn w:val="a"/>
    <w:rsid w:val="001B4FF4"/>
    <w:pPr>
      <w:pBdr>
        <w:left w:val="single" w:sz="8" w:space="0" w:color="auto"/>
        <w:bottom w:val="single" w:sz="8" w:space="0" w:color="auto"/>
        <w:right w:val="single" w:sz="4" w:space="0" w:color="auto"/>
      </w:pBdr>
      <w:spacing w:before="100" w:beforeAutospacing="1" w:after="100" w:afterAutospacing="1"/>
      <w:jc w:val="center"/>
    </w:pPr>
    <w:rPr>
      <w:rFonts w:eastAsia="MS Mincho"/>
      <w:lang w:eastAsia="ja-JP"/>
    </w:rPr>
  </w:style>
  <w:style w:type="paragraph" w:customStyle="1" w:styleId="xl164">
    <w:name w:val="xl164"/>
    <w:basedOn w:val="a"/>
    <w:rsid w:val="001B4FF4"/>
    <w:pPr>
      <w:pBdr>
        <w:bottom w:val="single" w:sz="8" w:space="0" w:color="auto"/>
        <w:right w:val="single" w:sz="4" w:space="0" w:color="auto"/>
      </w:pBdr>
      <w:spacing w:before="100" w:beforeAutospacing="1" w:after="100" w:afterAutospacing="1"/>
      <w:jc w:val="center"/>
    </w:pPr>
    <w:rPr>
      <w:rFonts w:eastAsia="MS Mincho"/>
      <w:lang w:eastAsia="ja-JP"/>
    </w:rPr>
  </w:style>
  <w:style w:type="paragraph" w:customStyle="1" w:styleId="xl165">
    <w:name w:val="xl165"/>
    <w:basedOn w:val="a"/>
    <w:rsid w:val="001B4FF4"/>
    <w:pPr>
      <w:pBdr>
        <w:bottom w:val="single" w:sz="8" w:space="0" w:color="auto"/>
        <w:right w:val="single" w:sz="8" w:space="0" w:color="auto"/>
      </w:pBdr>
      <w:spacing w:before="100" w:beforeAutospacing="1" w:after="100" w:afterAutospacing="1"/>
      <w:jc w:val="center"/>
    </w:pPr>
    <w:rPr>
      <w:rFonts w:eastAsia="MS Mincho"/>
      <w:lang w:eastAsia="ja-JP"/>
    </w:rPr>
  </w:style>
  <w:style w:type="paragraph" w:customStyle="1" w:styleId="xl166">
    <w:name w:val="xl166"/>
    <w:basedOn w:val="a"/>
    <w:rsid w:val="001B4FF4"/>
    <w:pPr>
      <w:pBdr>
        <w:bottom w:val="single" w:sz="8" w:space="0" w:color="auto"/>
        <w:right w:val="single" w:sz="8" w:space="0" w:color="auto"/>
      </w:pBdr>
      <w:shd w:val="clear" w:color="auto" w:fill="FFFF00"/>
      <w:spacing w:before="100" w:beforeAutospacing="1" w:after="100" w:afterAutospacing="1"/>
      <w:jc w:val="center"/>
      <w:textAlignment w:val="top"/>
    </w:pPr>
    <w:rPr>
      <w:rFonts w:ascii="Arial" w:eastAsia="MS Mincho" w:hAnsi="Arial" w:cs="Arial"/>
      <w:sz w:val="18"/>
      <w:szCs w:val="18"/>
      <w:lang w:eastAsia="ja-JP"/>
    </w:rPr>
  </w:style>
  <w:style w:type="paragraph" w:customStyle="1" w:styleId="xl167">
    <w:name w:val="xl167"/>
    <w:basedOn w:val="a"/>
    <w:rsid w:val="001B4FF4"/>
    <w:pPr>
      <w:pBdr>
        <w:top w:val="single" w:sz="8" w:space="0" w:color="auto"/>
        <w:left w:val="single" w:sz="8" w:space="0" w:color="auto"/>
        <w:bottom w:val="single" w:sz="8" w:space="0" w:color="auto"/>
        <w:right w:val="single" w:sz="8" w:space="0" w:color="auto"/>
      </w:pBdr>
      <w:shd w:val="clear" w:color="auto" w:fill="FFFF00"/>
      <w:spacing w:before="100" w:beforeAutospacing="1" w:after="100" w:afterAutospacing="1"/>
      <w:jc w:val="center"/>
    </w:pPr>
    <w:rPr>
      <w:rFonts w:eastAsia="MS Mincho"/>
      <w:lang w:eastAsia="ja-JP"/>
    </w:rPr>
  </w:style>
  <w:style w:type="paragraph" w:customStyle="1" w:styleId="xl168">
    <w:name w:val="xl168"/>
    <w:basedOn w:val="a"/>
    <w:rsid w:val="001B4FF4"/>
    <w:pPr>
      <w:pBdr>
        <w:top w:val="single" w:sz="4" w:space="0" w:color="auto"/>
        <w:bottom w:val="single" w:sz="4" w:space="0" w:color="auto"/>
        <w:right w:val="single" w:sz="8" w:space="0" w:color="auto"/>
      </w:pBdr>
      <w:spacing w:before="100" w:beforeAutospacing="1" w:after="100" w:afterAutospacing="1"/>
      <w:jc w:val="center"/>
    </w:pPr>
    <w:rPr>
      <w:rFonts w:eastAsia="MS Mincho"/>
      <w:lang w:eastAsia="ja-JP"/>
    </w:rPr>
  </w:style>
  <w:style w:type="paragraph" w:customStyle="1" w:styleId="xl169">
    <w:name w:val="xl169"/>
    <w:basedOn w:val="a"/>
    <w:rsid w:val="001B4FF4"/>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MS Mincho"/>
      <w:lang w:eastAsia="ja-JP"/>
    </w:rPr>
  </w:style>
  <w:style w:type="paragraph" w:customStyle="1" w:styleId="xl170">
    <w:name w:val="xl170"/>
    <w:basedOn w:val="a"/>
    <w:rsid w:val="001B4FF4"/>
    <w:pPr>
      <w:pBdr>
        <w:top w:val="single" w:sz="4" w:space="0" w:color="auto"/>
        <w:right w:val="single" w:sz="8" w:space="0" w:color="auto"/>
      </w:pBdr>
      <w:shd w:val="clear" w:color="auto" w:fill="FFFF00"/>
      <w:spacing w:before="100" w:beforeAutospacing="1" w:after="100" w:afterAutospacing="1"/>
      <w:jc w:val="center"/>
    </w:pPr>
    <w:rPr>
      <w:rFonts w:eastAsia="MS Mincho"/>
      <w:lang w:eastAsia="ja-JP"/>
    </w:rPr>
  </w:style>
  <w:style w:type="paragraph" w:customStyle="1" w:styleId="xl171">
    <w:name w:val="xl171"/>
    <w:basedOn w:val="a"/>
    <w:rsid w:val="001B4FF4"/>
    <w:pPr>
      <w:pBdr>
        <w:left w:val="single" w:sz="8" w:space="0" w:color="auto"/>
        <w:right w:val="single" w:sz="8" w:space="0" w:color="auto"/>
      </w:pBdr>
      <w:shd w:val="clear" w:color="auto" w:fill="CCFFCC"/>
      <w:spacing w:before="100" w:beforeAutospacing="1" w:after="100" w:afterAutospacing="1"/>
      <w:jc w:val="center"/>
    </w:pPr>
    <w:rPr>
      <w:rFonts w:eastAsia="MS Mincho"/>
      <w:lang w:eastAsia="ja-JP"/>
    </w:rPr>
  </w:style>
  <w:style w:type="paragraph" w:customStyle="1" w:styleId="xl172">
    <w:name w:val="xl172"/>
    <w:basedOn w:val="a"/>
    <w:rsid w:val="001B4FF4"/>
    <w:pPr>
      <w:pBdr>
        <w:top w:val="single" w:sz="8" w:space="0" w:color="auto"/>
        <w:right w:val="single" w:sz="8" w:space="0" w:color="auto"/>
      </w:pBdr>
      <w:shd w:val="clear" w:color="auto" w:fill="FFFF00"/>
      <w:spacing w:before="100" w:beforeAutospacing="1" w:after="100" w:afterAutospacing="1"/>
      <w:jc w:val="center"/>
    </w:pPr>
    <w:rPr>
      <w:rFonts w:eastAsia="MS Mincho"/>
      <w:lang w:eastAsia="ja-JP"/>
    </w:rPr>
  </w:style>
  <w:style w:type="paragraph" w:customStyle="1" w:styleId="xl173">
    <w:name w:val="xl173"/>
    <w:basedOn w:val="a"/>
    <w:rsid w:val="001B4FF4"/>
    <w:pPr>
      <w:pBdr>
        <w:top w:val="single" w:sz="8" w:space="0" w:color="auto"/>
        <w:left w:val="single" w:sz="8" w:space="0" w:color="auto"/>
        <w:right w:val="single" w:sz="8" w:space="0" w:color="auto"/>
      </w:pBdr>
      <w:shd w:val="clear" w:color="auto" w:fill="FFFF00"/>
      <w:spacing w:before="100" w:beforeAutospacing="1" w:after="100" w:afterAutospacing="1"/>
      <w:jc w:val="center"/>
    </w:pPr>
    <w:rPr>
      <w:rFonts w:eastAsia="MS Mincho"/>
      <w:lang w:eastAsia="ja-JP"/>
    </w:rPr>
  </w:style>
  <w:style w:type="paragraph" w:customStyle="1" w:styleId="xl174">
    <w:name w:val="xl174"/>
    <w:basedOn w:val="a"/>
    <w:rsid w:val="001B4FF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MS Mincho"/>
      <w:lang w:eastAsia="ja-JP"/>
    </w:rPr>
  </w:style>
  <w:style w:type="paragraph" w:customStyle="1" w:styleId="xl175">
    <w:name w:val="xl175"/>
    <w:basedOn w:val="a"/>
    <w:rsid w:val="001B4F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MS Mincho"/>
      <w:lang w:eastAsia="ja-JP"/>
    </w:rPr>
  </w:style>
  <w:style w:type="paragraph" w:customStyle="1" w:styleId="xl176">
    <w:name w:val="xl176"/>
    <w:basedOn w:val="a"/>
    <w:rsid w:val="001B4FF4"/>
    <w:pPr>
      <w:pBdr>
        <w:top w:val="single" w:sz="4" w:space="0" w:color="auto"/>
        <w:bottom w:val="single" w:sz="4" w:space="0" w:color="auto"/>
        <w:right w:val="single" w:sz="4" w:space="0" w:color="auto"/>
      </w:pBdr>
      <w:spacing w:before="100" w:beforeAutospacing="1" w:after="100" w:afterAutospacing="1"/>
      <w:jc w:val="center"/>
    </w:pPr>
    <w:rPr>
      <w:rFonts w:eastAsia="MS Mincho"/>
      <w:lang w:eastAsia="ja-JP"/>
    </w:rPr>
  </w:style>
  <w:style w:type="paragraph" w:customStyle="1" w:styleId="xl177">
    <w:name w:val="xl177"/>
    <w:basedOn w:val="a"/>
    <w:rsid w:val="001B4FF4"/>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MS Mincho"/>
      <w:lang w:eastAsia="ja-JP"/>
    </w:rPr>
  </w:style>
  <w:style w:type="paragraph" w:customStyle="1" w:styleId="xl178">
    <w:name w:val="xl178"/>
    <w:basedOn w:val="a"/>
    <w:rsid w:val="001B4FF4"/>
    <w:pPr>
      <w:pBdr>
        <w:top w:val="single" w:sz="4" w:space="0" w:color="auto"/>
        <w:bottom w:val="single" w:sz="4" w:space="0" w:color="auto"/>
        <w:right w:val="single" w:sz="8" w:space="0" w:color="auto"/>
      </w:pBdr>
      <w:shd w:val="clear" w:color="auto" w:fill="FFFF00"/>
      <w:spacing w:before="100" w:beforeAutospacing="1" w:after="100" w:afterAutospacing="1"/>
      <w:jc w:val="center"/>
    </w:pPr>
    <w:rPr>
      <w:rFonts w:eastAsia="MS Mincho"/>
      <w:lang w:eastAsia="ja-JP"/>
    </w:rPr>
  </w:style>
  <w:style w:type="paragraph" w:customStyle="1" w:styleId="xl179">
    <w:name w:val="xl179"/>
    <w:basedOn w:val="a"/>
    <w:rsid w:val="001B4FF4"/>
    <w:pPr>
      <w:pBdr>
        <w:top w:val="single" w:sz="4" w:space="0" w:color="auto"/>
        <w:bottom w:val="single" w:sz="8" w:space="0" w:color="auto"/>
      </w:pBdr>
      <w:spacing w:before="100" w:beforeAutospacing="1" w:after="100" w:afterAutospacing="1"/>
      <w:jc w:val="center"/>
    </w:pPr>
    <w:rPr>
      <w:rFonts w:eastAsia="MS Mincho"/>
      <w:lang w:eastAsia="ja-JP"/>
    </w:rPr>
  </w:style>
  <w:style w:type="paragraph" w:customStyle="1" w:styleId="xl180">
    <w:name w:val="xl180"/>
    <w:basedOn w:val="a"/>
    <w:rsid w:val="001B4FF4"/>
    <w:pPr>
      <w:pBdr>
        <w:left w:val="single" w:sz="8" w:space="0" w:color="auto"/>
        <w:right w:val="single" w:sz="8" w:space="0" w:color="auto"/>
      </w:pBdr>
      <w:spacing w:before="100" w:beforeAutospacing="1" w:after="100" w:afterAutospacing="1"/>
    </w:pPr>
    <w:rPr>
      <w:rFonts w:eastAsia="MS Mincho"/>
      <w:lang w:eastAsia="ja-JP"/>
    </w:rPr>
  </w:style>
  <w:style w:type="paragraph" w:customStyle="1" w:styleId="xl181">
    <w:name w:val="xl181"/>
    <w:basedOn w:val="a"/>
    <w:rsid w:val="001B4FF4"/>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MS Mincho"/>
      <w:lang w:eastAsia="ja-JP"/>
    </w:rPr>
  </w:style>
  <w:style w:type="paragraph" w:customStyle="1" w:styleId="xl182">
    <w:name w:val="xl182"/>
    <w:basedOn w:val="a"/>
    <w:rsid w:val="001B4FF4"/>
    <w:pPr>
      <w:pBdr>
        <w:top w:val="single" w:sz="4" w:space="0" w:color="auto"/>
        <w:bottom w:val="single" w:sz="4" w:space="0" w:color="auto"/>
        <w:right w:val="single" w:sz="4" w:space="0" w:color="auto"/>
      </w:pBdr>
      <w:spacing w:before="100" w:beforeAutospacing="1" w:after="100" w:afterAutospacing="1"/>
    </w:pPr>
    <w:rPr>
      <w:rFonts w:eastAsia="MS Mincho"/>
      <w:lang w:eastAsia="ja-JP"/>
    </w:rPr>
  </w:style>
  <w:style w:type="paragraph" w:customStyle="1" w:styleId="xl183">
    <w:name w:val="xl183"/>
    <w:basedOn w:val="a"/>
    <w:rsid w:val="001B4FF4"/>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MS Mincho"/>
      <w:lang w:eastAsia="ja-JP"/>
    </w:rPr>
  </w:style>
  <w:style w:type="paragraph" w:customStyle="1" w:styleId="xl184">
    <w:name w:val="xl184"/>
    <w:basedOn w:val="a"/>
    <w:rsid w:val="001B4FF4"/>
    <w:pPr>
      <w:pBdr>
        <w:top w:val="single" w:sz="4" w:space="0" w:color="auto"/>
        <w:bottom w:val="single" w:sz="4" w:space="0" w:color="auto"/>
        <w:right w:val="single" w:sz="8" w:space="0" w:color="auto"/>
      </w:pBdr>
      <w:spacing w:before="100" w:beforeAutospacing="1" w:after="100" w:afterAutospacing="1"/>
    </w:pPr>
    <w:rPr>
      <w:rFonts w:eastAsia="MS Mincho"/>
      <w:lang w:eastAsia="ja-JP"/>
    </w:rPr>
  </w:style>
  <w:style w:type="paragraph" w:customStyle="1" w:styleId="xl185">
    <w:name w:val="xl185"/>
    <w:basedOn w:val="a"/>
    <w:rsid w:val="001B4FF4"/>
    <w:pPr>
      <w:pBdr>
        <w:left w:val="single" w:sz="8" w:space="0" w:color="auto"/>
        <w:right w:val="single" w:sz="8" w:space="0" w:color="auto"/>
      </w:pBdr>
      <w:spacing w:before="100" w:beforeAutospacing="1" w:after="100" w:afterAutospacing="1"/>
      <w:jc w:val="center"/>
      <w:textAlignment w:val="center"/>
    </w:pPr>
    <w:rPr>
      <w:rFonts w:eastAsia="MS Mincho"/>
      <w:lang w:eastAsia="ja-JP"/>
    </w:rPr>
  </w:style>
  <w:style w:type="paragraph" w:customStyle="1" w:styleId="xl186">
    <w:name w:val="xl186"/>
    <w:basedOn w:val="a"/>
    <w:rsid w:val="001B4FF4"/>
    <w:pPr>
      <w:pBdr>
        <w:bottom w:val="single" w:sz="4" w:space="0" w:color="auto"/>
        <w:right w:val="single" w:sz="8" w:space="0" w:color="auto"/>
      </w:pBdr>
      <w:shd w:val="clear" w:color="auto" w:fill="CCFFCC"/>
      <w:spacing w:before="100" w:beforeAutospacing="1" w:after="100" w:afterAutospacing="1"/>
      <w:jc w:val="center"/>
    </w:pPr>
    <w:rPr>
      <w:rFonts w:eastAsia="MS Mincho"/>
      <w:lang w:eastAsia="ja-JP"/>
    </w:rPr>
  </w:style>
  <w:style w:type="paragraph" w:customStyle="1" w:styleId="xl187">
    <w:name w:val="xl187"/>
    <w:basedOn w:val="a"/>
    <w:rsid w:val="001B4FF4"/>
    <w:pPr>
      <w:pBdr>
        <w:left w:val="single" w:sz="8" w:space="0" w:color="auto"/>
        <w:bottom w:val="single" w:sz="8" w:space="0" w:color="auto"/>
        <w:right w:val="single" w:sz="8" w:space="0" w:color="auto"/>
      </w:pBdr>
      <w:spacing w:before="100" w:beforeAutospacing="1" w:after="100" w:afterAutospacing="1"/>
    </w:pPr>
    <w:rPr>
      <w:rFonts w:eastAsia="MS Mincho"/>
      <w:lang w:eastAsia="ja-JP"/>
    </w:rPr>
  </w:style>
  <w:style w:type="paragraph" w:customStyle="1" w:styleId="xl188">
    <w:name w:val="xl188"/>
    <w:basedOn w:val="a"/>
    <w:rsid w:val="001B4FF4"/>
    <w:pPr>
      <w:pBdr>
        <w:top w:val="single" w:sz="4" w:space="0" w:color="auto"/>
        <w:left w:val="single" w:sz="8" w:space="0" w:color="auto"/>
        <w:bottom w:val="single" w:sz="8" w:space="0" w:color="auto"/>
        <w:right w:val="single" w:sz="4" w:space="0" w:color="auto"/>
      </w:pBdr>
      <w:spacing w:before="100" w:beforeAutospacing="1" w:after="100" w:afterAutospacing="1"/>
    </w:pPr>
    <w:rPr>
      <w:rFonts w:eastAsia="MS Mincho"/>
      <w:lang w:eastAsia="ja-JP"/>
    </w:rPr>
  </w:style>
  <w:style w:type="paragraph" w:customStyle="1" w:styleId="xl189">
    <w:name w:val="xl189"/>
    <w:basedOn w:val="a"/>
    <w:rsid w:val="001B4FF4"/>
    <w:pPr>
      <w:pBdr>
        <w:top w:val="single" w:sz="4" w:space="0" w:color="auto"/>
        <w:bottom w:val="single" w:sz="8" w:space="0" w:color="auto"/>
        <w:right w:val="single" w:sz="4" w:space="0" w:color="auto"/>
      </w:pBdr>
      <w:spacing w:before="100" w:beforeAutospacing="1" w:after="100" w:afterAutospacing="1"/>
    </w:pPr>
    <w:rPr>
      <w:rFonts w:eastAsia="MS Mincho"/>
      <w:lang w:eastAsia="ja-JP"/>
    </w:rPr>
  </w:style>
  <w:style w:type="paragraph" w:customStyle="1" w:styleId="xl190">
    <w:name w:val="xl190"/>
    <w:basedOn w:val="a"/>
    <w:rsid w:val="001B4FF4"/>
    <w:pPr>
      <w:pBdr>
        <w:top w:val="single" w:sz="4" w:space="0" w:color="auto"/>
        <w:bottom w:val="single" w:sz="8" w:space="0" w:color="auto"/>
        <w:right w:val="single" w:sz="8" w:space="0" w:color="auto"/>
      </w:pBdr>
      <w:spacing w:before="100" w:beforeAutospacing="1" w:after="100" w:afterAutospacing="1"/>
    </w:pPr>
    <w:rPr>
      <w:rFonts w:eastAsia="MS Mincho"/>
      <w:lang w:eastAsia="ja-JP"/>
    </w:rPr>
  </w:style>
  <w:style w:type="paragraph" w:customStyle="1" w:styleId="xl191">
    <w:name w:val="xl191"/>
    <w:basedOn w:val="a"/>
    <w:rsid w:val="001B4FF4"/>
    <w:pPr>
      <w:pBdr>
        <w:top w:val="single" w:sz="4" w:space="0" w:color="auto"/>
        <w:left w:val="single" w:sz="4" w:space="0" w:color="auto"/>
        <w:bottom w:val="single" w:sz="8" w:space="0" w:color="auto"/>
        <w:right w:val="single" w:sz="8" w:space="0" w:color="auto"/>
      </w:pBdr>
      <w:spacing w:before="100" w:beforeAutospacing="1" w:after="100" w:afterAutospacing="1"/>
    </w:pPr>
    <w:rPr>
      <w:rFonts w:eastAsia="MS Mincho"/>
      <w:lang w:eastAsia="ja-JP"/>
    </w:rPr>
  </w:style>
  <w:style w:type="paragraph" w:customStyle="1" w:styleId="xl192">
    <w:name w:val="xl192"/>
    <w:basedOn w:val="a"/>
    <w:rsid w:val="001B4FF4"/>
    <w:pPr>
      <w:pBdr>
        <w:bottom w:val="single" w:sz="4" w:space="0" w:color="auto"/>
      </w:pBdr>
      <w:spacing w:before="100" w:beforeAutospacing="1" w:after="100" w:afterAutospacing="1"/>
      <w:jc w:val="center"/>
    </w:pPr>
    <w:rPr>
      <w:rFonts w:eastAsia="MS Mincho"/>
      <w:lang w:eastAsia="ja-JP"/>
    </w:rPr>
  </w:style>
  <w:style w:type="paragraph" w:customStyle="1" w:styleId="xl193">
    <w:name w:val="xl193"/>
    <w:basedOn w:val="a"/>
    <w:rsid w:val="001B4FF4"/>
    <w:pPr>
      <w:pBdr>
        <w:left w:val="single" w:sz="4" w:space="0" w:color="auto"/>
        <w:bottom w:val="single" w:sz="4" w:space="0" w:color="auto"/>
        <w:right w:val="single" w:sz="8" w:space="0" w:color="auto"/>
      </w:pBdr>
      <w:spacing w:before="100" w:beforeAutospacing="1" w:after="100" w:afterAutospacing="1"/>
      <w:jc w:val="center"/>
    </w:pPr>
    <w:rPr>
      <w:rFonts w:eastAsia="MS Mincho"/>
      <w:lang w:eastAsia="ja-JP"/>
    </w:rPr>
  </w:style>
  <w:style w:type="paragraph" w:customStyle="1" w:styleId="xl194">
    <w:name w:val="xl194"/>
    <w:basedOn w:val="a"/>
    <w:rsid w:val="001B4FF4"/>
    <w:pPr>
      <w:pBdr>
        <w:top w:val="single" w:sz="4" w:space="0" w:color="auto"/>
        <w:bottom w:val="single" w:sz="4" w:space="0" w:color="auto"/>
        <w:right w:val="single" w:sz="4" w:space="0" w:color="auto"/>
      </w:pBdr>
      <w:spacing w:before="100" w:beforeAutospacing="1" w:after="100" w:afterAutospacing="1"/>
    </w:pPr>
    <w:rPr>
      <w:rFonts w:eastAsia="MS Mincho"/>
      <w:lang w:eastAsia="ja-JP"/>
    </w:rPr>
  </w:style>
  <w:style w:type="paragraph" w:customStyle="1" w:styleId="xl195">
    <w:name w:val="xl195"/>
    <w:basedOn w:val="a"/>
    <w:rsid w:val="001B4FF4"/>
    <w:pPr>
      <w:pBdr>
        <w:top w:val="single" w:sz="4" w:space="0" w:color="auto"/>
        <w:bottom w:val="single" w:sz="4" w:space="0" w:color="auto"/>
      </w:pBdr>
      <w:spacing w:before="100" w:beforeAutospacing="1" w:after="100" w:afterAutospacing="1"/>
    </w:pPr>
    <w:rPr>
      <w:rFonts w:eastAsia="MS Mincho"/>
      <w:lang w:eastAsia="ja-JP"/>
    </w:rPr>
  </w:style>
  <w:style w:type="paragraph" w:customStyle="1" w:styleId="xl196">
    <w:name w:val="xl196"/>
    <w:basedOn w:val="a"/>
    <w:rsid w:val="001B4FF4"/>
    <w:pPr>
      <w:pBdr>
        <w:top w:val="single" w:sz="4" w:space="0" w:color="auto"/>
        <w:bottom w:val="single" w:sz="4" w:space="0" w:color="auto"/>
      </w:pBdr>
      <w:spacing w:before="100" w:beforeAutospacing="1" w:after="100" w:afterAutospacing="1"/>
    </w:pPr>
    <w:rPr>
      <w:rFonts w:eastAsia="MS Mincho"/>
      <w:lang w:eastAsia="ja-JP"/>
    </w:rPr>
  </w:style>
  <w:style w:type="paragraph" w:customStyle="1" w:styleId="xl197">
    <w:name w:val="xl197"/>
    <w:basedOn w:val="a"/>
    <w:rsid w:val="001B4FF4"/>
    <w:pPr>
      <w:pBdr>
        <w:top w:val="single" w:sz="4" w:space="0" w:color="auto"/>
        <w:bottom w:val="single" w:sz="8" w:space="0" w:color="auto"/>
      </w:pBdr>
      <w:spacing w:before="100" w:beforeAutospacing="1" w:after="100" w:afterAutospacing="1"/>
    </w:pPr>
    <w:rPr>
      <w:rFonts w:eastAsia="MS Mincho"/>
      <w:lang w:eastAsia="ja-JP"/>
    </w:rPr>
  </w:style>
  <w:style w:type="paragraph" w:customStyle="1" w:styleId="xl198">
    <w:name w:val="xl198"/>
    <w:basedOn w:val="a"/>
    <w:rsid w:val="001B4FF4"/>
    <w:pPr>
      <w:pBdr>
        <w:bottom w:val="single" w:sz="4" w:space="0" w:color="auto"/>
      </w:pBdr>
      <w:spacing w:before="100" w:beforeAutospacing="1" w:after="100" w:afterAutospacing="1"/>
    </w:pPr>
    <w:rPr>
      <w:rFonts w:eastAsia="MS Mincho"/>
      <w:lang w:eastAsia="ja-JP"/>
    </w:rPr>
  </w:style>
  <w:style w:type="paragraph" w:customStyle="1" w:styleId="xl199">
    <w:name w:val="xl199"/>
    <w:basedOn w:val="a"/>
    <w:rsid w:val="001B4FF4"/>
    <w:pPr>
      <w:pBdr>
        <w:top w:val="single" w:sz="8" w:space="0" w:color="auto"/>
        <w:left w:val="single" w:sz="4" w:space="0" w:color="auto"/>
        <w:bottom w:val="single" w:sz="4" w:space="0" w:color="auto"/>
        <w:right w:val="single" w:sz="8" w:space="0" w:color="auto"/>
      </w:pBdr>
      <w:spacing w:before="100" w:beforeAutospacing="1" w:after="100" w:afterAutospacing="1"/>
    </w:pPr>
    <w:rPr>
      <w:rFonts w:eastAsia="MS Mincho"/>
      <w:lang w:eastAsia="ja-JP"/>
    </w:rPr>
  </w:style>
  <w:style w:type="paragraph" w:customStyle="1" w:styleId="xl200">
    <w:name w:val="xl200"/>
    <w:basedOn w:val="a"/>
    <w:rsid w:val="001B4FF4"/>
    <w:pPr>
      <w:pBdr>
        <w:top w:val="single" w:sz="4" w:space="0" w:color="auto"/>
        <w:left w:val="single" w:sz="4" w:space="0" w:color="auto"/>
        <w:bottom w:val="single" w:sz="4" w:space="0" w:color="auto"/>
      </w:pBdr>
      <w:spacing w:before="100" w:beforeAutospacing="1" w:after="100" w:afterAutospacing="1"/>
    </w:pPr>
    <w:rPr>
      <w:rFonts w:eastAsia="MS Mincho"/>
      <w:lang w:eastAsia="ja-JP"/>
    </w:rPr>
  </w:style>
  <w:style w:type="paragraph" w:customStyle="1" w:styleId="xl201">
    <w:name w:val="xl201"/>
    <w:basedOn w:val="a"/>
    <w:rsid w:val="001B4FF4"/>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MS Mincho"/>
      <w:lang w:eastAsia="ja-JP"/>
    </w:rPr>
  </w:style>
  <w:style w:type="paragraph" w:customStyle="1" w:styleId="xl202">
    <w:name w:val="xl202"/>
    <w:basedOn w:val="a"/>
    <w:rsid w:val="001B4FF4"/>
    <w:pPr>
      <w:pBdr>
        <w:top w:val="single" w:sz="8" w:space="0" w:color="auto"/>
        <w:left w:val="single" w:sz="8" w:space="0" w:color="auto"/>
      </w:pBdr>
      <w:spacing w:before="100" w:beforeAutospacing="1" w:after="100" w:afterAutospacing="1"/>
      <w:jc w:val="center"/>
    </w:pPr>
    <w:rPr>
      <w:rFonts w:eastAsia="MS Mincho"/>
      <w:lang w:eastAsia="ja-JP"/>
    </w:rPr>
  </w:style>
  <w:style w:type="paragraph" w:customStyle="1" w:styleId="xl203">
    <w:name w:val="xl203"/>
    <w:basedOn w:val="a"/>
    <w:rsid w:val="001B4FF4"/>
    <w:pPr>
      <w:pBdr>
        <w:top w:val="single" w:sz="8" w:space="0" w:color="auto"/>
        <w:left w:val="single" w:sz="8" w:space="0" w:color="auto"/>
        <w:right w:val="single" w:sz="8" w:space="0" w:color="auto"/>
      </w:pBdr>
      <w:spacing w:before="100" w:beforeAutospacing="1" w:after="100" w:afterAutospacing="1"/>
    </w:pPr>
    <w:rPr>
      <w:rFonts w:eastAsia="MS Mincho"/>
      <w:lang w:eastAsia="ja-JP"/>
    </w:rPr>
  </w:style>
  <w:style w:type="paragraph" w:customStyle="1" w:styleId="xl204">
    <w:name w:val="xl204"/>
    <w:basedOn w:val="a"/>
    <w:rsid w:val="001B4FF4"/>
    <w:pPr>
      <w:pBdr>
        <w:top w:val="single" w:sz="8" w:space="0" w:color="auto"/>
        <w:left w:val="single" w:sz="8" w:space="0" w:color="auto"/>
        <w:bottom w:val="single" w:sz="4" w:space="0" w:color="auto"/>
      </w:pBdr>
      <w:spacing w:before="100" w:beforeAutospacing="1" w:after="100" w:afterAutospacing="1"/>
      <w:jc w:val="center"/>
    </w:pPr>
    <w:rPr>
      <w:rFonts w:eastAsia="MS Mincho"/>
      <w:lang w:eastAsia="ja-JP"/>
    </w:rPr>
  </w:style>
  <w:style w:type="paragraph" w:customStyle="1" w:styleId="xl205">
    <w:name w:val="xl205"/>
    <w:basedOn w:val="a"/>
    <w:rsid w:val="001B4FF4"/>
    <w:pPr>
      <w:pBdr>
        <w:left w:val="single" w:sz="8" w:space="0" w:color="auto"/>
      </w:pBdr>
      <w:spacing w:before="100" w:beforeAutospacing="1" w:after="100" w:afterAutospacing="1"/>
      <w:jc w:val="center"/>
    </w:pPr>
    <w:rPr>
      <w:rFonts w:eastAsia="MS Mincho"/>
      <w:lang w:eastAsia="ja-JP"/>
    </w:rPr>
  </w:style>
  <w:style w:type="paragraph" w:customStyle="1" w:styleId="xl206">
    <w:name w:val="xl206"/>
    <w:basedOn w:val="a"/>
    <w:rsid w:val="001B4FF4"/>
    <w:pPr>
      <w:pBdr>
        <w:left w:val="single" w:sz="8" w:space="0" w:color="auto"/>
        <w:bottom w:val="single" w:sz="4" w:space="0" w:color="auto"/>
      </w:pBdr>
      <w:spacing w:before="100" w:beforeAutospacing="1" w:after="100" w:afterAutospacing="1"/>
      <w:jc w:val="center"/>
    </w:pPr>
    <w:rPr>
      <w:rFonts w:eastAsia="MS Mincho"/>
      <w:lang w:eastAsia="ja-JP"/>
    </w:rPr>
  </w:style>
  <w:style w:type="paragraph" w:customStyle="1" w:styleId="xl207">
    <w:name w:val="xl207"/>
    <w:basedOn w:val="a"/>
    <w:rsid w:val="001B4FF4"/>
    <w:pPr>
      <w:pBdr>
        <w:top w:val="single" w:sz="4" w:space="0" w:color="auto"/>
        <w:left w:val="single" w:sz="8" w:space="0" w:color="auto"/>
        <w:bottom w:val="single" w:sz="8" w:space="0" w:color="auto"/>
      </w:pBdr>
      <w:spacing w:before="100" w:beforeAutospacing="1" w:after="100" w:afterAutospacing="1"/>
      <w:jc w:val="center"/>
    </w:pPr>
    <w:rPr>
      <w:rFonts w:eastAsia="MS Mincho"/>
      <w:lang w:eastAsia="ja-JP"/>
    </w:rPr>
  </w:style>
  <w:style w:type="paragraph" w:customStyle="1" w:styleId="xl208">
    <w:name w:val="xl208"/>
    <w:basedOn w:val="a"/>
    <w:rsid w:val="001B4FF4"/>
    <w:pPr>
      <w:pBdr>
        <w:left w:val="single" w:sz="4" w:space="0" w:color="auto"/>
        <w:bottom w:val="single" w:sz="8" w:space="0" w:color="auto"/>
        <w:right w:val="single" w:sz="8" w:space="0" w:color="auto"/>
      </w:pBdr>
      <w:spacing w:before="100" w:beforeAutospacing="1" w:after="100" w:afterAutospacing="1"/>
      <w:jc w:val="center"/>
    </w:pPr>
    <w:rPr>
      <w:rFonts w:eastAsia="MS Mincho"/>
      <w:lang w:eastAsia="ja-JP"/>
    </w:rPr>
  </w:style>
  <w:style w:type="paragraph" w:customStyle="1" w:styleId="xl209">
    <w:name w:val="xl209"/>
    <w:basedOn w:val="a"/>
    <w:rsid w:val="001B4FF4"/>
    <w:pPr>
      <w:pBdr>
        <w:top w:val="single" w:sz="8" w:space="0" w:color="auto"/>
        <w:left w:val="single" w:sz="8" w:space="0" w:color="auto"/>
        <w:right w:val="single" w:sz="8" w:space="0" w:color="auto"/>
      </w:pBdr>
      <w:spacing w:before="100" w:beforeAutospacing="1" w:after="100" w:afterAutospacing="1"/>
    </w:pPr>
    <w:rPr>
      <w:rFonts w:eastAsia="MS Mincho"/>
      <w:b/>
      <w:bCs/>
      <w:lang w:eastAsia="ja-JP"/>
    </w:rPr>
  </w:style>
  <w:style w:type="paragraph" w:customStyle="1" w:styleId="xl210">
    <w:name w:val="xl210"/>
    <w:basedOn w:val="a"/>
    <w:rsid w:val="001B4FF4"/>
    <w:pPr>
      <w:pBdr>
        <w:top w:val="single" w:sz="8" w:space="0" w:color="auto"/>
        <w:left w:val="single" w:sz="8" w:space="0" w:color="auto"/>
      </w:pBdr>
      <w:spacing w:before="100" w:beforeAutospacing="1" w:after="100" w:afterAutospacing="1"/>
      <w:jc w:val="center"/>
    </w:pPr>
    <w:rPr>
      <w:rFonts w:eastAsia="MS Mincho"/>
      <w:lang w:eastAsia="ja-JP"/>
    </w:rPr>
  </w:style>
  <w:style w:type="paragraph" w:customStyle="1" w:styleId="xl211">
    <w:name w:val="xl211"/>
    <w:basedOn w:val="a"/>
    <w:rsid w:val="001B4FF4"/>
    <w:pPr>
      <w:pBdr>
        <w:top w:val="single" w:sz="8" w:space="0" w:color="auto"/>
        <w:left w:val="single" w:sz="4" w:space="0" w:color="auto"/>
      </w:pBdr>
      <w:spacing w:before="100" w:beforeAutospacing="1" w:after="100" w:afterAutospacing="1"/>
      <w:jc w:val="center"/>
    </w:pPr>
    <w:rPr>
      <w:rFonts w:eastAsia="MS Mincho"/>
      <w:lang w:eastAsia="ja-JP"/>
    </w:rPr>
  </w:style>
  <w:style w:type="paragraph" w:customStyle="1" w:styleId="xl212">
    <w:name w:val="xl212"/>
    <w:basedOn w:val="a"/>
    <w:rsid w:val="001B4FF4"/>
    <w:pPr>
      <w:pBdr>
        <w:top w:val="single" w:sz="8" w:space="0" w:color="auto"/>
        <w:left w:val="single" w:sz="4" w:space="0" w:color="auto"/>
        <w:right w:val="single" w:sz="8" w:space="0" w:color="auto"/>
      </w:pBdr>
      <w:spacing w:before="100" w:beforeAutospacing="1" w:after="100" w:afterAutospacing="1"/>
      <w:jc w:val="center"/>
    </w:pPr>
    <w:rPr>
      <w:rFonts w:eastAsia="MS Mincho"/>
      <w:lang w:eastAsia="ja-JP"/>
    </w:rPr>
  </w:style>
  <w:style w:type="paragraph" w:customStyle="1" w:styleId="xl213">
    <w:name w:val="xl213"/>
    <w:basedOn w:val="a"/>
    <w:rsid w:val="001B4FF4"/>
    <w:pPr>
      <w:pBdr>
        <w:top w:val="single" w:sz="4" w:space="0" w:color="auto"/>
        <w:left w:val="single" w:sz="8" w:space="0" w:color="auto"/>
        <w:bottom w:val="single" w:sz="4" w:space="0" w:color="auto"/>
      </w:pBdr>
      <w:spacing w:before="100" w:beforeAutospacing="1" w:after="100" w:afterAutospacing="1"/>
      <w:jc w:val="center"/>
    </w:pPr>
    <w:rPr>
      <w:rFonts w:eastAsia="MS Mincho"/>
      <w:lang w:eastAsia="ja-JP"/>
    </w:rPr>
  </w:style>
  <w:style w:type="paragraph" w:customStyle="1" w:styleId="xl214">
    <w:name w:val="xl214"/>
    <w:basedOn w:val="a"/>
    <w:rsid w:val="001B4FF4"/>
    <w:pPr>
      <w:pBdr>
        <w:left w:val="single" w:sz="8" w:space="0" w:color="auto"/>
        <w:right w:val="single" w:sz="4" w:space="0" w:color="auto"/>
      </w:pBdr>
      <w:spacing w:before="100" w:beforeAutospacing="1" w:after="100" w:afterAutospacing="1"/>
      <w:jc w:val="center"/>
    </w:pPr>
    <w:rPr>
      <w:rFonts w:eastAsia="MS Mincho"/>
      <w:lang w:eastAsia="ja-JP"/>
    </w:rPr>
  </w:style>
  <w:style w:type="paragraph" w:customStyle="1" w:styleId="xl215">
    <w:name w:val="xl215"/>
    <w:basedOn w:val="a"/>
    <w:rsid w:val="001B4FF4"/>
    <w:pPr>
      <w:pBdr>
        <w:left w:val="single" w:sz="4" w:space="0" w:color="auto"/>
        <w:right w:val="single" w:sz="4" w:space="0" w:color="auto"/>
      </w:pBdr>
      <w:spacing w:before="100" w:beforeAutospacing="1" w:after="100" w:afterAutospacing="1"/>
      <w:jc w:val="center"/>
    </w:pPr>
    <w:rPr>
      <w:rFonts w:eastAsia="MS Mincho"/>
      <w:lang w:eastAsia="ja-JP"/>
    </w:rPr>
  </w:style>
  <w:style w:type="paragraph" w:customStyle="1" w:styleId="xl216">
    <w:name w:val="xl216"/>
    <w:basedOn w:val="a"/>
    <w:rsid w:val="001B4FF4"/>
    <w:pPr>
      <w:pBdr>
        <w:left w:val="single" w:sz="8" w:space="0" w:color="auto"/>
        <w:bottom w:val="single" w:sz="4" w:space="0" w:color="auto"/>
        <w:right w:val="single" w:sz="8" w:space="0" w:color="auto"/>
      </w:pBdr>
      <w:spacing w:before="100" w:beforeAutospacing="1" w:after="100" w:afterAutospacing="1"/>
    </w:pPr>
    <w:rPr>
      <w:rFonts w:eastAsia="MS Mincho"/>
      <w:b/>
      <w:bCs/>
      <w:lang w:eastAsia="ja-JP"/>
    </w:rPr>
  </w:style>
  <w:style w:type="paragraph" w:customStyle="1" w:styleId="xl217">
    <w:name w:val="xl217"/>
    <w:basedOn w:val="a"/>
    <w:rsid w:val="001B4FF4"/>
    <w:pPr>
      <w:pBdr>
        <w:top w:val="single" w:sz="8" w:space="0" w:color="auto"/>
        <w:left w:val="single" w:sz="8" w:space="0" w:color="auto"/>
        <w:bottom w:val="single" w:sz="4" w:space="0" w:color="auto"/>
      </w:pBdr>
      <w:spacing w:before="100" w:beforeAutospacing="1" w:after="100" w:afterAutospacing="1"/>
      <w:jc w:val="center"/>
    </w:pPr>
    <w:rPr>
      <w:rFonts w:eastAsia="MS Mincho"/>
      <w:lang w:eastAsia="ja-JP"/>
    </w:rPr>
  </w:style>
  <w:style w:type="paragraph" w:customStyle="1" w:styleId="xl218">
    <w:name w:val="xl218"/>
    <w:basedOn w:val="a"/>
    <w:rsid w:val="001B4FF4"/>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eastAsia="MS Mincho"/>
      <w:lang w:eastAsia="ja-JP"/>
    </w:rPr>
  </w:style>
  <w:style w:type="paragraph" w:customStyle="1" w:styleId="xl219">
    <w:name w:val="xl219"/>
    <w:basedOn w:val="a"/>
    <w:rsid w:val="001B4FF4"/>
    <w:pPr>
      <w:pBdr>
        <w:top w:val="single" w:sz="8" w:space="0" w:color="auto"/>
        <w:left w:val="single" w:sz="8" w:space="0" w:color="auto"/>
        <w:bottom w:val="single" w:sz="8" w:space="0" w:color="auto"/>
      </w:pBdr>
      <w:spacing w:before="100" w:beforeAutospacing="1" w:after="100" w:afterAutospacing="1"/>
      <w:jc w:val="center"/>
    </w:pPr>
    <w:rPr>
      <w:rFonts w:eastAsia="MS Mincho"/>
      <w:lang w:eastAsia="ja-JP"/>
    </w:rPr>
  </w:style>
  <w:style w:type="paragraph" w:customStyle="1" w:styleId="xl220">
    <w:name w:val="xl220"/>
    <w:basedOn w:val="a"/>
    <w:rsid w:val="001B4FF4"/>
    <w:pPr>
      <w:pBdr>
        <w:top w:val="single" w:sz="8" w:space="0" w:color="auto"/>
        <w:bottom w:val="single" w:sz="8" w:space="0" w:color="auto"/>
        <w:right w:val="single" w:sz="4" w:space="0" w:color="auto"/>
      </w:pBdr>
      <w:spacing w:before="100" w:beforeAutospacing="1" w:after="100" w:afterAutospacing="1"/>
      <w:jc w:val="center"/>
    </w:pPr>
    <w:rPr>
      <w:rFonts w:eastAsia="MS Mincho"/>
      <w:lang w:eastAsia="ja-JP"/>
    </w:rPr>
  </w:style>
  <w:style w:type="paragraph" w:customStyle="1" w:styleId="xl221">
    <w:name w:val="xl221"/>
    <w:basedOn w:val="a"/>
    <w:rsid w:val="001B4FF4"/>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eastAsia="MS Mincho"/>
      <w:lang w:eastAsia="ja-JP"/>
    </w:rPr>
  </w:style>
  <w:style w:type="paragraph" w:customStyle="1" w:styleId="xl222">
    <w:name w:val="xl222"/>
    <w:basedOn w:val="a"/>
    <w:rsid w:val="001B4FF4"/>
    <w:pPr>
      <w:pBdr>
        <w:top w:val="single" w:sz="8" w:space="0" w:color="auto"/>
        <w:bottom w:val="single" w:sz="8" w:space="0" w:color="auto"/>
        <w:right w:val="single" w:sz="8" w:space="0" w:color="auto"/>
      </w:pBdr>
      <w:spacing w:before="100" w:beforeAutospacing="1" w:after="100" w:afterAutospacing="1"/>
      <w:jc w:val="center"/>
    </w:pPr>
    <w:rPr>
      <w:rFonts w:eastAsia="MS Mincho"/>
      <w:lang w:eastAsia="ja-JP"/>
    </w:rPr>
  </w:style>
  <w:style w:type="paragraph" w:customStyle="1" w:styleId="xl223">
    <w:name w:val="xl223"/>
    <w:basedOn w:val="a"/>
    <w:rsid w:val="001B4FF4"/>
    <w:pPr>
      <w:pBdr>
        <w:left w:val="single" w:sz="8" w:space="0" w:color="auto"/>
        <w:bottom w:val="single" w:sz="8" w:space="0" w:color="auto"/>
      </w:pBdr>
      <w:shd w:val="clear" w:color="auto" w:fill="FFFF00"/>
      <w:spacing w:before="100" w:beforeAutospacing="1" w:after="100" w:afterAutospacing="1"/>
      <w:jc w:val="center"/>
    </w:pPr>
    <w:rPr>
      <w:rFonts w:eastAsia="MS Mincho"/>
      <w:b/>
      <w:bCs/>
      <w:lang w:eastAsia="ja-JP"/>
    </w:rPr>
  </w:style>
  <w:style w:type="paragraph" w:customStyle="1" w:styleId="xl224">
    <w:name w:val="xl224"/>
    <w:basedOn w:val="a"/>
    <w:rsid w:val="001B4FF4"/>
    <w:pPr>
      <w:pBdr>
        <w:bottom w:val="single" w:sz="8" w:space="0" w:color="auto"/>
      </w:pBdr>
      <w:spacing w:before="100" w:beforeAutospacing="1" w:after="100" w:afterAutospacing="1"/>
    </w:pPr>
    <w:rPr>
      <w:rFonts w:eastAsia="MS Mincho"/>
      <w:b/>
      <w:bCs/>
      <w:lang w:eastAsia="ja-JP"/>
    </w:rPr>
  </w:style>
  <w:style w:type="paragraph" w:customStyle="1" w:styleId="xl225">
    <w:name w:val="xl225"/>
    <w:basedOn w:val="a"/>
    <w:rsid w:val="001B4FF4"/>
    <w:pPr>
      <w:pBdr>
        <w:bottom w:val="single" w:sz="8" w:space="0" w:color="auto"/>
        <w:right w:val="single" w:sz="8" w:space="0" w:color="auto"/>
      </w:pBdr>
      <w:spacing w:before="100" w:beforeAutospacing="1" w:after="100" w:afterAutospacing="1"/>
    </w:pPr>
    <w:rPr>
      <w:rFonts w:eastAsia="MS Mincho"/>
      <w:b/>
      <w:bCs/>
      <w:lang w:eastAsia="ja-JP"/>
    </w:rPr>
  </w:style>
  <w:style w:type="paragraph" w:customStyle="1" w:styleId="xl226">
    <w:name w:val="xl226"/>
    <w:basedOn w:val="a"/>
    <w:rsid w:val="001B4FF4"/>
    <w:pPr>
      <w:pBdr>
        <w:top w:val="single" w:sz="8" w:space="0" w:color="auto"/>
        <w:left w:val="single" w:sz="8" w:space="0" w:color="auto"/>
        <w:bottom w:val="single" w:sz="8" w:space="0" w:color="auto"/>
      </w:pBdr>
      <w:shd w:val="clear" w:color="auto" w:fill="FFFF00"/>
      <w:spacing w:before="100" w:beforeAutospacing="1" w:after="100" w:afterAutospacing="1"/>
      <w:jc w:val="center"/>
    </w:pPr>
    <w:rPr>
      <w:rFonts w:eastAsia="MS Mincho"/>
      <w:b/>
      <w:bCs/>
      <w:lang w:eastAsia="ja-JP"/>
    </w:rPr>
  </w:style>
  <w:style w:type="paragraph" w:customStyle="1" w:styleId="xl227">
    <w:name w:val="xl227"/>
    <w:basedOn w:val="a"/>
    <w:rsid w:val="001B4FF4"/>
    <w:pPr>
      <w:pBdr>
        <w:top w:val="single" w:sz="8" w:space="0" w:color="auto"/>
        <w:bottom w:val="single" w:sz="8" w:space="0" w:color="auto"/>
      </w:pBdr>
      <w:shd w:val="clear" w:color="auto" w:fill="FFFF00"/>
      <w:spacing w:before="100" w:beforeAutospacing="1" w:after="100" w:afterAutospacing="1"/>
      <w:jc w:val="center"/>
    </w:pPr>
    <w:rPr>
      <w:rFonts w:eastAsia="MS Mincho"/>
      <w:b/>
      <w:bCs/>
      <w:lang w:eastAsia="ja-JP"/>
    </w:rPr>
  </w:style>
  <w:style w:type="paragraph" w:customStyle="1" w:styleId="xl228">
    <w:name w:val="xl228"/>
    <w:basedOn w:val="a"/>
    <w:rsid w:val="001B4FF4"/>
    <w:pPr>
      <w:pBdr>
        <w:bottom w:val="single" w:sz="8" w:space="0" w:color="auto"/>
      </w:pBdr>
      <w:shd w:val="clear" w:color="auto" w:fill="FFFF00"/>
      <w:spacing w:before="100" w:beforeAutospacing="1" w:after="100" w:afterAutospacing="1"/>
      <w:jc w:val="center"/>
    </w:pPr>
    <w:rPr>
      <w:rFonts w:eastAsia="MS Mincho"/>
      <w:b/>
      <w:bCs/>
      <w:lang w:eastAsia="ja-JP"/>
    </w:rPr>
  </w:style>
  <w:style w:type="paragraph" w:customStyle="1" w:styleId="xl229">
    <w:name w:val="xl229"/>
    <w:basedOn w:val="a"/>
    <w:rsid w:val="001B4FF4"/>
    <w:pPr>
      <w:pBdr>
        <w:top w:val="single" w:sz="8" w:space="0" w:color="auto"/>
        <w:bottom w:val="single" w:sz="8" w:space="0" w:color="auto"/>
        <w:right w:val="single" w:sz="8" w:space="0" w:color="auto"/>
      </w:pBdr>
      <w:shd w:val="clear" w:color="auto" w:fill="FFFF00"/>
      <w:spacing w:before="100" w:beforeAutospacing="1" w:after="100" w:afterAutospacing="1"/>
      <w:jc w:val="center"/>
    </w:pPr>
    <w:rPr>
      <w:rFonts w:eastAsia="MS Mincho"/>
      <w:b/>
      <w:bCs/>
      <w:lang w:eastAsia="ja-JP"/>
    </w:rPr>
  </w:style>
  <w:style w:type="paragraph" w:customStyle="1" w:styleId="xl230">
    <w:name w:val="xl230"/>
    <w:basedOn w:val="a"/>
    <w:rsid w:val="001B4FF4"/>
    <w:pPr>
      <w:pBdr>
        <w:top w:val="single" w:sz="8" w:space="0" w:color="auto"/>
        <w:left w:val="single" w:sz="8" w:space="0" w:color="auto"/>
        <w:bottom w:val="single" w:sz="8" w:space="0" w:color="auto"/>
      </w:pBdr>
      <w:shd w:val="clear" w:color="auto" w:fill="FFFF00"/>
      <w:spacing w:before="100" w:beforeAutospacing="1" w:after="100" w:afterAutospacing="1"/>
      <w:jc w:val="center"/>
    </w:pPr>
    <w:rPr>
      <w:rFonts w:eastAsia="MS Mincho"/>
      <w:lang w:eastAsia="ja-JP"/>
    </w:rPr>
  </w:style>
  <w:style w:type="paragraph" w:customStyle="1" w:styleId="xl231">
    <w:name w:val="xl231"/>
    <w:basedOn w:val="a"/>
    <w:rsid w:val="001B4FF4"/>
    <w:pPr>
      <w:pBdr>
        <w:top w:val="single" w:sz="8" w:space="0" w:color="auto"/>
        <w:bottom w:val="single" w:sz="8" w:space="0" w:color="auto"/>
      </w:pBdr>
      <w:spacing w:before="100" w:beforeAutospacing="1" w:after="100" w:afterAutospacing="1"/>
    </w:pPr>
    <w:rPr>
      <w:rFonts w:eastAsia="MS Mincho"/>
      <w:lang w:eastAsia="ja-JP"/>
    </w:rPr>
  </w:style>
  <w:style w:type="paragraph" w:customStyle="1" w:styleId="xl232">
    <w:name w:val="xl232"/>
    <w:basedOn w:val="a"/>
    <w:rsid w:val="001B4FF4"/>
    <w:pPr>
      <w:pBdr>
        <w:top w:val="single" w:sz="8" w:space="0" w:color="auto"/>
      </w:pBdr>
      <w:spacing w:before="100" w:beforeAutospacing="1" w:after="100" w:afterAutospacing="1"/>
    </w:pPr>
    <w:rPr>
      <w:rFonts w:eastAsia="MS Mincho"/>
      <w:lang w:eastAsia="ja-JP"/>
    </w:rPr>
  </w:style>
  <w:style w:type="paragraph" w:customStyle="1" w:styleId="xl233">
    <w:name w:val="xl233"/>
    <w:basedOn w:val="a"/>
    <w:rsid w:val="001B4FF4"/>
    <w:pPr>
      <w:pBdr>
        <w:top w:val="single" w:sz="8" w:space="0" w:color="auto"/>
        <w:right w:val="single" w:sz="8" w:space="0" w:color="auto"/>
      </w:pBdr>
      <w:spacing w:before="100" w:beforeAutospacing="1" w:after="100" w:afterAutospacing="1"/>
    </w:pPr>
    <w:rPr>
      <w:rFonts w:eastAsia="MS Mincho"/>
      <w:lang w:eastAsia="ja-JP"/>
    </w:rPr>
  </w:style>
  <w:style w:type="paragraph" w:customStyle="1" w:styleId="xl234">
    <w:name w:val="xl234"/>
    <w:basedOn w:val="a"/>
    <w:rsid w:val="001B4FF4"/>
    <w:pPr>
      <w:spacing w:before="100" w:beforeAutospacing="1" w:after="100" w:afterAutospacing="1"/>
    </w:pPr>
    <w:rPr>
      <w:rFonts w:eastAsia="MS Mincho"/>
      <w:lang w:eastAsia="ja-JP"/>
    </w:rPr>
  </w:style>
  <w:style w:type="paragraph" w:customStyle="1" w:styleId="xl235">
    <w:name w:val="xl235"/>
    <w:basedOn w:val="a"/>
    <w:rsid w:val="001B4FF4"/>
    <w:pPr>
      <w:spacing w:before="100" w:beforeAutospacing="1" w:after="100" w:afterAutospacing="1"/>
      <w:jc w:val="center"/>
    </w:pPr>
    <w:rPr>
      <w:rFonts w:eastAsia="MS Mincho"/>
      <w:lang w:eastAsia="ja-JP"/>
    </w:rPr>
  </w:style>
  <w:style w:type="character" w:customStyle="1" w:styleId="affb">
    <w:name w:val="Основной текст + Полужирный"/>
    <w:rsid w:val="001B4FF4"/>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paragraph" w:customStyle="1" w:styleId="ConsPlusDocList">
    <w:name w:val="ConsPlusDocList"/>
    <w:uiPriority w:val="99"/>
    <w:rsid w:val="001B4FF4"/>
    <w:pPr>
      <w:widowControl w:val="0"/>
      <w:autoSpaceDE w:val="0"/>
      <w:autoSpaceDN w:val="0"/>
      <w:adjustRightInd w:val="0"/>
    </w:pPr>
    <w:rPr>
      <w:rFonts w:ascii="Courier New" w:hAnsi="Courier New" w:cs="Courier New"/>
      <w:lang w:eastAsia="ru-RU"/>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1B4FF4"/>
    <w:pPr>
      <w:spacing w:after="160" w:line="240" w:lineRule="exact"/>
    </w:pPr>
    <w:rPr>
      <w:rFonts w:eastAsia="SimSun"/>
      <w:b/>
      <w:sz w:val="28"/>
      <w:lang w:val="en-US" w:eastAsia="en-US"/>
    </w:rPr>
  </w:style>
  <w:style w:type="paragraph" w:customStyle="1" w:styleId="font5">
    <w:name w:val="font5"/>
    <w:basedOn w:val="a"/>
    <w:rsid w:val="001B4FF4"/>
    <w:pPr>
      <w:spacing w:before="100" w:beforeAutospacing="1" w:after="100" w:afterAutospacing="1"/>
    </w:pPr>
    <w:rPr>
      <w:sz w:val="18"/>
      <w:szCs w:val="18"/>
    </w:rPr>
  </w:style>
  <w:style w:type="paragraph" w:customStyle="1" w:styleId="font6">
    <w:name w:val="font6"/>
    <w:basedOn w:val="a"/>
    <w:rsid w:val="001B4FF4"/>
    <w:pPr>
      <w:spacing w:before="100" w:beforeAutospacing="1" w:after="100" w:afterAutospacing="1"/>
    </w:pPr>
    <w:rPr>
      <w:b/>
      <w:bCs/>
      <w:sz w:val="18"/>
      <w:szCs w:val="18"/>
    </w:rPr>
  </w:style>
  <w:style w:type="paragraph" w:customStyle="1" w:styleId="font7">
    <w:name w:val="font7"/>
    <w:basedOn w:val="a"/>
    <w:rsid w:val="001B4FF4"/>
    <w:pPr>
      <w:spacing w:before="100" w:beforeAutospacing="1" w:after="100" w:afterAutospacing="1"/>
    </w:pPr>
    <w:rPr>
      <w:i/>
      <w:iCs/>
      <w:sz w:val="18"/>
      <w:szCs w:val="18"/>
    </w:rPr>
  </w:style>
  <w:style w:type="paragraph" w:customStyle="1" w:styleId="affd">
    <w:name w:val="Оригинальный"/>
    <w:basedOn w:val="a"/>
    <w:qFormat/>
    <w:rsid w:val="001B4FF4"/>
    <w:pPr>
      <w:ind w:firstLine="709"/>
      <w:jc w:val="both"/>
    </w:pPr>
    <w:rPr>
      <w:sz w:val="28"/>
      <w:szCs w:val="22"/>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B4FF4"/>
    <w:pPr>
      <w:spacing w:before="100" w:beforeAutospacing="1" w:after="100" w:afterAutospacing="1"/>
    </w:pPr>
    <w:rPr>
      <w:rFonts w:ascii="Tahoma" w:hAnsi="Tahoma" w:cs="Tahoma"/>
      <w:sz w:val="20"/>
      <w:szCs w:val="20"/>
      <w:lang w:val="en-US" w:eastAsia="en-US"/>
    </w:rPr>
  </w:style>
  <w:style w:type="paragraph" w:customStyle="1" w:styleId="1c">
    <w:name w:val="1 Заголовок"/>
    <w:basedOn w:val="1"/>
    <w:link w:val="1d"/>
    <w:qFormat/>
    <w:rsid w:val="001B4FF4"/>
    <w:pPr>
      <w:pageBreakBefore/>
      <w:suppressAutoHyphens/>
      <w:spacing w:after="240" w:line="288" w:lineRule="auto"/>
      <w:ind w:left="284"/>
      <w:jc w:val="center"/>
    </w:pPr>
    <w:rPr>
      <w:rFonts w:ascii="Times New Roman" w:hAnsi="Times New Roman"/>
      <w:bCs/>
      <w:caps/>
      <w:kern w:val="24"/>
      <w:sz w:val="28"/>
      <w:szCs w:val="32"/>
      <w:lang w:val="en-US" w:eastAsia="ru-RU"/>
    </w:rPr>
  </w:style>
  <w:style w:type="character" w:customStyle="1" w:styleId="1d">
    <w:name w:val="1 Заголовок Знак"/>
    <w:link w:val="1c"/>
    <w:locked/>
    <w:rsid w:val="001B4FF4"/>
    <w:rPr>
      <w:b/>
      <w:bCs/>
      <w:caps/>
      <w:kern w:val="24"/>
      <w:sz w:val="28"/>
      <w:szCs w:val="32"/>
      <w:lang w:val="en-US" w:eastAsia="ru-RU"/>
    </w:rPr>
  </w:style>
  <w:style w:type="paragraph" w:styleId="HTML">
    <w:name w:val="HTML Preformatted"/>
    <w:basedOn w:val="a"/>
    <w:link w:val="HTML0"/>
    <w:uiPriority w:val="99"/>
    <w:rsid w:val="001B4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rPr>
  </w:style>
  <w:style w:type="character" w:customStyle="1" w:styleId="HTML0">
    <w:name w:val="Стандартный HTML Знак"/>
    <w:basedOn w:val="a0"/>
    <w:link w:val="HTML"/>
    <w:uiPriority w:val="99"/>
    <w:rsid w:val="001B4FF4"/>
    <w:rPr>
      <w:rFonts w:ascii="Courier New" w:hAnsi="Courier New"/>
      <w:lang w:val="x-none" w:eastAsia="ru-RU"/>
    </w:rPr>
  </w:style>
  <w:style w:type="paragraph" w:styleId="affe">
    <w:name w:val="Plain Text"/>
    <w:basedOn w:val="a"/>
    <w:link w:val="afff"/>
    <w:uiPriority w:val="99"/>
    <w:rsid w:val="001B4FF4"/>
    <w:rPr>
      <w:rFonts w:ascii="Courier New" w:hAnsi="Courier New"/>
      <w:sz w:val="20"/>
      <w:szCs w:val="20"/>
      <w:lang w:val="x-none"/>
    </w:rPr>
  </w:style>
  <w:style w:type="character" w:customStyle="1" w:styleId="afff">
    <w:name w:val="Текст Знак"/>
    <w:basedOn w:val="a0"/>
    <w:link w:val="affe"/>
    <w:uiPriority w:val="99"/>
    <w:rsid w:val="001B4FF4"/>
    <w:rPr>
      <w:rFonts w:ascii="Courier New" w:hAnsi="Courier New"/>
      <w:lang w:val="x-none" w:eastAsia="ru-RU"/>
    </w:rPr>
  </w:style>
  <w:style w:type="paragraph" w:customStyle="1" w:styleId="afff0">
    <w:name w:val="Стандарт"/>
    <w:basedOn w:val="a"/>
    <w:link w:val="afff1"/>
    <w:qFormat/>
    <w:rsid w:val="001B4FF4"/>
    <w:pPr>
      <w:spacing w:line="360" w:lineRule="auto"/>
    </w:pPr>
    <w:rPr>
      <w:sz w:val="28"/>
      <w:szCs w:val="28"/>
      <w:lang w:val="x-none" w:eastAsia="x-none"/>
    </w:rPr>
  </w:style>
  <w:style w:type="character" w:customStyle="1" w:styleId="afff1">
    <w:name w:val="Стандарт Знак"/>
    <w:link w:val="afff0"/>
    <w:locked/>
    <w:rsid w:val="001B4FF4"/>
    <w:rPr>
      <w:sz w:val="28"/>
      <w:szCs w:val="28"/>
      <w:lang w:val="x-none" w:eastAsia="x-none"/>
    </w:rPr>
  </w:style>
  <w:style w:type="character" w:customStyle="1" w:styleId="1e">
    <w:name w:val="Подзаголовок Знак1"/>
    <w:uiPriority w:val="11"/>
    <w:rsid w:val="001B4FF4"/>
    <w:rPr>
      <w:rFonts w:ascii="Cambria" w:eastAsia="Times New Roman" w:hAnsi="Cambria" w:cs="Times New Roman"/>
      <w:i/>
      <w:iCs/>
      <w:color w:val="4F81BD"/>
      <w:spacing w:val="15"/>
      <w:sz w:val="24"/>
      <w:szCs w:val="24"/>
      <w:lang w:eastAsia="ru-RU"/>
    </w:rPr>
  </w:style>
  <w:style w:type="character" w:customStyle="1" w:styleId="112">
    <w:name w:val="Подзаголовок Знак112"/>
    <w:uiPriority w:val="11"/>
    <w:rsid w:val="001B4FF4"/>
    <w:rPr>
      <w:rFonts w:ascii="Cambria" w:eastAsia="Times New Roman" w:hAnsi="Cambria" w:cs="Times New Roman"/>
      <w:sz w:val="24"/>
      <w:szCs w:val="24"/>
    </w:rPr>
  </w:style>
  <w:style w:type="character" w:customStyle="1" w:styleId="111">
    <w:name w:val="Подзаголовок Знак111"/>
    <w:uiPriority w:val="11"/>
    <w:rsid w:val="001B4FF4"/>
    <w:rPr>
      <w:rFonts w:ascii="Cambria" w:eastAsia="Times New Roman" w:hAnsi="Cambria" w:cs="Times New Roman"/>
      <w:sz w:val="24"/>
      <w:szCs w:val="24"/>
    </w:rPr>
  </w:style>
  <w:style w:type="character" w:customStyle="1" w:styleId="110">
    <w:name w:val="Подзаголовок Знак110"/>
    <w:uiPriority w:val="11"/>
    <w:rsid w:val="001B4FF4"/>
    <w:rPr>
      <w:rFonts w:ascii="Cambria" w:eastAsia="Times New Roman" w:hAnsi="Cambria" w:cs="Times New Roman"/>
      <w:sz w:val="24"/>
      <w:szCs w:val="24"/>
    </w:rPr>
  </w:style>
  <w:style w:type="character" w:customStyle="1" w:styleId="190">
    <w:name w:val="Подзаголовок Знак19"/>
    <w:uiPriority w:val="11"/>
    <w:rsid w:val="001B4FF4"/>
    <w:rPr>
      <w:rFonts w:ascii="Cambria" w:eastAsia="Times New Roman" w:hAnsi="Cambria" w:cs="Times New Roman"/>
      <w:sz w:val="24"/>
      <w:szCs w:val="24"/>
    </w:rPr>
  </w:style>
  <w:style w:type="character" w:customStyle="1" w:styleId="180">
    <w:name w:val="Подзаголовок Знак18"/>
    <w:uiPriority w:val="11"/>
    <w:rsid w:val="001B4FF4"/>
    <w:rPr>
      <w:rFonts w:ascii="Cambria" w:eastAsia="Times New Roman" w:hAnsi="Cambria" w:cs="Times New Roman"/>
      <w:sz w:val="24"/>
      <w:szCs w:val="24"/>
    </w:rPr>
  </w:style>
  <w:style w:type="character" w:customStyle="1" w:styleId="170">
    <w:name w:val="Подзаголовок Знак17"/>
    <w:uiPriority w:val="11"/>
    <w:rsid w:val="001B4FF4"/>
    <w:rPr>
      <w:rFonts w:ascii="Cambria" w:eastAsia="Times New Roman" w:hAnsi="Cambria" w:cs="Times New Roman"/>
      <w:sz w:val="24"/>
      <w:szCs w:val="24"/>
    </w:rPr>
  </w:style>
  <w:style w:type="character" w:customStyle="1" w:styleId="160">
    <w:name w:val="Подзаголовок Знак16"/>
    <w:uiPriority w:val="11"/>
    <w:rsid w:val="001B4FF4"/>
    <w:rPr>
      <w:rFonts w:ascii="Cambria" w:eastAsia="Times New Roman" w:hAnsi="Cambria" w:cs="Times New Roman"/>
      <w:sz w:val="24"/>
      <w:szCs w:val="24"/>
    </w:rPr>
  </w:style>
  <w:style w:type="character" w:customStyle="1" w:styleId="150">
    <w:name w:val="Подзаголовок Знак15"/>
    <w:uiPriority w:val="11"/>
    <w:rsid w:val="001B4FF4"/>
    <w:rPr>
      <w:rFonts w:ascii="Cambria" w:eastAsia="Times New Roman" w:hAnsi="Cambria" w:cs="Times New Roman"/>
      <w:sz w:val="24"/>
      <w:szCs w:val="24"/>
    </w:rPr>
  </w:style>
  <w:style w:type="character" w:customStyle="1" w:styleId="141">
    <w:name w:val="Подзаголовок Знак14"/>
    <w:uiPriority w:val="11"/>
    <w:rsid w:val="001B4FF4"/>
    <w:rPr>
      <w:rFonts w:ascii="Cambria" w:eastAsia="Times New Roman" w:hAnsi="Cambria" w:cs="Times New Roman"/>
      <w:sz w:val="24"/>
      <w:szCs w:val="24"/>
    </w:rPr>
  </w:style>
  <w:style w:type="character" w:customStyle="1" w:styleId="130">
    <w:name w:val="Подзаголовок Знак13"/>
    <w:uiPriority w:val="11"/>
    <w:rsid w:val="001B4FF4"/>
    <w:rPr>
      <w:rFonts w:ascii="Cambria" w:eastAsia="Times New Roman" w:hAnsi="Cambria" w:cs="Times New Roman"/>
      <w:sz w:val="24"/>
      <w:szCs w:val="24"/>
    </w:rPr>
  </w:style>
  <w:style w:type="character" w:customStyle="1" w:styleId="121">
    <w:name w:val="Подзаголовок Знак12"/>
    <w:uiPriority w:val="11"/>
    <w:rsid w:val="001B4FF4"/>
    <w:rPr>
      <w:rFonts w:ascii="Cambria" w:eastAsia="Times New Roman" w:hAnsi="Cambria" w:cs="Times New Roman"/>
      <w:sz w:val="24"/>
      <w:szCs w:val="24"/>
    </w:rPr>
  </w:style>
  <w:style w:type="character" w:customStyle="1" w:styleId="113">
    <w:name w:val="Подзаголовок Знак11"/>
    <w:uiPriority w:val="11"/>
    <w:rsid w:val="001B4FF4"/>
    <w:rPr>
      <w:rFonts w:ascii="Cambria" w:eastAsia="Times New Roman" w:hAnsi="Cambria" w:cs="Times New Roman"/>
      <w:sz w:val="24"/>
      <w:szCs w:val="24"/>
    </w:rPr>
  </w:style>
  <w:style w:type="paragraph" w:customStyle="1" w:styleId="Point">
    <w:name w:val="Point"/>
    <w:basedOn w:val="a"/>
    <w:link w:val="PointChar"/>
    <w:rsid w:val="001B4FF4"/>
    <w:pPr>
      <w:spacing w:before="120" w:line="288" w:lineRule="auto"/>
      <w:ind w:firstLine="720"/>
      <w:jc w:val="both"/>
    </w:pPr>
    <w:rPr>
      <w:rFonts w:ascii="Calibri" w:hAnsi="Calibri"/>
      <w:lang w:val="x-none"/>
    </w:rPr>
  </w:style>
  <w:style w:type="character" w:customStyle="1" w:styleId="PointChar">
    <w:name w:val="Point Char"/>
    <w:link w:val="Point"/>
    <w:locked/>
    <w:rsid w:val="001B4FF4"/>
    <w:rPr>
      <w:rFonts w:ascii="Calibri" w:hAnsi="Calibri"/>
      <w:sz w:val="24"/>
      <w:szCs w:val="24"/>
      <w:lang w:val="x-none" w:eastAsia="ru-RU"/>
    </w:rPr>
  </w:style>
  <w:style w:type="paragraph" w:customStyle="1" w:styleId="afff2">
    <w:name w:val="Скобки буквы"/>
    <w:basedOn w:val="a"/>
    <w:rsid w:val="001B4FF4"/>
    <w:pPr>
      <w:ind w:left="360" w:hanging="360"/>
    </w:pPr>
    <w:rPr>
      <w:sz w:val="20"/>
      <w:szCs w:val="20"/>
      <w:lang w:eastAsia="en-US"/>
    </w:rPr>
  </w:style>
  <w:style w:type="paragraph" w:customStyle="1" w:styleId="afff3">
    <w:name w:val="Заголовок текста"/>
    <w:rsid w:val="001B4FF4"/>
    <w:pPr>
      <w:tabs>
        <w:tab w:val="num" w:pos="1571"/>
      </w:tabs>
      <w:spacing w:after="240"/>
      <w:ind w:firstLine="851"/>
      <w:jc w:val="center"/>
    </w:pPr>
    <w:rPr>
      <w:b/>
      <w:noProof/>
      <w:sz w:val="27"/>
      <w:lang w:eastAsia="ru-RU"/>
    </w:rPr>
  </w:style>
  <w:style w:type="paragraph" w:styleId="afff4">
    <w:name w:val="endnote text"/>
    <w:basedOn w:val="a"/>
    <w:link w:val="afff5"/>
    <w:uiPriority w:val="99"/>
    <w:rsid w:val="001B4FF4"/>
    <w:rPr>
      <w:sz w:val="20"/>
      <w:szCs w:val="20"/>
      <w:lang w:val="x-none"/>
    </w:rPr>
  </w:style>
  <w:style w:type="character" w:customStyle="1" w:styleId="afff5">
    <w:name w:val="Текст концевой сноски Знак"/>
    <w:basedOn w:val="a0"/>
    <w:link w:val="afff4"/>
    <w:uiPriority w:val="99"/>
    <w:rsid w:val="001B4FF4"/>
    <w:rPr>
      <w:lang w:val="x-none" w:eastAsia="ru-RU"/>
    </w:rPr>
  </w:style>
  <w:style w:type="character" w:customStyle="1" w:styleId="131">
    <w:name w:val="Знак1 Знак Знак3"/>
    <w:rsid w:val="001B4FF4"/>
    <w:rPr>
      <w:sz w:val="24"/>
    </w:rPr>
  </w:style>
  <w:style w:type="character" w:customStyle="1" w:styleId="220">
    <w:name w:val="Знак Знак22"/>
    <w:rsid w:val="001B4FF4"/>
    <w:rPr>
      <w:rFonts w:ascii="Times New Roman" w:hAnsi="Times New Roman"/>
      <w:sz w:val="28"/>
      <w:lang w:val="ru-RU" w:eastAsia="ru-RU"/>
    </w:rPr>
  </w:style>
  <w:style w:type="character" w:customStyle="1" w:styleId="114">
    <w:name w:val="Знак Знак11"/>
    <w:rsid w:val="001B4FF4"/>
    <w:rPr>
      <w:rFonts w:ascii="Tahoma" w:hAnsi="Tahoma"/>
      <w:sz w:val="16"/>
      <w:lang w:val="ru-RU" w:eastAsia="ru-RU"/>
    </w:rPr>
  </w:style>
  <w:style w:type="character" w:customStyle="1" w:styleId="115">
    <w:name w:val="Знак1 Знак Знак1"/>
    <w:rsid w:val="001B4FF4"/>
    <w:rPr>
      <w:sz w:val="24"/>
    </w:rPr>
  </w:style>
  <w:style w:type="character" w:customStyle="1" w:styleId="230">
    <w:name w:val="Знак Знак23"/>
    <w:locked/>
    <w:rsid w:val="001B4FF4"/>
    <w:rPr>
      <w:b/>
      <w:sz w:val="28"/>
      <w:lang w:val="ru-RU" w:eastAsia="ru-RU"/>
    </w:rPr>
  </w:style>
  <w:style w:type="character" w:customStyle="1" w:styleId="122">
    <w:name w:val="Знак Знак12"/>
    <w:rsid w:val="001B4FF4"/>
    <w:rPr>
      <w:sz w:val="24"/>
    </w:rPr>
  </w:style>
  <w:style w:type="character" w:customStyle="1" w:styleId="123">
    <w:name w:val="Знак1 Знак Знак2"/>
    <w:rsid w:val="001B4FF4"/>
    <w:rPr>
      <w:sz w:val="24"/>
    </w:rPr>
  </w:style>
  <w:style w:type="character" w:customStyle="1" w:styleId="240">
    <w:name w:val="Знак Знак24"/>
    <w:locked/>
    <w:rsid w:val="001B4FF4"/>
    <w:rPr>
      <w:b/>
      <w:sz w:val="28"/>
      <w:lang w:val="ru-RU" w:eastAsia="ru-RU"/>
    </w:rPr>
  </w:style>
  <w:style w:type="character" w:customStyle="1" w:styleId="132">
    <w:name w:val="Знак Знак13"/>
    <w:rsid w:val="001B4FF4"/>
    <w:rPr>
      <w:sz w:val="24"/>
    </w:rPr>
  </w:style>
  <w:style w:type="paragraph" w:customStyle="1" w:styleId="116">
    <w:name w:val="Абзац списка11"/>
    <w:basedOn w:val="a"/>
    <w:rsid w:val="001B4FF4"/>
    <w:pPr>
      <w:ind w:left="720"/>
      <w:contextualSpacing/>
    </w:pPr>
    <w:rPr>
      <w:rFonts w:eastAsia="Calibri"/>
    </w:rPr>
  </w:style>
  <w:style w:type="paragraph" w:customStyle="1" w:styleId="font8">
    <w:name w:val="font8"/>
    <w:basedOn w:val="a"/>
    <w:rsid w:val="001B4FF4"/>
    <w:pPr>
      <w:spacing w:before="100" w:beforeAutospacing="1" w:after="100" w:afterAutospacing="1"/>
    </w:pPr>
    <w:rPr>
      <w:color w:val="000000"/>
      <w:sz w:val="18"/>
      <w:szCs w:val="18"/>
      <w:u w:val="single"/>
    </w:rPr>
  </w:style>
  <w:style w:type="paragraph" w:customStyle="1" w:styleId="font9">
    <w:name w:val="font9"/>
    <w:basedOn w:val="a"/>
    <w:rsid w:val="001B4FF4"/>
    <w:pPr>
      <w:spacing w:before="100" w:beforeAutospacing="1" w:after="100" w:afterAutospacing="1"/>
    </w:pPr>
    <w:rPr>
      <w:rFonts w:ascii="Calibri" w:hAnsi="Calibri"/>
      <w:color w:val="000000"/>
      <w:sz w:val="18"/>
      <w:szCs w:val="18"/>
      <w:u w:val="single"/>
    </w:rPr>
  </w:style>
  <w:style w:type="paragraph" w:customStyle="1" w:styleId="font10">
    <w:name w:val="font10"/>
    <w:basedOn w:val="a"/>
    <w:rsid w:val="001B4FF4"/>
    <w:pPr>
      <w:spacing w:before="100" w:beforeAutospacing="1" w:after="100" w:afterAutospacing="1"/>
    </w:pPr>
    <w:rPr>
      <w:rFonts w:ascii="Calibri" w:hAnsi="Calibri"/>
      <w:sz w:val="18"/>
      <w:szCs w:val="18"/>
    </w:rPr>
  </w:style>
  <w:style w:type="paragraph" w:customStyle="1" w:styleId="xl236">
    <w:name w:val="xl236"/>
    <w:basedOn w:val="a"/>
    <w:rsid w:val="001B4FF4"/>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18"/>
      <w:szCs w:val="18"/>
    </w:rPr>
  </w:style>
  <w:style w:type="paragraph" w:customStyle="1" w:styleId="xl237">
    <w:name w:val="xl237"/>
    <w:basedOn w:val="a"/>
    <w:rsid w:val="001B4FF4"/>
    <w:pPr>
      <w:pBdr>
        <w:left w:val="single" w:sz="4" w:space="0" w:color="auto"/>
        <w:right w:val="single" w:sz="4" w:space="0" w:color="auto"/>
      </w:pBdr>
      <w:shd w:val="clear" w:color="000000" w:fill="FFFF00"/>
      <w:spacing w:before="100" w:beforeAutospacing="1" w:after="100" w:afterAutospacing="1"/>
      <w:textAlignment w:val="center"/>
    </w:pPr>
    <w:rPr>
      <w:sz w:val="18"/>
      <w:szCs w:val="18"/>
    </w:rPr>
  </w:style>
  <w:style w:type="paragraph" w:customStyle="1" w:styleId="xl238">
    <w:name w:val="xl238"/>
    <w:basedOn w:val="a"/>
    <w:rsid w:val="001B4FF4"/>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8"/>
      <w:szCs w:val="18"/>
    </w:rPr>
  </w:style>
  <w:style w:type="paragraph" w:customStyle="1" w:styleId="xl239">
    <w:name w:val="xl239"/>
    <w:basedOn w:val="a"/>
    <w:rsid w:val="001B4FF4"/>
    <w:pPr>
      <w:pBdr>
        <w:top w:val="single" w:sz="4" w:space="0" w:color="auto"/>
        <w:left w:val="single" w:sz="4" w:space="0" w:color="auto"/>
        <w:right w:val="single" w:sz="4" w:space="0" w:color="auto"/>
      </w:pBdr>
      <w:shd w:val="clear" w:color="000000" w:fill="FCD5B4"/>
      <w:spacing w:before="100" w:beforeAutospacing="1" w:after="100" w:afterAutospacing="1"/>
      <w:textAlignment w:val="top"/>
    </w:pPr>
    <w:rPr>
      <w:sz w:val="18"/>
      <w:szCs w:val="18"/>
      <w:u w:val="single"/>
    </w:rPr>
  </w:style>
  <w:style w:type="paragraph" w:customStyle="1" w:styleId="xl240">
    <w:name w:val="xl240"/>
    <w:basedOn w:val="a"/>
    <w:rsid w:val="001B4FF4"/>
    <w:pPr>
      <w:pBdr>
        <w:left w:val="single" w:sz="4" w:space="0" w:color="auto"/>
        <w:right w:val="single" w:sz="4" w:space="0" w:color="auto"/>
      </w:pBdr>
      <w:shd w:val="clear" w:color="000000" w:fill="FCD5B4"/>
      <w:spacing w:before="100" w:beforeAutospacing="1" w:after="100" w:afterAutospacing="1"/>
      <w:textAlignment w:val="top"/>
    </w:pPr>
    <w:rPr>
      <w:sz w:val="18"/>
      <w:szCs w:val="18"/>
      <w:u w:val="single"/>
    </w:rPr>
  </w:style>
  <w:style w:type="paragraph" w:customStyle="1" w:styleId="xl241">
    <w:name w:val="xl241"/>
    <w:basedOn w:val="a"/>
    <w:rsid w:val="001B4FF4"/>
    <w:pPr>
      <w:pBdr>
        <w:left w:val="single" w:sz="4" w:space="0" w:color="auto"/>
        <w:bottom w:val="single" w:sz="4" w:space="0" w:color="auto"/>
        <w:right w:val="single" w:sz="4" w:space="0" w:color="auto"/>
      </w:pBdr>
      <w:shd w:val="clear" w:color="000000" w:fill="FCD5B4"/>
      <w:spacing w:before="100" w:beforeAutospacing="1" w:after="100" w:afterAutospacing="1"/>
      <w:textAlignment w:val="top"/>
    </w:pPr>
    <w:rPr>
      <w:sz w:val="18"/>
      <w:szCs w:val="18"/>
      <w:u w:val="single"/>
    </w:rPr>
  </w:style>
  <w:style w:type="paragraph" w:customStyle="1" w:styleId="xl242">
    <w:name w:val="xl242"/>
    <w:basedOn w:val="a"/>
    <w:rsid w:val="001B4FF4"/>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243">
    <w:name w:val="xl243"/>
    <w:basedOn w:val="a"/>
    <w:rsid w:val="001B4FF4"/>
    <w:pPr>
      <w:pBdr>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244">
    <w:name w:val="xl244"/>
    <w:basedOn w:val="a"/>
    <w:rsid w:val="001B4FF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245">
    <w:name w:val="xl245"/>
    <w:basedOn w:val="a"/>
    <w:rsid w:val="001B4FF4"/>
    <w:pPr>
      <w:pBdr>
        <w:top w:val="single" w:sz="4" w:space="0" w:color="auto"/>
        <w:left w:val="single" w:sz="4" w:space="0" w:color="auto"/>
        <w:right w:val="single" w:sz="4" w:space="0" w:color="auto"/>
      </w:pBdr>
      <w:shd w:val="clear" w:color="000000" w:fill="FABF8F"/>
      <w:spacing w:before="100" w:beforeAutospacing="1" w:after="100" w:afterAutospacing="1"/>
      <w:textAlignment w:val="center"/>
    </w:pPr>
    <w:rPr>
      <w:sz w:val="18"/>
      <w:szCs w:val="18"/>
      <w:u w:val="single"/>
    </w:rPr>
  </w:style>
  <w:style w:type="paragraph" w:customStyle="1" w:styleId="xl246">
    <w:name w:val="xl246"/>
    <w:basedOn w:val="a"/>
    <w:rsid w:val="001B4FF4"/>
    <w:pPr>
      <w:pBdr>
        <w:left w:val="single" w:sz="4" w:space="0" w:color="auto"/>
        <w:right w:val="single" w:sz="4" w:space="0" w:color="auto"/>
      </w:pBdr>
      <w:shd w:val="clear" w:color="000000" w:fill="FABF8F"/>
      <w:spacing w:before="100" w:beforeAutospacing="1" w:after="100" w:afterAutospacing="1"/>
      <w:textAlignment w:val="center"/>
    </w:pPr>
    <w:rPr>
      <w:sz w:val="18"/>
      <w:szCs w:val="18"/>
      <w:u w:val="single"/>
    </w:rPr>
  </w:style>
  <w:style w:type="paragraph" w:customStyle="1" w:styleId="xl247">
    <w:name w:val="xl247"/>
    <w:basedOn w:val="a"/>
    <w:rsid w:val="001B4FF4"/>
    <w:pPr>
      <w:pBdr>
        <w:left w:val="single" w:sz="4" w:space="0" w:color="auto"/>
        <w:bottom w:val="single" w:sz="4" w:space="0" w:color="auto"/>
        <w:right w:val="single" w:sz="4" w:space="0" w:color="auto"/>
      </w:pBdr>
      <w:shd w:val="clear" w:color="000000" w:fill="FABF8F"/>
      <w:spacing w:before="100" w:beforeAutospacing="1" w:after="100" w:afterAutospacing="1"/>
      <w:textAlignment w:val="center"/>
    </w:pPr>
    <w:rPr>
      <w:sz w:val="18"/>
      <w:szCs w:val="18"/>
      <w:u w:val="single"/>
    </w:rPr>
  </w:style>
  <w:style w:type="paragraph" w:customStyle="1" w:styleId="font11">
    <w:name w:val="font11"/>
    <w:basedOn w:val="a"/>
    <w:rsid w:val="00066552"/>
    <w:pPr>
      <w:spacing w:before="100" w:beforeAutospacing="1" w:after="100" w:afterAutospacing="1"/>
    </w:pPr>
    <w:rPr>
      <w:rFonts w:ascii="Calibri" w:hAnsi="Calibri"/>
      <w:sz w:val="18"/>
      <w:szCs w:val="18"/>
      <w:u w:val="single"/>
    </w:rPr>
  </w:style>
  <w:style w:type="paragraph" w:customStyle="1" w:styleId="xl248">
    <w:name w:val="xl248"/>
    <w:basedOn w:val="a"/>
    <w:rsid w:val="00066552"/>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9">
    <w:name w:val="xl249"/>
    <w:basedOn w:val="a"/>
    <w:rsid w:val="00066552"/>
    <w:pPr>
      <w:pBdr>
        <w:top w:val="single" w:sz="4" w:space="0" w:color="auto"/>
        <w:left w:val="single" w:sz="4" w:space="0" w:color="auto"/>
        <w:right w:val="single" w:sz="4" w:space="0" w:color="auto"/>
      </w:pBdr>
      <w:spacing w:before="100" w:beforeAutospacing="1" w:after="100" w:afterAutospacing="1"/>
      <w:textAlignment w:val="top"/>
    </w:pPr>
    <w:rPr>
      <w:sz w:val="18"/>
      <w:szCs w:val="18"/>
      <w:u w:val="single"/>
    </w:rPr>
  </w:style>
  <w:style w:type="paragraph" w:customStyle="1" w:styleId="xl250">
    <w:name w:val="xl250"/>
    <w:basedOn w:val="a"/>
    <w:rsid w:val="00066552"/>
    <w:pPr>
      <w:pBdr>
        <w:left w:val="single" w:sz="4" w:space="0" w:color="auto"/>
        <w:right w:val="single" w:sz="4" w:space="0" w:color="auto"/>
      </w:pBdr>
      <w:spacing w:before="100" w:beforeAutospacing="1" w:after="100" w:afterAutospacing="1"/>
      <w:textAlignment w:val="top"/>
    </w:pPr>
    <w:rPr>
      <w:sz w:val="18"/>
      <w:szCs w:val="18"/>
      <w:u w:val="single"/>
    </w:rPr>
  </w:style>
  <w:style w:type="paragraph" w:customStyle="1" w:styleId="xl251">
    <w:name w:val="xl251"/>
    <w:basedOn w:val="a"/>
    <w:rsid w:val="00066552"/>
    <w:pPr>
      <w:pBdr>
        <w:left w:val="single" w:sz="4" w:space="0" w:color="auto"/>
        <w:bottom w:val="single" w:sz="4" w:space="0" w:color="auto"/>
        <w:right w:val="single" w:sz="4" w:space="0" w:color="auto"/>
      </w:pBdr>
      <w:spacing w:before="100" w:beforeAutospacing="1" w:after="100" w:afterAutospacing="1"/>
      <w:textAlignment w:val="top"/>
    </w:pPr>
    <w:rPr>
      <w:sz w:val="18"/>
      <w:szCs w:val="18"/>
      <w:u w:val="single"/>
    </w:rPr>
  </w:style>
  <w:style w:type="paragraph" w:customStyle="1" w:styleId="xl252">
    <w:name w:val="xl252"/>
    <w:basedOn w:val="a"/>
    <w:rsid w:val="000665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253">
    <w:name w:val="xl253"/>
    <w:basedOn w:val="a"/>
    <w:rsid w:val="00066552"/>
    <w:pPr>
      <w:pBdr>
        <w:top w:val="single" w:sz="4" w:space="0" w:color="auto"/>
        <w:left w:val="single" w:sz="4" w:space="0" w:color="auto"/>
        <w:right w:val="single" w:sz="4" w:space="0" w:color="auto"/>
      </w:pBdr>
      <w:spacing w:before="100" w:beforeAutospacing="1" w:after="100" w:afterAutospacing="1"/>
      <w:textAlignment w:val="center"/>
    </w:pPr>
    <w:rPr>
      <w:sz w:val="18"/>
      <w:szCs w:val="18"/>
      <w:u w:val="single"/>
    </w:rPr>
  </w:style>
  <w:style w:type="paragraph" w:customStyle="1" w:styleId="xl254">
    <w:name w:val="xl254"/>
    <w:basedOn w:val="a"/>
    <w:rsid w:val="00066552"/>
    <w:pPr>
      <w:pBdr>
        <w:left w:val="single" w:sz="4" w:space="0" w:color="auto"/>
        <w:right w:val="single" w:sz="4" w:space="0" w:color="auto"/>
      </w:pBdr>
      <w:spacing w:before="100" w:beforeAutospacing="1" w:after="100" w:afterAutospacing="1"/>
      <w:textAlignment w:val="center"/>
    </w:pPr>
    <w:rPr>
      <w:sz w:val="18"/>
      <w:szCs w:val="18"/>
      <w:u w:val="single"/>
    </w:rPr>
  </w:style>
  <w:style w:type="paragraph" w:customStyle="1" w:styleId="xl255">
    <w:name w:val="xl255"/>
    <w:basedOn w:val="a"/>
    <w:rsid w:val="00066552"/>
    <w:pPr>
      <w:pBdr>
        <w:left w:val="single" w:sz="4" w:space="0" w:color="auto"/>
        <w:bottom w:val="single" w:sz="4" w:space="0" w:color="auto"/>
        <w:right w:val="single" w:sz="4" w:space="0" w:color="auto"/>
      </w:pBdr>
      <w:spacing w:before="100" w:beforeAutospacing="1" w:after="100" w:afterAutospacing="1"/>
      <w:textAlignment w:val="center"/>
    </w:pPr>
    <w:rPr>
      <w:sz w:val="18"/>
      <w:szCs w:val="18"/>
      <w:u w:val="single"/>
    </w:rPr>
  </w:style>
  <w:style w:type="paragraph" w:customStyle="1" w:styleId="xl256">
    <w:name w:val="xl256"/>
    <w:basedOn w:val="a"/>
    <w:rsid w:val="00066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57">
    <w:name w:val="xl257"/>
    <w:basedOn w:val="a"/>
    <w:rsid w:val="00066552"/>
    <w:pPr>
      <w:pBdr>
        <w:top w:val="single" w:sz="4" w:space="0" w:color="auto"/>
      </w:pBdr>
      <w:spacing w:before="100" w:beforeAutospacing="1" w:after="100" w:afterAutospacing="1"/>
      <w:textAlignment w:val="center"/>
    </w:pPr>
    <w:rPr>
      <w:sz w:val="18"/>
      <w:szCs w:val="18"/>
    </w:rPr>
  </w:style>
  <w:style w:type="paragraph" w:customStyle="1" w:styleId="xl258">
    <w:name w:val="xl258"/>
    <w:basedOn w:val="a"/>
    <w:rsid w:val="00066552"/>
    <w:pPr>
      <w:pBdr>
        <w:top w:val="single" w:sz="4" w:space="0" w:color="auto"/>
        <w:right w:val="single" w:sz="4" w:space="0" w:color="auto"/>
      </w:pBdr>
      <w:spacing w:before="100" w:beforeAutospacing="1" w:after="100" w:afterAutospacing="1"/>
      <w:textAlignment w:val="center"/>
    </w:pPr>
    <w:rPr>
      <w:sz w:val="18"/>
      <w:szCs w:val="18"/>
    </w:rPr>
  </w:style>
  <w:style w:type="paragraph" w:customStyle="1" w:styleId="xl259">
    <w:name w:val="xl259"/>
    <w:basedOn w:val="a"/>
    <w:rsid w:val="00066552"/>
    <w:pPr>
      <w:spacing w:before="100" w:beforeAutospacing="1" w:after="100" w:afterAutospacing="1"/>
      <w:textAlignment w:val="center"/>
    </w:pPr>
    <w:rPr>
      <w:sz w:val="18"/>
      <w:szCs w:val="18"/>
    </w:rPr>
  </w:style>
  <w:style w:type="paragraph" w:customStyle="1" w:styleId="xl260">
    <w:name w:val="xl260"/>
    <w:basedOn w:val="a"/>
    <w:rsid w:val="00066552"/>
    <w:pPr>
      <w:pBdr>
        <w:top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61">
    <w:name w:val="xl261"/>
    <w:basedOn w:val="a"/>
    <w:rsid w:val="0006655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62">
    <w:name w:val="xl262"/>
    <w:basedOn w:val="a"/>
    <w:rsid w:val="00066552"/>
    <w:pPr>
      <w:pBdr>
        <w:left w:val="single" w:sz="4" w:space="0" w:color="auto"/>
      </w:pBdr>
      <w:spacing w:before="100" w:beforeAutospacing="1" w:after="100" w:afterAutospacing="1"/>
      <w:textAlignment w:val="center"/>
    </w:pPr>
    <w:rPr>
      <w:sz w:val="18"/>
      <w:szCs w:val="18"/>
    </w:rPr>
  </w:style>
  <w:style w:type="paragraph" w:customStyle="1" w:styleId="xl263">
    <w:name w:val="xl263"/>
    <w:basedOn w:val="a"/>
    <w:rsid w:val="00066552"/>
    <w:pPr>
      <w:pBdr>
        <w:top w:val="single" w:sz="4" w:space="0" w:color="auto"/>
        <w:left w:val="single" w:sz="4" w:space="0" w:color="auto"/>
      </w:pBdr>
      <w:spacing w:before="100" w:beforeAutospacing="1" w:after="100" w:afterAutospacing="1"/>
      <w:textAlignment w:val="center"/>
    </w:pPr>
    <w:rPr>
      <w:sz w:val="18"/>
      <w:szCs w:val="18"/>
    </w:rPr>
  </w:style>
  <w:style w:type="paragraph" w:customStyle="1" w:styleId="xl264">
    <w:name w:val="xl264"/>
    <w:basedOn w:val="a"/>
    <w:rsid w:val="00066552"/>
    <w:pPr>
      <w:pBdr>
        <w:left w:val="single" w:sz="4" w:space="0" w:color="auto"/>
        <w:right w:val="single" w:sz="4" w:space="0" w:color="auto"/>
      </w:pBdr>
      <w:spacing w:before="100" w:beforeAutospacing="1" w:after="100" w:afterAutospacing="1"/>
      <w:textAlignment w:val="center"/>
    </w:pPr>
    <w:rPr>
      <w:sz w:val="20"/>
      <w:szCs w:val="20"/>
    </w:rPr>
  </w:style>
  <w:style w:type="paragraph" w:customStyle="1" w:styleId="xl265">
    <w:name w:val="xl265"/>
    <w:basedOn w:val="a"/>
    <w:rsid w:val="00066552"/>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266">
    <w:name w:val="xl266"/>
    <w:basedOn w:val="a"/>
    <w:rsid w:val="000665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u w:val="single"/>
    </w:rPr>
  </w:style>
  <w:style w:type="paragraph" w:customStyle="1" w:styleId="xl267">
    <w:name w:val="xl267"/>
    <w:basedOn w:val="a"/>
    <w:rsid w:val="00066552"/>
    <w:pPr>
      <w:spacing w:before="100" w:beforeAutospacing="1" w:after="100" w:afterAutospacing="1"/>
      <w:textAlignment w:val="top"/>
    </w:pPr>
    <w:rPr>
      <w:sz w:val="18"/>
      <w:szCs w:val="18"/>
    </w:rPr>
  </w:style>
  <w:style w:type="paragraph" w:customStyle="1" w:styleId="xl268">
    <w:name w:val="xl268"/>
    <w:basedOn w:val="a"/>
    <w:rsid w:val="00066552"/>
    <w:pPr>
      <w:pBdr>
        <w:top w:val="single" w:sz="4" w:space="0" w:color="auto"/>
      </w:pBdr>
      <w:spacing w:before="100" w:beforeAutospacing="1" w:after="100" w:afterAutospacing="1"/>
      <w:textAlignment w:val="top"/>
    </w:pPr>
    <w:rPr>
      <w:sz w:val="18"/>
      <w:szCs w:val="18"/>
    </w:rPr>
  </w:style>
  <w:style w:type="paragraph" w:customStyle="1" w:styleId="xl269">
    <w:name w:val="xl269"/>
    <w:basedOn w:val="a"/>
    <w:rsid w:val="00066552"/>
    <w:pPr>
      <w:pBdr>
        <w:top w:val="single" w:sz="4" w:space="0" w:color="auto"/>
        <w:right w:val="single" w:sz="4" w:space="0" w:color="auto"/>
      </w:pBdr>
      <w:spacing w:before="100" w:beforeAutospacing="1" w:after="100" w:afterAutospacing="1"/>
      <w:textAlignment w:val="top"/>
    </w:pPr>
    <w:rPr>
      <w:sz w:val="18"/>
      <w:szCs w:val="18"/>
    </w:rPr>
  </w:style>
  <w:style w:type="paragraph" w:customStyle="1" w:styleId="xl270">
    <w:name w:val="xl270"/>
    <w:basedOn w:val="a"/>
    <w:rsid w:val="00066552"/>
    <w:pPr>
      <w:pBdr>
        <w:top w:val="single" w:sz="4" w:space="0" w:color="auto"/>
        <w:left w:val="single" w:sz="4" w:space="0" w:color="auto"/>
        <w:right w:val="single" w:sz="4" w:space="0" w:color="auto"/>
      </w:pBdr>
      <w:spacing w:before="100" w:beforeAutospacing="1" w:after="100" w:afterAutospacing="1"/>
      <w:textAlignment w:val="top"/>
    </w:pPr>
    <w:rPr>
      <w:sz w:val="18"/>
      <w:szCs w:val="18"/>
      <w:u w:val="single"/>
    </w:rPr>
  </w:style>
  <w:style w:type="paragraph" w:customStyle="1" w:styleId="xl271">
    <w:name w:val="xl271"/>
    <w:basedOn w:val="a"/>
    <w:rsid w:val="00066552"/>
    <w:pPr>
      <w:pBdr>
        <w:left w:val="single" w:sz="4" w:space="0" w:color="auto"/>
        <w:right w:val="single" w:sz="4" w:space="0" w:color="auto"/>
      </w:pBdr>
      <w:spacing w:before="100" w:beforeAutospacing="1" w:after="100" w:afterAutospacing="1"/>
      <w:textAlignment w:val="top"/>
    </w:pPr>
    <w:rPr>
      <w:sz w:val="18"/>
      <w:szCs w:val="18"/>
      <w:u w:val="single"/>
    </w:rPr>
  </w:style>
  <w:style w:type="paragraph" w:customStyle="1" w:styleId="xl272">
    <w:name w:val="xl272"/>
    <w:basedOn w:val="a"/>
    <w:rsid w:val="00066552"/>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73">
    <w:name w:val="xl273"/>
    <w:basedOn w:val="a"/>
    <w:rsid w:val="00066552"/>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74">
    <w:name w:val="xl274"/>
    <w:basedOn w:val="a"/>
    <w:rsid w:val="00066552"/>
    <w:pPr>
      <w:pBdr>
        <w:bottom w:val="single" w:sz="4" w:space="0" w:color="auto"/>
      </w:pBdr>
      <w:spacing w:before="100" w:beforeAutospacing="1" w:after="100" w:afterAutospacing="1"/>
      <w:textAlignment w:val="center"/>
    </w:pPr>
    <w:rPr>
      <w:sz w:val="18"/>
      <w:szCs w:val="18"/>
    </w:rPr>
  </w:style>
  <w:style w:type="paragraph" w:customStyle="1" w:styleId="xl275">
    <w:name w:val="xl275"/>
    <w:basedOn w:val="a"/>
    <w:rsid w:val="00066552"/>
    <w:pPr>
      <w:pBdr>
        <w:right w:val="single" w:sz="4" w:space="0" w:color="auto"/>
      </w:pBdr>
      <w:spacing w:before="100" w:beforeAutospacing="1" w:after="100" w:afterAutospacing="1"/>
      <w:textAlignment w:val="center"/>
    </w:pPr>
    <w:rPr>
      <w:sz w:val="18"/>
      <w:szCs w:val="18"/>
    </w:rPr>
  </w:style>
  <w:style w:type="paragraph" w:customStyle="1" w:styleId="xl276">
    <w:name w:val="xl276"/>
    <w:basedOn w:val="a"/>
    <w:rsid w:val="00066552"/>
    <w:pPr>
      <w:pBdr>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77">
    <w:name w:val="xl277"/>
    <w:basedOn w:val="a"/>
    <w:rsid w:val="00066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u w:val="single"/>
    </w:rPr>
  </w:style>
  <w:style w:type="paragraph" w:customStyle="1" w:styleId="xl278">
    <w:name w:val="xl278"/>
    <w:basedOn w:val="a"/>
    <w:rsid w:val="00066552"/>
    <w:pPr>
      <w:pBdr>
        <w:top w:val="single" w:sz="4" w:space="0" w:color="auto"/>
        <w:left w:val="single" w:sz="4" w:space="0" w:color="auto"/>
        <w:right w:val="single" w:sz="4" w:space="0" w:color="auto"/>
      </w:pBdr>
      <w:shd w:val="clear" w:color="000000" w:fill="92D050"/>
      <w:spacing w:before="100" w:beforeAutospacing="1" w:after="100" w:afterAutospacing="1"/>
      <w:textAlignment w:val="center"/>
    </w:pPr>
    <w:rPr>
      <w:sz w:val="18"/>
      <w:szCs w:val="18"/>
    </w:rPr>
  </w:style>
  <w:style w:type="paragraph" w:customStyle="1" w:styleId="xl279">
    <w:name w:val="xl279"/>
    <w:basedOn w:val="a"/>
    <w:rsid w:val="00066552"/>
    <w:pPr>
      <w:pBdr>
        <w:left w:val="single" w:sz="4" w:space="0" w:color="auto"/>
        <w:right w:val="single" w:sz="4" w:space="0" w:color="auto"/>
      </w:pBdr>
      <w:shd w:val="clear" w:color="000000" w:fill="92D050"/>
      <w:spacing w:before="100" w:beforeAutospacing="1" w:after="100" w:afterAutospacing="1"/>
      <w:textAlignment w:val="center"/>
    </w:pPr>
    <w:rPr>
      <w:sz w:val="18"/>
      <w:szCs w:val="18"/>
    </w:rPr>
  </w:style>
  <w:style w:type="paragraph" w:customStyle="1" w:styleId="xl280">
    <w:name w:val="xl280"/>
    <w:basedOn w:val="a"/>
    <w:rsid w:val="00066552"/>
    <w:pPr>
      <w:pBdr>
        <w:left w:val="single" w:sz="4" w:space="0" w:color="auto"/>
        <w:bottom w:val="single" w:sz="4" w:space="0" w:color="auto"/>
        <w:right w:val="single" w:sz="4" w:space="0" w:color="auto"/>
      </w:pBdr>
      <w:shd w:val="clear" w:color="000000" w:fill="92D050"/>
      <w:spacing w:before="100" w:beforeAutospacing="1" w:after="100" w:afterAutospacing="1"/>
      <w:textAlignment w:val="center"/>
    </w:pPr>
    <w:rPr>
      <w:sz w:val="18"/>
      <w:szCs w:val="18"/>
    </w:rPr>
  </w:style>
  <w:style w:type="paragraph" w:customStyle="1" w:styleId="xl281">
    <w:name w:val="xl281"/>
    <w:basedOn w:val="a"/>
    <w:rsid w:val="00066552"/>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282">
    <w:name w:val="xl282"/>
    <w:basedOn w:val="a"/>
    <w:rsid w:val="00066552"/>
    <w:pPr>
      <w:pBdr>
        <w:top w:val="single" w:sz="4" w:space="0" w:color="auto"/>
      </w:pBdr>
      <w:spacing w:before="100" w:beforeAutospacing="1" w:after="100" w:afterAutospacing="1"/>
      <w:jc w:val="center"/>
      <w:textAlignment w:val="center"/>
    </w:pPr>
    <w:rPr>
      <w:sz w:val="18"/>
      <w:szCs w:val="18"/>
    </w:rPr>
  </w:style>
  <w:style w:type="paragraph" w:customStyle="1" w:styleId="xl283">
    <w:name w:val="xl283"/>
    <w:basedOn w:val="a"/>
    <w:rsid w:val="00066552"/>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4">
    <w:name w:val="xl284"/>
    <w:basedOn w:val="a"/>
    <w:rsid w:val="00066552"/>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85">
    <w:name w:val="xl285"/>
    <w:basedOn w:val="a"/>
    <w:rsid w:val="00066552"/>
    <w:pPr>
      <w:pBdr>
        <w:bottom w:val="single" w:sz="4" w:space="0" w:color="auto"/>
      </w:pBdr>
      <w:spacing w:before="100" w:beforeAutospacing="1" w:after="100" w:afterAutospacing="1"/>
      <w:jc w:val="center"/>
      <w:textAlignment w:val="center"/>
    </w:pPr>
    <w:rPr>
      <w:sz w:val="18"/>
      <w:szCs w:val="18"/>
    </w:rPr>
  </w:style>
  <w:style w:type="paragraph" w:customStyle="1" w:styleId="xl286">
    <w:name w:val="xl286"/>
    <w:basedOn w:val="a"/>
    <w:rsid w:val="00066552"/>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font12">
    <w:name w:val="font12"/>
    <w:basedOn w:val="a"/>
    <w:rsid w:val="00BC0FF7"/>
    <w:pPr>
      <w:spacing w:before="100" w:beforeAutospacing="1" w:after="100" w:afterAutospacing="1"/>
    </w:pPr>
    <w:rPr>
      <w:color w:val="FF0000"/>
      <w:sz w:val="18"/>
      <w:szCs w:val="18"/>
    </w:rPr>
  </w:style>
  <w:style w:type="paragraph" w:customStyle="1" w:styleId="xl287">
    <w:name w:val="xl287"/>
    <w:basedOn w:val="a"/>
    <w:rsid w:val="00BC0FF7"/>
    <w:pPr>
      <w:pBdr>
        <w:top w:val="single" w:sz="4" w:space="0" w:color="auto"/>
        <w:bottom w:val="single" w:sz="4" w:space="0" w:color="auto"/>
      </w:pBdr>
      <w:spacing w:before="100" w:beforeAutospacing="1" w:after="100" w:afterAutospacing="1"/>
      <w:textAlignment w:val="center"/>
    </w:pPr>
    <w:rPr>
      <w:b/>
      <w:bCs/>
      <w:sz w:val="18"/>
      <w:szCs w:val="18"/>
    </w:rPr>
  </w:style>
  <w:style w:type="paragraph" w:customStyle="1" w:styleId="xl288">
    <w:name w:val="xl288"/>
    <w:basedOn w:val="a"/>
    <w:rsid w:val="00BC0FF7"/>
    <w:pPr>
      <w:pBdr>
        <w:bottom w:val="single" w:sz="4" w:space="0" w:color="auto"/>
      </w:pBdr>
      <w:spacing w:before="100" w:beforeAutospacing="1" w:after="100" w:afterAutospacing="1"/>
      <w:textAlignment w:val="center"/>
    </w:pPr>
    <w:rPr>
      <w:b/>
      <w:bCs/>
      <w:sz w:val="18"/>
      <w:szCs w:val="18"/>
    </w:rPr>
  </w:style>
  <w:style w:type="paragraph" w:customStyle="1" w:styleId="xl289">
    <w:name w:val="xl289"/>
    <w:basedOn w:val="a"/>
    <w:rsid w:val="00BC0FF7"/>
    <w:pPr>
      <w:pBdr>
        <w:top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90">
    <w:name w:val="xl290"/>
    <w:basedOn w:val="a"/>
    <w:rsid w:val="00BC0FF7"/>
    <w:pPr>
      <w:pBdr>
        <w:top w:val="single" w:sz="4" w:space="0" w:color="auto"/>
        <w:left w:val="single" w:sz="4" w:space="0" w:color="auto"/>
      </w:pBdr>
      <w:spacing w:before="100" w:beforeAutospacing="1" w:after="100" w:afterAutospacing="1"/>
      <w:textAlignment w:val="center"/>
    </w:pPr>
    <w:rPr>
      <w:sz w:val="18"/>
      <w:szCs w:val="18"/>
      <w:u w:val="single"/>
    </w:rPr>
  </w:style>
  <w:style w:type="paragraph" w:customStyle="1" w:styleId="xl291">
    <w:name w:val="xl291"/>
    <w:basedOn w:val="a"/>
    <w:rsid w:val="00BC0FF7"/>
    <w:pPr>
      <w:pBdr>
        <w:left w:val="single" w:sz="4" w:space="0" w:color="auto"/>
      </w:pBdr>
      <w:spacing w:before="100" w:beforeAutospacing="1" w:after="100" w:afterAutospacing="1"/>
      <w:textAlignment w:val="center"/>
    </w:pPr>
    <w:rPr>
      <w:sz w:val="18"/>
      <w:szCs w:val="18"/>
      <w:u w:val="single"/>
    </w:rPr>
  </w:style>
  <w:style w:type="paragraph" w:customStyle="1" w:styleId="xl292">
    <w:name w:val="xl292"/>
    <w:basedOn w:val="a"/>
    <w:rsid w:val="00BC0FF7"/>
    <w:pPr>
      <w:pBdr>
        <w:left w:val="single" w:sz="4" w:space="0" w:color="auto"/>
        <w:bottom w:val="single" w:sz="4" w:space="0" w:color="auto"/>
      </w:pBdr>
      <w:spacing w:before="100" w:beforeAutospacing="1" w:after="100" w:afterAutospacing="1"/>
      <w:textAlignment w:val="center"/>
    </w:pPr>
    <w:rPr>
      <w:sz w:val="18"/>
      <w:szCs w:val="18"/>
      <w:u w:val="single"/>
    </w:rPr>
  </w:style>
  <w:style w:type="paragraph" w:customStyle="1" w:styleId="xl293">
    <w:name w:val="xl293"/>
    <w:basedOn w:val="a"/>
    <w:rsid w:val="00BC0FF7"/>
    <w:pPr>
      <w:pBdr>
        <w:right w:val="single" w:sz="4" w:space="0" w:color="auto"/>
      </w:pBdr>
      <w:spacing w:before="100" w:beforeAutospacing="1" w:after="100" w:afterAutospacing="1"/>
      <w:textAlignment w:val="center"/>
    </w:pPr>
    <w:rPr>
      <w:sz w:val="18"/>
      <w:szCs w:val="18"/>
    </w:rPr>
  </w:style>
  <w:style w:type="paragraph" w:customStyle="1" w:styleId="xl294">
    <w:name w:val="xl294"/>
    <w:basedOn w:val="a"/>
    <w:rsid w:val="00BC0FF7"/>
    <w:pPr>
      <w:pBdr>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5">
    <w:name w:val="xl295"/>
    <w:basedOn w:val="a"/>
    <w:rsid w:val="00BC0F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locked="1" w:uiPriority="0" w:qFormat="1"/>
    <w:lsdException w:name="heading 8" w:locked="1" w:uiPriority="0" w:qFormat="1"/>
    <w:lsdException w:name="heading 9" w:locked="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page number" w:uiPriority="0"/>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locked="1" w:semiHidden="0" w:uiPriority="22" w:unhideWhenUsed="0" w:qFormat="1"/>
    <w:lsdException w:name="Emphasis" w:locked="1" w:semiHidden="0" w:uiPriority="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FF4"/>
    <w:rPr>
      <w:sz w:val="24"/>
      <w:szCs w:val="24"/>
      <w:lang w:eastAsia="ru-RU"/>
    </w:rPr>
  </w:style>
  <w:style w:type="paragraph" w:styleId="1">
    <w:name w:val="heading 1"/>
    <w:basedOn w:val="a"/>
    <w:next w:val="a"/>
    <w:link w:val="10"/>
    <w:uiPriority w:val="99"/>
    <w:qFormat/>
    <w:rsid w:val="0079120E"/>
    <w:pPr>
      <w:keepNext/>
      <w:outlineLvl w:val="0"/>
    </w:pPr>
    <w:rPr>
      <w:rFonts w:ascii="Cambria" w:hAnsi="Cambria"/>
      <w:b/>
      <w:kern w:val="32"/>
      <w:sz w:val="32"/>
      <w:szCs w:val="20"/>
      <w:lang w:eastAsia="en-US"/>
    </w:rPr>
  </w:style>
  <w:style w:type="paragraph" w:styleId="2">
    <w:name w:val="heading 2"/>
    <w:basedOn w:val="a"/>
    <w:next w:val="a"/>
    <w:link w:val="20"/>
    <w:uiPriority w:val="99"/>
    <w:qFormat/>
    <w:rsid w:val="0079120E"/>
    <w:pPr>
      <w:keepNext/>
      <w:jc w:val="both"/>
      <w:outlineLvl w:val="1"/>
    </w:pPr>
    <w:rPr>
      <w:rFonts w:ascii="Cambria" w:hAnsi="Cambria"/>
      <w:b/>
      <w:i/>
      <w:sz w:val="28"/>
      <w:szCs w:val="20"/>
      <w:lang w:eastAsia="en-US"/>
    </w:rPr>
  </w:style>
  <w:style w:type="paragraph" w:styleId="3">
    <w:name w:val="heading 3"/>
    <w:aliases w:val="H3,&quot;Сапфир&quot;"/>
    <w:basedOn w:val="a"/>
    <w:next w:val="a"/>
    <w:link w:val="30"/>
    <w:uiPriority w:val="99"/>
    <w:qFormat/>
    <w:rsid w:val="0079120E"/>
    <w:pPr>
      <w:keepNext/>
      <w:jc w:val="right"/>
      <w:outlineLvl w:val="2"/>
    </w:pPr>
    <w:rPr>
      <w:rFonts w:ascii="Cambria" w:hAnsi="Cambria"/>
      <w:b/>
      <w:sz w:val="26"/>
      <w:szCs w:val="20"/>
      <w:lang w:eastAsia="en-US"/>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40"/>
    <w:uiPriority w:val="99"/>
    <w:qFormat/>
    <w:rsid w:val="0079120E"/>
    <w:pPr>
      <w:keepNext/>
      <w:jc w:val="center"/>
      <w:outlineLvl w:val="3"/>
    </w:pPr>
    <w:rPr>
      <w:rFonts w:ascii="Calibri" w:hAnsi="Calibri"/>
      <w:b/>
      <w:sz w:val="28"/>
      <w:szCs w:val="20"/>
      <w:lang w:eastAsia="en-US"/>
    </w:rPr>
  </w:style>
  <w:style w:type="paragraph" w:styleId="5">
    <w:name w:val="heading 5"/>
    <w:basedOn w:val="a"/>
    <w:next w:val="a"/>
    <w:link w:val="50"/>
    <w:uiPriority w:val="99"/>
    <w:qFormat/>
    <w:rsid w:val="0079120E"/>
    <w:pPr>
      <w:keepNext/>
      <w:jc w:val="center"/>
      <w:outlineLvl w:val="4"/>
    </w:pPr>
    <w:rPr>
      <w:rFonts w:ascii="Calibri" w:hAnsi="Calibri"/>
      <w:b/>
      <w:i/>
      <w:sz w:val="26"/>
      <w:szCs w:val="20"/>
      <w:lang w:eastAsia="en-US"/>
    </w:rPr>
  </w:style>
  <w:style w:type="paragraph" w:styleId="6">
    <w:name w:val="heading 6"/>
    <w:aliases w:val="H6"/>
    <w:basedOn w:val="a"/>
    <w:next w:val="a"/>
    <w:link w:val="60"/>
    <w:uiPriority w:val="99"/>
    <w:qFormat/>
    <w:rsid w:val="0079120E"/>
    <w:pPr>
      <w:keepNext/>
      <w:jc w:val="center"/>
      <w:outlineLvl w:val="5"/>
    </w:pPr>
    <w:rPr>
      <w:rFonts w:ascii="Calibri" w:hAnsi="Calibri"/>
      <w:b/>
      <w:sz w:val="20"/>
      <w:szCs w:val="20"/>
      <w:lang w:eastAsia="en-US"/>
    </w:rPr>
  </w:style>
  <w:style w:type="paragraph" w:styleId="7">
    <w:name w:val="heading 7"/>
    <w:basedOn w:val="a"/>
    <w:next w:val="a"/>
    <w:link w:val="70"/>
    <w:qFormat/>
    <w:locked/>
    <w:rsid w:val="001B4FF4"/>
    <w:pPr>
      <w:keepNext/>
      <w:ind w:left="66"/>
      <w:outlineLvl w:val="6"/>
    </w:pPr>
    <w:rPr>
      <w:rFonts w:ascii="Calibri" w:hAnsi="Calibri"/>
      <w:lang w:val="x-none" w:eastAsia="x-none"/>
    </w:rPr>
  </w:style>
  <w:style w:type="paragraph" w:styleId="8">
    <w:name w:val="heading 8"/>
    <w:basedOn w:val="a"/>
    <w:next w:val="a"/>
    <w:link w:val="80"/>
    <w:qFormat/>
    <w:locked/>
    <w:rsid w:val="001B4FF4"/>
    <w:pPr>
      <w:keepNext/>
      <w:tabs>
        <w:tab w:val="left" w:pos="3780"/>
      </w:tabs>
      <w:snapToGrid w:val="0"/>
      <w:jc w:val="center"/>
      <w:outlineLvl w:val="7"/>
    </w:pPr>
    <w:rPr>
      <w:rFonts w:ascii="Calibri" w:hAnsi="Calibri"/>
      <w:i/>
      <w:iCs/>
      <w:lang w:val="x-none" w:eastAsia="x-none"/>
    </w:rPr>
  </w:style>
  <w:style w:type="paragraph" w:styleId="9">
    <w:name w:val="heading 9"/>
    <w:basedOn w:val="a"/>
    <w:next w:val="a"/>
    <w:link w:val="90"/>
    <w:qFormat/>
    <w:locked/>
    <w:rsid w:val="001B4FF4"/>
    <w:pPr>
      <w:keepNext/>
      <w:spacing w:line="360" w:lineRule="auto"/>
      <w:ind w:firstLine="720"/>
      <w:jc w:val="right"/>
      <w:outlineLvl w:val="8"/>
    </w:pPr>
    <w:rPr>
      <w:b/>
      <w:bCs/>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79120E"/>
    <w:rPr>
      <w:rFonts w:ascii="Cambria" w:hAnsi="Cambria"/>
      <w:b/>
      <w:kern w:val="32"/>
      <w:sz w:val="32"/>
    </w:rPr>
  </w:style>
  <w:style w:type="character" w:customStyle="1" w:styleId="20">
    <w:name w:val="Заголовок 2 Знак"/>
    <w:link w:val="2"/>
    <w:uiPriority w:val="99"/>
    <w:rsid w:val="0079120E"/>
    <w:rPr>
      <w:rFonts w:ascii="Cambria" w:hAnsi="Cambria"/>
      <w:b/>
      <w:i/>
      <w:sz w:val="28"/>
    </w:rPr>
  </w:style>
  <w:style w:type="character" w:customStyle="1" w:styleId="30">
    <w:name w:val="Заголовок 3 Знак"/>
    <w:aliases w:val="H3 Знак,&quot;Сапфир&quot; Знак"/>
    <w:link w:val="3"/>
    <w:uiPriority w:val="99"/>
    <w:rsid w:val="0079120E"/>
    <w:rPr>
      <w:rFonts w:ascii="Cambria" w:hAnsi="Cambria"/>
      <w:b/>
      <w:sz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4"/>
    <w:uiPriority w:val="99"/>
    <w:rsid w:val="0079120E"/>
    <w:rPr>
      <w:rFonts w:ascii="Calibri" w:hAnsi="Calibri"/>
      <w:b/>
      <w:sz w:val="28"/>
    </w:rPr>
  </w:style>
  <w:style w:type="character" w:customStyle="1" w:styleId="50">
    <w:name w:val="Заголовок 5 Знак"/>
    <w:link w:val="5"/>
    <w:uiPriority w:val="99"/>
    <w:rsid w:val="0079120E"/>
    <w:rPr>
      <w:rFonts w:ascii="Calibri" w:hAnsi="Calibri"/>
      <w:b/>
      <w:i/>
      <w:sz w:val="26"/>
    </w:rPr>
  </w:style>
  <w:style w:type="character" w:customStyle="1" w:styleId="60">
    <w:name w:val="Заголовок 6 Знак"/>
    <w:aliases w:val="H6 Знак"/>
    <w:link w:val="6"/>
    <w:uiPriority w:val="99"/>
    <w:rsid w:val="0079120E"/>
    <w:rPr>
      <w:rFonts w:ascii="Calibri" w:hAnsi="Calibri"/>
      <w:b/>
    </w:rPr>
  </w:style>
  <w:style w:type="character" w:customStyle="1" w:styleId="70">
    <w:name w:val="Заголовок 7 Знак"/>
    <w:basedOn w:val="a0"/>
    <w:link w:val="7"/>
    <w:rsid w:val="001B4FF4"/>
    <w:rPr>
      <w:rFonts w:ascii="Calibri" w:hAnsi="Calibri"/>
      <w:sz w:val="24"/>
      <w:szCs w:val="24"/>
      <w:lang w:val="x-none" w:eastAsia="x-none"/>
    </w:rPr>
  </w:style>
  <w:style w:type="character" w:customStyle="1" w:styleId="80">
    <w:name w:val="Заголовок 8 Знак"/>
    <w:basedOn w:val="a0"/>
    <w:link w:val="8"/>
    <w:rsid w:val="001B4FF4"/>
    <w:rPr>
      <w:rFonts w:ascii="Calibri" w:hAnsi="Calibri"/>
      <w:i/>
      <w:iCs/>
      <w:sz w:val="24"/>
      <w:szCs w:val="24"/>
      <w:lang w:val="x-none" w:eastAsia="x-none"/>
    </w:rPr>
  </w:style>
  <w:style w:type="character" w:customStyle="1" w:styleId="90">
    <w:name w:val="Заголовок 9 Знак"/>
    <w:basedOn w:val="a0"/>
    <w:link w:val="9"/>
    <w:rsid w:val="001B4FF4"/>
    <w:rPr>
      <w:b/>
      <w:bCs/>
      <w:sz w:val="28"/>
      <w:szCs w:val="24"/>
      <w:lang w:val="x-none" w:eastAsia="x-none"/>
    </w:rPr>
  </w:style>
  <w:style w:type="paragraph" w:styleId="a3">
    <w:name w:val="Body Text"/>
    <w:aliases w:val="Основной текст Знак Знак,bt"/>
    <w:basedOn w:val="a"/>
    <w:link w:val="a4"/>
    <w:rsid w:val="001B4FF4"/>
    <w:pPr>
      <w:autoSpaceDE w:val="0"/>
      <w:autoSpaceDN w:val="0"/>
      <w:jc w:val="both"/>
    </w:pPr>
    <w:rPr>
      <w:lang w:val="x-none" w:eastAsia="x-none"/>
    </w:rPr>
  </w:style>
  <w:style w:type="character" w:customStyle="1" w:styleId="a4">
    <w:name w:val="Основной текст Знак"/>
    <w:aliases w:val="Основной текст Знак Знак Знак,bt Знак"/>
    <w:basedOn w:val="a0"/>
    <w:link w:val="a3"/>
    <w:rsid w:val="001B4FF4"/>
    <w:rPr>
      <w:sz w:val="24"/>
      <w:szCs w:val="24"/>
      <w:lang w:val="x-none" w:eastAsia="x-none"/>
    </w:rPr>
  </w:style>
  <w:style w:type="paragraph" w:styleId="a5">
    <w:name w:val="header"/>
    <w:aliases w:val=" Знак"/>
    <w:basedOn w:val="a"/>
    <w:link w:val="a6"/>
    <w:uiPriority w:val="99"/>
    <w:rsid w:val="001B4FF4"/>
    <w:pPr>
      <w:tabs>
        <w:tab w:val="center" w:pos="4677"/>
        <w:tab w:val="right" w:pos="9355"/>
      </w:tabs>
      <w:snapToGrid w:val="0"/>
    </w:pPr>
    <w:rPr>
      <w:lang w:val="x-none" w:eastAsia="x-none"/>
    </w:rPr>
  </w:style>
  <w:style w:type="character" w:customStyle="1" w:styleId="a6">
    <w:name w:val="Верхний колонтитул Знак"/>
    <w:aliases w:val=" Знак Знак"/>
    <w:basedOn w:val="a0"/>
    <w:link w:val="a5"/>
    <w:uiPriority w:val="99"/>
    <w:rsid w:val="001B4FF4"/>
    <w:rPr>
      <w:sz w:val="24"/>
      <w:szCs w:val="24"/>
      <w:lang w:val="x-none" w:eastAsia="x-none"/>
    </w:rPr>
  </w:style>
  <w:style w:type="paragraph" w:styleId="a7">
    <w:name w:val="footer"/>
    <w:basedOn w:val="a"/>
    <w:link w:val="a8"/>
    <w:uiPriority w:val="99"/>
    <w:rsid w:val="001B4FF4"/>
    <w:pPr>
      <w:tabs>
        <w:tab w:val="center" w:pos="4677"/>
        <w:tab w:val="right" w:pos="9355"/>
      </w:tabs>
      <w:snapToGrid w:val="0"/>
    </w:pPr>
    <w:rPr>
      <w:lang w:val="x-none" w:eastAsia="x-none"/>
    </w:rPr>
  </w:style>
  <w:style w:type="character" w:customStyle="1" w:styleId="a8">
    <w:name w:val="Нижний колонтитул Знак"/>
    <w:basedOn w:val="a0"/>
    <w:link w:val="a7"/>
    <w:uiPriority w:val="99"/>
    <w:rsid w:val="001B4FF4"/>
    <w:rPr>
      <w:sz w:val="24"/>
      <w:szCs w:val="24"/>
      <w:lang w:val="x-none" w:eastAsia="x-none"/>
    </w:rPr>
  </w:style>
  <w:style w:type="paragraph" w:styleId="a9">
    <w:name w:val="Balloon Text"/>
    <w:basedOn w:val="a"/>
    <w:link w:val="aa"/>
    <w:uiPriority w:val="99"/>
    <w:rsid w:val="001B4FF4"/>
    <w:pPr>
      <w:snapToGrid w:val="0"/>
    </w:pPr>
    <w:rPr>
      <w:rFonts w:ascii="Tahoma" w:hAnsi="Tahoma"/>
      <w:sz w:val="16"/>
      <w:szCs w:val="16"/>
      <w:lang w:val="x-none" w:eastAsia="x-none"/>
    </w:rPr>
  </w:style>
  <w:style w:type="character" w:customStyle="1" w:styleId="aa">
    <w:name w:val="Текст выноски Знак"/>
    <w:basedOn w:val="a0"/>
    <w:link w:val="a9"/>
    <w:uiPriority w:val="99"/>
    <w:rsid w:val="001B4FF4"/>
    <w:rPr>
      <w:rFonts w:ascii="Tahoma" w:hAnsi="Tahoma"/>
      <w:sz w:val="16"/>
      <w:szCs w:val="16"/>
      <w:lang w:val="x-none" w:eastAsia="x-none"/>
    </w:rPr>
  </w:style>
  <w:style w:type="paragraph" w:styleId="21">
    <w:name w:val="Body Text 2"/>
    <w:basedOn w:val="a"/>
    <w:link w:val="22"/>
    <w:rsid w:val="001B4FF4"/>
    <w:pPr>
      <w:snapToGrid w:val="0"/>
      <w:spacing w:before="100" w:after="100"/>
      <w:jc w:val="center"/>
    </w:pPr>
    <w:rPr>
      <w:lang w:val="x-none" w:eastAsia="x-none"/>
    </w:rPr>
  </w:style>
  <w:style w:type="character" w:customStyle="1" w:styleId="22">
    <w:name w:val="Основной текст 2 Знак"/>
    <w:basedOn w:val="a0"/>
    <w:link w:val="21"/>
    <w:rsid w:val="001B4FF4"/>
    <w:rPr>
      <w:sz w:val="24"/>
      <w:szCs w:val="24"/>
      <w:lang w:val="x-none" w:eastAsia="x-none"/>
    </w:rPr>
  </w:style>
  <w:style w:type="paragraph" w:styleId="23">
    <w:name w:val="Body Text Indent 2"/>
    <w:aliases w:val="Знак1, Знак1"/>
    <w:basedOn w:val="a"/>
    <w:link w:val="24"/>
    <w:rsid w:val="001B4FF4"/>
    <w:pPr>
      <w:snapToGrid w:val="0"/>
      <w:spacing w:after="120" w:line="480" w:lineRule="auto"/>
      <w:ind w:left="283"/>
    </w:pPr>
    <w:rPr>
      <w:lang w:val="x-none" w:eastAsia="x-none"/>
    </w:rPr>
  </w:style>
  <w:style w:type="character" w:customStyle="1" w:styleId="24">
    <w:name w:val="Основной текст с отступом 2 Знак"/>
    <w:aliases w:val="Знак1 Знак, Знак1 Знак"/>
    <w:basedOn w:val="a0"/>
    <w:link w:val="23"/>
    <w:rsid w:val="001B4FF4"/>
    <w:rPr>
      <w:sz w:val="24"/>
      <w:szCs w:val="24"/>
      <w:lang w:val="x-none" w:eastAsia="x-none"/>
    </w:rPr>
  </w:style>
  <w:style w:type="character" w:styleId="ab">
    <w:name w:val="page number"/>
    <w:rsid w:val="001B4FF4"/>
    <w:rPr>
      <w:rFonts w:cs="Times New Roman"/>
    </w:rPr>
  </w:style>
  <w:style w:type="paragraph" w:customStyle="1" w:styleId="ConsNormal">
    <w:name w:val="ConsNormal"/>
    <w:uiPriority w:val="99"/>
    <w:rsid w:val="001B4FF4"/>
    <w:pPr>
      <w:widowControl w:val="0"/>
      <w:ind w:firstLine="720"/>
    </w:pPr>
    <w:rPr>
      <w:rFonts w:ascii="Arial" w:hAnsi="Arial" w:cs="Arial"/>
      <w:lang w:eastAsia="ru-RU"/>
    </w:rPr>
  </w:style>
  <w:style w:type="paragraph" w:customStyle="1" w:styleId="ConsNonformat">
    <w:name w:val="ConsNonformat"/>
    <w:uiPriority w:val="99"/>
    <w:rsid w:val="001B4FF4"/>
    <w:pPr>
      <w:widowControl w:val="0"/>
    </w:pPr>
    <w:rPr>
      <w:rFonts w:ascii="Courier New" w:hAnsi="Courier New" w:cs="Courier New"/>
      <w:lang w:eastAsia="ru-RU"/>
    </w:rPr>
  </w:style>
  <w:style w:type="paragraph" w:styleId="31">
    <w:name w:val="Body Text Indent 3"/>
    <w:basedOn w:val="a"/>
    <w:link w:val="32"/>
    <w:rsid w:val="001B4FF4"/>
    <w:pPr>
      <w:snapToGrid w:val="0"/>
      <w:ind w:firstLine="684"/>
      <w:jc w:val="both"/>
    </w:pPr>
    <w:rPr>
      <w:sz w:val="16"/>
      <w:szCs w:val="16"/>
      <w:lang w:val="x-none" w:eastAsia="x-none"/>
    </w:rPr>
  </w:style>
  <w:style w:type="character" w:customStyle="1" w:styleId="32">
    <w:name w:val="Основной текст с отступом 3 Знак"/>
    <w:basedOn w:val="a0"/>
    <w:link w:val="31"/>
    <w:rsid w:val="001B4FF4"/>
    <w:rPr>
      <w:sz w:val="16"/>
      <w:szCs w:val="16"/>
      <w:lang w:val="x-none" w:eastAsia="x-none"/>
    </w:rPr>
  </w:style>
  <w:style w:type="paragraph" w:styleId="ac">
    <w:name w:val="Title"/>
    <w:basedOn w:val="a"/>
    <w:link w:val="ad"/>
    <w:qFormat/>
    <w:locked/>
    <w:rsid w:val="001B4FF4"/>
    <w:pPr>
      <w:jc w:val="center"/>
    </w:pPr>
    <w:rPr>
      <w:rFonts w:ascii="Cambria" w:hAnsi="Cambria"/>
      <w:b/>
      <w:bCs/>
      <w:kern w:val="28"/>
      <w:sz w:val="32"/>
      <w:szCs w:val="32"/>
      <w:lang w:val="x-none" w:eastAsia="x-none"/>
    </w:rPr>
  </w:style>
  <w:style w:type="character" w:customStyle="1" w:styleId="ad">
    <w:name w:val="Название Знак"/>
    <w:basedOn w:val="a0"/>
    <w:link w:val="ac"/>
    <w:rsid w:val="001B4FF4"/>
    <w:rPr>
      <w:rFonts w:ascii="Cambria" w:hAnsi="Cambria"/>
      <w:b/>
      <w:bCs/>
      <w:kern w:val="28"/>
      <w:sz w:val="32"/>
      <w:szCs w:val="32"/>
      <w:lang w:val="x-none" w:eastAsia="x-none"/>
    </w:rPr>
  </w:style>
  <w:style w:type="paragraph" w:customStyle="1" w:styleId="ConsPlusNormal">
    <w:name w:val="ConsPlusNormal"/>
    <w:uiPriority w:val="99"/>
    <w:rsid w:val="001B4FF4"/>
    <w:pPr>
      <w:widowControl w:val="0"/>
      <w:ind w:firstLine="720"/>
    </w:pPr>
    <w:rPr>
      <w:rFonts w:ascii="Arial" w:hAnsi="Arial" w:cs="Arial"/>
      <w:lang w:eastAsia="ru-RU"/>
    </w:rPr>
  </w:style>
  <w:style w:type="paragraph" w:customStyle="1" w:styleId="ConsPlusNonformat">
    <w:name w:val="ConsPlusNonformat"/>
    <w:uiPriority w:val="99"/>
    <w:rsid w:val="001B4FF4"/>
    <w:pPr>
      <w:widowControl w:val="0"/>
      <w:autoSpaceDE w:val="0"/>
      <w:autoSpaceDN w:val="0"/>
      <w:adjustRightInd w:val="0"/>
    </w:pPr>
    <w:rPr>
      <w:rFonts w:ascii="Courier New" w:hAnsi="Courier New" w:cs="Courier New"/>
      <w:lang w:eastAsia="ru-RU"/>
    </w:rPr>
  </w:style>
  <w:style w:type="paragraph" w:customStyle="1" w:styleId="Heading">
    <w:name w:val="Heading"/>
    <w:uiPriority w:val="99"/>
    <w:rsid w:val="001B4FF4"/>
    <w:pPr>
      <w:autoSpaceDE w:val="0"/>
      <w:autoSpaceDN w:val="0"/>
      <w:adjustRightInd w:val="0"/>
    </w:pPr>
    <w:rPr>
      <w:rFonts w:ascii="Arial" w:hAnsi="Arial" w:cs="Arial"/>
      <w:b/>
      <w:bCs/>
      <w:sz w:val="22"/>
      <w:szCs w:val="22"/>
      <w:lang w:eastAsia="ru-RU"/>
    </w:rPr>
  </w:style>
  <w:style w:type="paragraph" w:customStyle="1" w:styleId="Preformat">
    <w:name w:val="Preformat"/>
    <w:uiPriority w:val="99"/>
    <w:rsid w:val="001B4FF4"/>
    <w:pPr>
      <w:autoSpaceDE w:val="0"/>
      <w:autoSpaceDN w:val="0"/>
      <w:adjustRightInd w:val="0"/>
    </w:pPr>
    <w:rPr>
      <w:rFonts w:ascii="Courier New" w:hAnsi="Courier New" w:cs="Courier New"/>
      <w:lang w:eastAsia="ru-RU"/>
    </w:rPr>
  </w:style>
  <w:style w:type="paragraph" w:customStyle="1" w:styleId="ConsPlusTitle">
    <w:name w:val="ConsPlusTitle"/>
    <w:rsid w:val="001B4FF4"/>
    <w:pPr>
      <w:widowControl w:val="0"/>
      <w:autoSpaceDE w:val="0"/>
      <w:autoSpaceDN w:val="0"/>
      <w:adjustRightInd w:val="0"/>
    </w:pPr>
    <w:rPr>
      <w:rFonts w:ascii="Arial" w:hAnsi="Arial" w:cs="Arial"/>
      <w:b/>
      <w:bCs/>
      <w:lang w:eastAsia="ru-RU"/>
    </w:rPr>
  </w:style>
  <w:style w:type="paragraph" w:styleId="33">
    <w:name w:val="Body Text 3"/>
    <w:basedOn w:val="a"/>
    <w:link w:val="34"/>
    <w:rsid w:val="001B4FF4"/>
    <w:pPr>
      <w:snapToGrid w:val="0"/>
      <w:spacing w:before="100" w:after="100"/>
      <w:jc w:val="center"/>
    </w:pPr>
    <w:rPr>
      <w:sz w:val="16"/>
      <w:szCs w:val="16"/>
      <w:lang w:val="x-none" w:eastAsia="x-none"/>
    </w:rPr>
  </w:style>
  <w:style w:type="character" w:customStyle="1" w:styleId="34">
    <w:name w:val="Основной текст 3 Знак"/>
    <w:basedOn w:val="a0"/>
    <w:link w:val="33"/>
    <w:rsid w:val="001B4FF4"/>
    <w:rPr>
      <w:sz w:val="16"/>
      <w:szCs w:val="16"/>
      <w:lang w:val="x-none" w:eastAsia="x-none"/>
    </w:rPr>
  </w:style>
  <w:style w:type="character" w:customStyle="1" w:styleId="11">
    <w:name w:val="Гиперссылка1"/>
    <w:uiPriority w:val="99"/>
    <w:rsid w:val="001B4FF4"/>
    <w:rPr>
      <w:rFonts w:cs="Times New Roman"/>
      <w:color w:val="0000FF"/>
      <w:u w:val="none"/>
      <w:effect w:val="none"/>
    </w:rPr>
  </w:style>
  <w:style w:type="paragraph" w:styleId="ae">
    <w:name w:val="Body Text Indent"/>
    <w:aliases w:val="Основной текст 1,Нумерованный список !!,Надин стиль,Iniiaiie oaeno 1"/>
    <w:basedOn w:val="a"/>
    <w:link w:val="af"/>
    <w:rsid w:val="001B4FF4"/>
    <w:pPr>
      <w:autoSpaceDE w:val="0"/>
      <w:autoSpaceDN w:val="0"/>
      <w:ind w:firstLine="709"/>
      <w:jc w:val="both"/>
    </w:pPr>
    <w:rPr>
      <w:lang w:val="x-none" w:eastAsia="x-none"/>
    </w:rPr>
  </w:style>
  <w:style w:type="character" w:customStyle="1" w:styleId="af">
    <w:name w:val="Основной текст с отступом Знак"/>
    <w:aliases w:val="Основной текст 1 Знак,Нумерованный список !! Знак,Надин стиль Знак,Iniiaiie oaeno 1 Знак"/>
    <w:basedOn w:val="a0"/>
    <w:link w:val="ae"/>
    <w:rsid w:val="001B4FF4"/>
    <w:rPr>
      <w:sz w:val="24"/>
      <w:szCs w:val="24"/>
      <w:lang w:val="x-none" w:eastAsia="x-none"/>
    </w:rPr>
  </w:style>
  <w:style w:type="paragraph" w:customStyle="1" w:styleId="af0">
    <w:name w:val="Постановление"/>
    <w:basedOn w:val="a"/>
    <w:uiPriority w:val="99"/>
    <w:rsid w:val="001B4FF4"/>
    <w:pPr>
      <w:spacing w:line="360" w:lineRule="atLeast"/>
      <w:jc w:val="center"/>
    </w:pPr>
    <w:rPr>
      <w:spacing w:val="6"/>
      <w:sz w:val="32"/>
      <w:szCs w:val="32"/>
    </w:rPr>
  </w:style>
  <w:style w:type="paragraph" w:customStyle="1" w:styleId="25">
    <w:name w:val="Вертикальный отступ 2"/>
    <w:basedOn w:val="a"/>
    <w:uiPriority w:val="99"/>
    <w:rsid w:val="001B4FF4"/>
    <w:pPr>
      <w:jc w:val="center"/>
    </w:pPr>
    <w:rPr>
      <w:b/>
      <w:bCs/>
      <w:sz w:val="32"/>
      <w:szCs w:val="32"/>
    </w:rPr>
  </w:style>
  <w:style w:type="paragraph" w:customStyle="1" w:styleId="12">
    <w:name w:val="Вертикальный отступ 1"/>
    <w:basedOn w:val="a"/>
    <w:uiPriority w:val="99"/>
    <w:rsid w:val="001B4FF4"/>
    <w:pPr>
      <w:jc w:val="center"/>
    </w:pPr>
    <w:rPr>
      <w:sz w:val="28"/>
      <w:szCs w:val="28"/>
      <w:lang w:val="en-US"/>
    </w:rPr>
  </w:style>
  <w:style w:type="paragraph" w:customStyle="1" w:styleId="af1">
    <w:name w:val="Номер"/>
    <w:basedOn w:val="a"/>
    <w:uiPriority w:val="99"/>
    <w:rsid w:val="001B4FF4"/>
    <w:pPr>
      <w:spacing w:before="60" w:after="60"/>
      <w:jc w:val="center"/>
    </w:pPr>
    <w:rPr>
      <w:sz w:val="28"/>
      <w:szCs w:val="28"/>
    </w:rPr>
  </w:style>
  <w:style w:type="paragraph" w:customStyle="1" w:styleId="Web">
    <w:name w:val="Обычный (Web)"/>
    <w:basedOn w:val="a"/>
    <w:rsid w:val="001B4FF4"/>
    <w:pPr>
      <w:spacing w:before="100" w:after="100"/>
    </w:pPr>
  </w:style>
  <w:style w:type="paragraph" w:customStyle="1" w:styleId="af2">
    <w:name w:val="раздилитель сноски"/>
    <w:basedOn w:val="a"/>
    <w:next w:val="af3"/>
    <w:uiPriority w:val="99"/>
    <w:rsid w:val="001B4FF4"/>
    <w:pPr>
      <w:spacing w:after="120"/>
      <w:jc w:val="both"/>
    </w:pPr>
    <w:rPr>
      <w:lang w:val="en-US"/>
    </w:rPr>
  </w:style>
  <w:style w:type="paragraph" w:styleId="af3">
    <w:name w:val="footnote text"/>
    <w:aliases w:val="Текст сноски-FN,Footnote Text Char Знак Знак,Footnote Text Char Знак,single space,Текст сноски Знак Знак Знак,Footnote Text Char Знак Знак Знак Знак"/>
    <w:basedOn w:val="a"/>
    <w:link w:val="13"/>
    <w:uiPriority w:val="99"/>
    <w:rsid w:val="001B4FF4"/>
    <w:pPr>
      <w:widowControl w:val="0"/>
      <w:spacing w:before="60" w:line="300" w:lineRule="auto"/>
      <w:ind w:firstLine="1140"/>
      <w:jc w:val="both"/>
    </w:pPr>
    <w:rPr>
      <w:sz w:val="20"/>
      <w:szCs w:val="20"/>
      <w:lang w:val="x-none" w:eastAsia="x-none"/>
    </w:rPr>
  </w:style>
  <w:style w:type="character" w:customStyle="1" w:styleId="13">
    <w:name w:val="Текст сноски Знак1"/>
    <w:aliases w:val="Текст сноски-FN Знак,Footnote Text Char Знак Знак Знак,Footnote Text Char Знак Знак1,single space Знак,Текст сноски Знак Знак Знак Знак,Footnote Text Char Знак Знак Знак Знак Знак"/>
    <w:link w:val="af3"/>
    <w:uiPriority w:val="99"/>
    <w:locked/>
    <w:rsid w:val="001B4FF4"/>
    <w:rPr>
      <w:lang w:val="x-none" w:eastAsia="x-none"/>
    </w:rPr>
  </w:style>
  <w:style w:type="character" w:customStyle="1" w:styleId="af4">
    <w:name w:val="Текст сноски Знак"/>
    <w:basedOn w:val="a0"/>
    <w:uiPriority w:val="99"/>
    <w:semiHidden/>
    <w:rsid w:val="001B4FF4"/>
    <w:rPr>
      <w:lang w:eastAsia="ru-RU"/>
    </w:rPr>
  </w:style>
  <w:style w:type="paragraph" w:styleId="14">
    <w:name w:val="toc 1"/>
    <w:basedOn w:val="a"/>
    <w:next w:val="a"/>
    <w:autoRedefine/>
    <w:uiPriority w:val="99"/>
    <w:rsid w:val="001B4FF4"/>
    <w:rPr>
      <w:b/>
      <w:bCs/>
      <w:sz w:val="20"/>
      <w:szCs w:val="20"/>
    </w:rPr>
  </w:style>
  <w:style w:type="paragraph" w:styleId="af5">
    <w:name w:val="List Paragraph"/>
    <w:basedOn w:val="a"/>
    <w:uiPriority w:val="34"/>
    <w:qFormat/>
    <w:rsid w:val="001B4FF4"/>
    <w:pPr>
      <w:ind w:left="720"/>
    </w:pPr>
    <w:rPr>
      <w:rFonts w:ascii="Calibri" w:hAnsi="Calibri" w:cs="Calibri"/>
      <w:sz w:val="22"/>
      <w:szCs w:val="22"/>
    </w:rPr>
  </w:style>
  <w:style w:type="paragraph" w:customStyle="1" w:styleId="af6">
    <w:name w:val="Осн.текст"/>
    <w:basedOn w:val="a"/>
    <w:uiPriority w:val="99"/>
    <w:rsid w:val="001B4FF4"/>
    <w:pPr>
      <w:spacing w:line="288" w:lineRule="auto"/>
      <w:ind w:right="792" w:firstLine="720"/>
      <w:jc w:val="both"/>
    </w:pPr>
    <w:rPr>
      <w:rFonts w:ascii="Arial" w:hAnsi="Arial" w:cs="Arial"/>
      <w:sz w:val="22"/>
      <w:szCs w:val="22"/>
    </w:rPr>
  </w:style>
  <w:style w:type="paragraph" w:customStyle="1" w:styleId="120">
    <w:name w:val="Основной текст.Основной текст12"/>
    <w:uiPriority w:val="99"/>
    <w:rsid w:val="001B4FF4"/>
    <w:pPr>
      <w:autoSpaceDE w:val="0"/>
      <w:autoSpaceDN w:val="0"/>
    </w:pPr>
    <w:rPr>
      <w:color w:val="000000"/>
      <w:sz w:val="28"/>
      <w:szCs w:val="28"/>
      <w:lang w:eastAsia="ru-RU"/>
    </w:rPr>
  </w:style>
  <w:style w:type="paragraph" w:styleId="af7">
    <w:name w:val="Normal (Web)"/>
    <w:basedOn w:val="a"/>
    <w:rsid w:val="001B4FF4"/>
    <w:pPr>
      <w:spacing w:before="100" w:beforeAutospacing="1" w:after="100" w:afterAutospacing="1"/>
    </w:pPr>
  </w:style>
  <w:style w:type="character" w:customStyle="1" w:styleId="TitleChar">
    <w:name w:val="Title Char"/>
    <w:uiPriority w:val="99"/>
    <w:locked/>
    <w:rsid w:val="001B4FF4"/>
    <w:rPr>
      <w:rFonts w:cs="Times New Roman"/>
      <w:sz w:val="28"/>
      <w:lang w:val="ru-RU" w:eastAsia="ru-RU" w:bidi="ar-SA"/>
    </w:rPr>
  </w:style>
  <w:style w:type="paragraph" w:customStyle="1" w:styleId="15">
    <w:name w:val="Обычный1"/>
    <w:rsid w:val="001B4FF4"/>
    <w:rPr>
      <w:sz w:val="24"/>
      <w:lang w:eastAsia="ru-RU"/>
    </w:rPr>
  </w:style>
  <w:style w:type="character" w:customStyle="1" w:styleId="af8">
    <w:name w:val="Основной текст_"/>
    <w:link w:val="16"/>
    <w:rsid w:val="001B4FF4"/>
    <w:rPr>
      <w:sz w:val="27"/>
      <w:szCs w:val="27"/>
      <w:shd w:val="clear" w:color="auto" w:fill="FFFFFF"/>
    </w:rPr>
  </w:style>
  <w:style w:type="paragraph" w:customStyle="1" w:styleId="16">
    <w:name w:val="Основной текст1"/>
    <w:basedOn w:val="a"/>
    <w:link w:val="af8"/>
    <w:rsid w:val="001B4FF4"/>
    <w:pPr>
      <w:shd w:val="clear" w:color="auto" w:fill="FFFFFF"/>
      <w:spacing w:before="360" w:line="0" w:lineRule="atLeast"/>
      <w:ind w:hanging="560"/>
      <w:jc w:val="center"/>
    </w:pPr>
    <w:rPr>
      <w:sz w:val="27"/>
      <w:szCs w:val="27"/>
      <w:lang w:eastAsia="en-US"/>
    </w:rPr>
  </w:style>
  <w:style w:type="paragraph" w:customStyle="1" w:styleId="Style3">
    <w:name w:val="Style3"/>
    <w:basedOn w:val="a"/>
    <w:rsid w:val="001B4FF4"/>
    <w:pPr>
      <w:widowControl w:val="0"/>
      <w:autoSpaceDE w:val="0"/>
      <w:autoSpaceDN w:val="0"/>
      <w:adjustRightInd w:val="0"/>
      <w:spacing w:line="322" w:lineRule="exact"/>
      <w:ind w:firstLine="706"/>
      <w:jc w:val="both"/>
    </w:pPr>
  </w:style>
  <w:style w:type="paragraph" w:customStyle="1" w:styleId="Style5">
    <w:name w:val="Style5"/>
    <w:basedOn w:val="a"/>
    <w:rsid w:val="001B4FF4"/>
    <w:pPr>
      <w:widowControl w:val="0"/>
      <w:autoSpaceDE w:val="0"/>
      <w:autoSpaceDN w:val="0"/>
      <w:adjustRightInd w:val="0"/>
      <w:spacing w:line="326" w:lineRule="exact"/>
      <w:ind w:hanging="360"/>
    </w:pPr>
  </w:style>
  <w:style w:type="character" w:customStyle="1" w:styleId="FontStyle13">
    <w:name w:val="Font Style13"/>
    <w:rsid w:val="001B4FF4"/>
    <w:rPr>
      <w:rFonts w:ascii="Times New Roman" w:hAnsi="Times New Roman" w:cs="Times New Roman"/>
      <w:sz w:val="26"/>
      <w:szCs w:val="26"/>
    </w:rPr>
  </w:style>
  <w:style w:type="character" w:customStyle="1" w:styleId="FontStyle12">
    <w:name w:val="Font Style12"/>
    <w:rsid w:val="001B4FF4"/>
    <w:rPr>
      <w:rFonts w:ascii="Times New Roman" w:hAnsi="Times New Roman" w:cs="Times New Roman"/>
      <w:b/>
      <w:bCs/>
      <w:sz w:val="26"/>
      <w:szCs w:val="26"/>
    </w:rPr>
  </w:style>
  <w:style w:type="character" w:styleId="af9">
    <w:name w:val="Hyperlink"/>
    <w:uiPriority w:val="99"/>
    <w:unhideWhenUsed/>
    <w:rsid w:val="001B4FF4"/>
    <w:rPr>
      <w:color w:val="0000FF"/>
      <w:u w:val="single"/>
    </w:rPr>
  </w:style>
  <w:style w:type="paragraph" w:customStyle="1" w:styleId="ConsPlusCell">
    <w:name w:val="ConsPlusCell"/>
    <w:basedOn w:val="a"/>
    <w:uiPriority w:val="99"/>
    <w:rsid w:val="001B4FF4"/>
    <w:pPr>
      <w:autoSpaceDE w:val="0"/>
      <w:autoSpaceDN w:val="0"/>
    </w:pPr>
    <w:rPr>
      <w:rFonts w:eastAsia="Calibri"/>
      <w:sz w:val="28"/>
      <w:szCs w:val="28"/>
    </w:rPr>
  </w:style>
  <w:style w:type="character" w:styleId="afa">
    <w:name w:val="FollowedHyperlink"/>
    <w:uiPriority w:val="99"/>
    <w:unhideWhenUsed/>
    <w:rsid w:val="001B4FF4"/>
    <w:rPr>
      <w:color w:val="800080"/>
      <w:u w:val="single"/>
    </w:rPr>
  </w:style>
  <w:style w:type="paragraph" w:customStyle="1" w:styleId="afb">
    <w:name w:val="Содержимое таблицы"/>
    <w:basedOn w:val="a"/>
    <w:rsid w:val="001B4FF4"/>
    <w:pPr>
      <w:widowControl w:val="0"/>
      <w:suppressLineNumbers/>
      <w:suppressAutoHyphens/>
    </w:pPr>
    <w:rPr>
      <w:rFonts w:ascii="Arial" w:eastAsia="SimSun" w:hAnsi="Arial" w:cs="Mangal"/>
      <w:kern w:val="1"/>
      <w:sz w:val="20"/>
      <w:lang w:eastAsia="hi-IN" w:bidi="hi-IN"/>
    </w:rPr>
  </w:style>
  <w:style w:type="paragraph" w:styleId="afc">
    <w:name w:val="Document Map"/>
    <w:basedOn w:val="a"/>
    <w:link w:val="afd"/>
    <w:unhideWhenUsed/>
    <w:rsid w:val="001B4FF4"/>
    <w:pPr>
      <w:autoSpaceDE w:val="0"/>
      <w:autoSpaceDN w:val="0"/>
      <w:adjustRightInd w:val="0"/>
    </w:pPr>
    <w:rPr>
      <w:rFonts w:ascii="Tahoma" w:hAnsi="Tahoma"/>
      <w:sz w:val="16"/>
      <w:szCs w:val="16"/>
      <w:lang w:val="x-none" w:eastAsia="x-none"/>
    </w:rPr>
  </w:style>
  <w:style w:type="character" w:customStyle="1" w:styleId="afd">
    <w:name w:val="Схема документа Знак"/>
    <w:basedOn w:val="a0"/>
    <w:link w:val="afc"/>
    <w:rsid w:val="001B4FF4"/>
    <w:rPr>
      <w:rFonts w:ascii="Tahoma" w:hAnsi="Tahoma"/>
      <w:sz w:val="16"/>
      <w:szCs w:val="16"/>
      <w:lang w:val="x-none" w:eastAsia="x-none"/>
    </w:rPr>
  </w:style>
  <w:style w:type="paragraph" w:customStyle="1" w:styleId="17">
    <w:name w:val="Знак Знак Знак1"/>
    <w:basedOn w:val="a"/>
    <w:rsid w:val="001B4FF4"/>
    <w:pPr>
      <w:spacing w:after="160" w:line="240" w:lineRule="exact"/>
    </w:pPr>
    <w:rPr>
      <w:rFonts w:ascii="Verdana" w:hAnsi="Verdana" w:cs="Verdana"/>
      <w:sz w:val="20"/>
      <w:szCs w:val="20"/>
      <w:lang w:val="en-US" w:eastAsia="en-US"/>
    </w:rPr>
  </w:style>
  <w:style w:type="paragraph" w:styleId="afe">
    <w:name w:val="No Spacing"/>
    <w:uiPriority w:val="1"/>
    <w:qFormat/>
    <w:rsid w:val="001B4FF4"/>
    <w:rPr>
      <w:rFonts w:ascii="Calibri" w:hAnsi="Calibri"/>
      <w:sz w:val="22"/>
      <w:szCs w:val="22"/>
      <w:lang w:eastAsia="ru-RU"/>
    </w:rPr>
  </w:style>
  <w:style w:type="paragraph" w:customStyle="1" w:styleId="aff">
    <w:name w:val="Знак"/>
    <w:basedOn w:val="a"/>
    <w:rsid w:val="001B4FF4"/>
    <w:pPr>
      <w:spacing w:after="160" w:line="240" w:lineRule="exact"/>
    </w:pPr>
    <w:rPr>
      <w:rFonts w:ascii="Verdana" w:hAnsi="Verdana"/>
      <w:sz w:val="20"/>
      <w:szCs w:val="20"/>
      <w:lang w:val="en-US" w:eastAsia="en-US"/>
    </w:rPr>
  </w:style>
  <w:style w:type="character" w:styleId="aff0">
    <w:name w:val="annotation reference"/>
    <w:uiPriority w:val="99"/>
    <w:rsid w:val="001B4FF4"/>
    <w:rPr>
      <w:rFonts w:cs="Times New Roman"/>
      <w:sz w:val="16"/>
      <w:szCs w:val="16"/>
    </w:rPr>
  </w:style>
  <w:style w:type="paragraph" w:styleId="aff1">
    <w:name w:val="annotation text"/>
    <w:basedOn w:val="a"/>
    <w:link w:val="aff2"/>
    <w:uiPriority w:val="99"/>
    <w:rsid w:val="001B4FF4"/>
    <w:pPr>
      <w:autoSpaceDE w:val="0"/>
      <w:autoSpaceDN w:val="0"/>
    </w:pPr>
    <w:rPr>
      <w:sz w:val="20"/>
      <w:szCs w:val="20"/>
    </w:rPr>
  </w:style>
  <w:style w:type="character" w:customStyle="1" w:styleId="aff2">
    <w:name w:val="Текст примечания Знак"/>
    <w:basedOn w:val="a0"/>
    <w:link w:val="aff1"/>
    <w:uiPriority w:val="99"/>
    <w:rsid w:val="001B4FF4"/>
    <w:rPr>
      <w:lang w:eastAsia="ru-RU"/>
    </w:rPr>
  </w:style>
  <w:style w:type="paragraph" w:styleId="aff3">
    <w:name w:val="annotation subject"/>
    <w:basedOn w:val="aff1"/>
    <w:next w:val="aff1"/>
    <w:link w:val="aff4"/>
    <w:rsid w:val="001B4FF4"/>
    <w:rPr>
      <w:b/>
      <w:bCs/>
      <w:lang w:val="x-none" w:eastAsia="x-none"/>
    </w:rPr>
  </w:style>
  <w:style w:type="character" w:customStyle="1" w:styleId="aff4">
    <w:name w:val="Тема примечания Знак"/>
    <w:basedOn w:val="aff2"/>
    <w:link w:val="aff3"/>
    <w:rsid w:val="001B4FF4"/>
    <w:rPr>
      <w:b/>
      <w:bCs/>
      <w:lang w:val="x-none" w:eastAsia="x-none"/>
    </w:rPr>
  </w:style>
  <w:style w:type="character" w:styleId="aff5">
    <w:name w:val="footnote reference"/>
    <w:uiPriority w:val="99"/>
    <w:rsid w:val="001B4FF4"/>
    <w:rPr>
      <w:rFonts w:cs="Times New Roman"/>
      <w:vertAlign w:val="superscript"/>
    </w:rPr>
  </w:style>
  <w:style w:type="character" w:customStyle="1" w:styleId="18">
    <w:name w:val="Знак1 Знак Знак"/>
    <w:rsid w:val="001B4FF4"/>
    <w:rPr>
      <w:sz w:val="24"/>
      <w:szCs w:val="24"/>
    </w:rPr>
  </w:style>
  <w:style w:type="character" w:customStyle="1" w:styleId="26">
    <w:name w:val="Знак Знак2"/>
    <w:locked/>
    <w:rsid w:val="001B4FF4"/>
    <w:rPr>
      <w:b/>
      <w:bCs/>
      <w:sz w:val="28"/>
      <w:szCs w:val="28"/>
      <w:lang w:val="ru-RU" w:eastAsia="ru-RU" w:bidi="ar-SA"/>
    </w:rPr>
  </w:style>
  <w:style w:type="character" w:styleId="aff6">
    <w:name w:val="Strong"/>
    <w:uiPriority w:val="22"/>
    <w:qFormat/>
    <w:locked/>
    <w:rsid w:val="001B4FF4"/>
    <w:rPr>
      <w:rFonts w:cs="Times New Roman"/>
      <w:b/>
    </w:rPr>
  </w:style>
  <w:style w:type="paragraph" w:customStyle="1" w:styleId="msonormalcxspmiddle">
    <w:name w:val="msonormalcxspmiddle"/>
    <w:basedOn w:val="a"/>
    <w:rsid w:val="001B4FF4"/>
    <w:pPr>
      <w:spacing w:before="100" w:beforeAutospacing="1" w:after="100" w:afterAutospacing="1"/>
    </w:pPr>
  </w:style>
  <w:style w:type="paragraph" w:customStyle="1" w:styleId="msonormalcxspmiddlecxspmiddle">
    <w:name w:val="msonormalcxspmiddlecxspmiddle"/>
    <w:basedOn w:val="a"/>
    <w:rsid w:val="001B4FF4"/>
    <w:pPr>
      <w:spacing w:before="100" w:beforeAutospacing="1" w:after="100" w:afterAutospacing="1"/>
    </w:pPr>
  </w:style>
  <w:style w:type="paragraph" w:customStyle="1" w:styleId="msonormalcxspmiddlecxsplast">
    <w:name w:val="msonormalcxspmiddlecxsplast"/>
    <w:basedOn w:val="a"/>
    <w:rsid w:val="001B4FF4"/>
    <w:pPr>
      <w:spacing w:before="100" w:beforeAutospacing="1" w:after="100" w:afterAutospacing="1"/>
    </w:pPr>
  </w:style>
  <w:style w:type="paragraph" w:customStyle="1" w:styleId="msonormalcxspmiddlecxspmiddlecxspmiddle">
    <w:name w:val="msonormalcxspmiddlecxspmiddlecxspmiddle"/>
    <w:basedOn w:val="a"/>
    <w:rsid w:val="001B4FF4"/>
    <w:pPr>
      <w:spacing w:before="100" w:beforeAutospacing="1" w:after="100" w:afterAutospacing="1"/>
    </w:pPr>
  </w:style>
  <w:style w:type="paragraph" w:customStyle="1" w:styleId="210">
    <w:name w:val="Основной текст с отступом 21"/>
    <w:basedOn w:val="a"/>
    <w:rsid w:val="001B4FF4"/>
    <w:pPr>
      <w:suppressAutoHyphens/>
      <w:ind w:left="720"/>
      <w:jc w:val="both"/>
    </w:pPr>
    <w:rPr>
      <w:sz w:val="28"/>
      <w:szCs w:val="28"/>
      <w:lang w:eastAsia="ar-SA"/>
    </w:rPr>
  </w:style>
  <w:style w:type="character" w:customStyle="1" w:styleId="19">
    <w:name w:val="Знак Знак1"/>
    <w:rsid w:val="001B4FF4"/>
    <w:rPr>
      <w:sz w:val="24"/>
      <w:szCs w:val="24"/>
    </w:rPr>
  </w:style>
  <w:style w:type="character" w:customStyle="1" w:styleId="aff7">
    <w:name w:val="Знак Знак"/>
    <w:rsid w:val="001B4FF4"/>
    <w:rPr>
      <w:sz w:val="24"/>
      <w:szCs w:val="24"/>
    </w:rPr>
  </w:style>
  <w:style w:type="paragraph" w:customStyle="1" w:styleId="1a">
    <w:name w:val="Абзац списка1"/>
    <w:basedOn w:val="a"/>
    <w:rsid w:val="001B4FF4"/>
    <w:pPr>
      <w:ind w:left="720"/>
      <w:contextualSpacing/>
    </w:pPr>
    <w:rPr>
      <w:sz w:val="20"/>
      <w:szCs w:val="20"/>
    </w:rPr>
  </w:style>
  <w:style w:type="paragraph" w:styleId="aff8">
    <w:name w:val="Subtitle"/>
    <w:basedOn w:val="a"/>
    <w:link w:val="aff9"/>
    <w:qFormat/>
    <w:locked/>
    <w:rsid w:val="001B4FF4"/>
    <w:pPr>
      <w:widowControl w:val="0"/>
      <w:tabs>
        <w:tab w:val="left" w:pos="567"/>
      </w:tabs>
      <w:adjustRightInd w:val="0"/>
      <w:spacing w:line="360" w:lineRule="auto"/>
      <w:ind w:firstLine="720"/>
      <w:jc w:val="both"/>
      <w:textAlignment w:val="baseline"/>
    </w:pPr>
    <w:rPr>
      <w:spacing w:val="48"/>
      <w:sz w:val="28"/>
      <w:szCs w:val="28"/>
      <w:lang w:val="x-none" w:eastAsia="x-none"/>
    </w:rPr>
  </w:style>
  <w:style w:type="character" w:customStyle="1" w:styleId="aff9">
    <w:name w:val="Подзаголовок Знак"/>
    <w:basedOn w:val="a0"/>
    <w:link w:val="aff8"/>
    <w:rsid w:val="001B4FF4"/>
    <w:rPr>
      <w:spacing w:val="48"/>
      <w:sz w:val="28"/>
      <w:szCs w:val="28"/>
      <w:lang w:val="x-none" w:eastAsia="x-none"/>
    </w:rPr>
  </w:style>
  <w:style w:type="paragraph" w:styleId="affa">
    <w:name w:val="Block Text"/>
    <w:basedOn w:val="a"/>
    <w:rsid w:val="001B4FF4"/>
    <w:pPr>
      <w:spacing w:line="360" w:lineRule="auto"/>
      <w:ind w:left="1980" w:right="534" w:hanging="1271"/>
      <w:jc w:val="both"/>
    </w:pPr>
    <w:rPr>
      <w:sz w:val="26"/>
      <w:szCs w:val="26"/>
    </w:rPr>
  </w:style>
  <w:style w:type="paragraph" w:customStyle="1" w:styleId="CharCharCharCharCharChar">
    <w:name w:val="Знак Знак Знак Знак Знак Знак Знак Знак Знак Знак Знак Знак Знак Знак Знак Знак Знак Char Char Знак Char Char Знак Char Char Знак Знак Знак Знак Знак Знак Знак"/>
    <w:basedOn w:val="a"/>
    <w:rsid w:val="001B4FF4"/>
    <w:rPr>
      <w:rFonts w:ascii="Verdana" w:hAnsi="Verdana" w:cs="Verdana"/>
      <w:sz w:val="20"/>
      <w:szCs w:val="20"/>
      <w:lang w:val="en-US" w:eastAsia="en-US"/>
    </w:rPr>
  </w:style>
  <w:style w:type="character" w:customStyle="1" w:styleId="35">
    <w:name w:val="Знак Знак3"/>
    <w:rsid w:val="001B4FF4"/>
    <w:rPr>
      <w:rFonts w:ascii="Tahoma" w:hAnsi="Tahoma" w:cs="Tahoma"/>
      <w:sz w:val="16"/>
      <w:szCs w:val="16"/>
      <w:lang w:val="ru-RU" w:eastAsia="ru-RU"/>
    </w:rPr>
  </w:style>
  <w:style w:type="paragraph" w:customStyle="1" w:styleId="1b">
    <w:name w:val="Стиль1"/>
    <w:basedOn w:val="a"/>
    <w:rsid w:val="001B4FF4"/>
    <w:pPr>
      <w:autoSpaceDE w:val="0"/>
      <w:autoSpaceDN w:val="0"/>
      <w:adjustRightInd w:val="0"/>
      <w:ind w:left="720"/>
      <w:jc w:val="both"/>
    </w:pPr>
    <w:rPr>
      <w:caps/>
      <w:sz w:val="28"/>
      <w:szCs w:val="28"/>
    </w:rPr>
  </w:style>
  <w:style w:type="paragraph" w:customStyle="1" w:styleId="27">
    <w:name w:val="Стиль2"/>
    <w:basedOn w:val="a"/>
    <w:rsid w:val="001B4FF4"/>
    <w:pPr>
      <w:autoSpaceDE w:val="0"/>
      <w:autoSpaceDN w:val="0"/>
      <w:adjustRightInd w:val="0"/>
      <w:ind w:left="720"/>
      <w:jc w:val="both"/>
    </w:pPr>
    <w:rPr>
      <w:caps/>
      <w:sz w:val="28"/>
      <w:szCs w:val="28"/>
    </w:rPr>
  </w:style>
  <w:style w:type="character" w:customStyle="1" w:styleId="28">
    <w:name w:val="Стиль2 Знак"/>
    <w:rsid w:val="001B4FF4"/>
    <w:rPr>
      <w:rFonts w:ascii="Times New Roman" w:hAnsi="Times New Roman" w:cs="Times New Roman"/>
      <w:caps/>
      <w:sz w:val="28"/>
      <w:szCs w:val="28"/>
      <w:lang w:val="ru-RU" w:eastAsia="ru-RU"/>
    </w:rPr>
  </w:style>
  <w:style w:type="paragraph" w:customStyle="1" w:styleId="CharChar4">
    <w:name w:val="Char Char4 Знак Знак Знак"/>
    <w:basedOn w:val="a"/>
    <w:rsid w:val="001B4FF4"/>
    <w:pPr>
      <w:spacing w:after="160" w:line="240" w:lineRule="exact"/>
    </w:pPr>
    <w:rPr>
      <w:rFonts w:ascii="Verdana" w:hAnsi="Verdana" w:cs="Verdana"/>
      <w:sz w:val="20"/>
      <w:szCs w:val="20"/>
      <w:lang w:val="en-US" w:eastAsia="en-US"/>
    </w:rPr>
  </w:style>
  <w:style w:type="character" w:customStyle="1" w:styleId="51">
    <w:name w:val="Знак Знак5"/>
    <w:rsid w:val="001B4FF4"/>
    <w:rPr>
      <w:rFonts w:ascii="Times New Roman" w:hAnsi="Times New Roman" w:cs="Times New Roman"/>
      <w:sz w:val="28"/>
      <w:szCs w:val="28"/>
      <w:lang w:val="ru-RU" w:eastAsia="ru-RU"/>
    </w:rPr>
  </w:style>
  <w:style w:type="character" w:customStyle="1" w:styleId="250">
    <w:name w:val="Знак Знак25"/>
    <w:rsid w:val="001B4FF4"/>
    <w:rPr>
      <w:rFonts w:ascii="Times New Roman" w:hAnsi="Times New Roman" w:cs="Times New Roman"/>
      <w:sz w:val="28"/>
      <w:szCs w:val="28"/>
      <w:lang w:val="ru-RU" w:eastAsia="ru-RU"/>
    </w:rPr>
  </w:style>
  <w:style w:type="character" w:customStyle="1" w:styleId="140">
    <w:name w:val="Знак Знак14"/>
    <w:rsid w:val="001B4FF4"/>
    <w:rPr>
      <w:rFonts w:ascii="Tahoma" w:hAnsi="Tahoma" w:cs="Tahoma"/>
      <w:sz w:val="16"/>
      <w:szCs w:val="16"/>
      <w:lang w:val="ru-RU" w:eastAsia="ru-RU"/>
    </w:rPr>
  </w:style>
  <w:style w:type="paragraph" w:customStyle="1" w:styleId="CharChar41">
    <w:name w:val="Char Char4 Знак Знак Знак1"/>
    <w:basedOn w:val="a"/>
    <w:rsid w:val="001B4FF4"/>
    <w:pPr>
      <w:spacing w:after="160" w:line="240" w:lineRule="exact"/>
    </w:pPr>
    <w:rPr>
      <w:rFonts w:ascii="Verdana" w:hAnsi="Verdana" w:cs="Verdana"/>
      <w:sz w:val="20"/>
      <w:szCs w:val="20"/>
      <w:lang w:val="en-US" w:eastAsia="en-US"/>
    </w:rPr>
  </w:style>
  <w:style w:type="character" w:customStyle="1" w:styleId="510">
    <w:name w:val="Знак Знак51"/>
    <w:rsid w:val="001B4FF4"/>
    <w:rPr>
      <w:rFonts w:ascii="Times New Roman" w:hAnsi="Times New Roman" w:cs="Times New Roman"/>
      <w:sz w:val="28"/>
      <w:szCs w:val="28"/>
      <w:lang w:val="ru-RU" w:eastAsia="ru-RU"/>
    </w:rPr>
  </w:style>
  <w:style w:type="character" w:customStyle="1" w:styleId="211">
    <w:name w:val="Знак Знак21"/>
    <w:rsid w:val="001B4FF4"/>
    <w:rPr>
      <w:rFonts w:ascii="Times New Roman" w:hAnsi="Times New Roman" w:cs="Times New Roman"/>
      <w:sz w:val="28"/>
      <w:szCs w:val="28"/>
      <w:lang w:val="ru-RU" w:eastAsia="ru-RU"/>
    </w:rPr>
  </w:style>
  <w:style w:type="paragraph" w:customStyle="1" w:styleId="xl25">
    <w:name w:val="xl25"/>
    <w:basedOn w:val="a"/>
    <w:rsid w:val="001B4FF4"/>
    <w:pPr>
      <w:spacing w:before="100" w:beforeAutospacing="1" w:after="100" w:afterAutospacing="1"/>
    </w:pPr>
    <w:rPr>
      <w:rFonts w:eastAsia="MS Mincho"/>
      <w:lang w:eastAsia="ja-JP"/>
    </w:rPr>
  </w:style>
  <w:style w:type="paragraph" w:customStyle="1" w:styleId="xl26">
    <w:name w:val="xl26"/>
    <w:basedOn w:val="a"/>
    <w:rsid w:val="001B4FF4"/>
    <w:pPr>
      <w:pBdr>
        <w:top w:val="single" w:sz="8" w:space="0" w:color="auto"/>
        <w:left w:val="single" w:sz="8" w:space="0" w:color="auto"/>
        <w:right w:val="single" w:sz="8" w:space="0" w:color="auto"/>
      </w:pBdr>
      <w:spacing w:before="100" w:beforeAutospacing="1" w:after="100" w:afterAutospacing="1"/>
    </w:pPr>
    <w:rPr>
      <w:rFonts w:eastAsia="MS Mincho"/>
      <w:lang w:eastAsia="ja-JP"/>
    </w:rPr>
  </w:style>
  <w:style w:type="paragraph" w:customStyle="1" w:styleId="xl27">
    <w:name w:val="xl27"/>
    <w:basedOn w:val="a"/>
    <w:rsid w:val="001B4FF4"/>
    <w:pPr>
      <w:pBdr>
        <w:top w:val="single" w:sz="8" w:space="0" w:color="auto"/>
        <w:left w:val="single" w:sz="8" w:space="0" w:color="auto"/>
        <w:right w:val="single" w:sz="8" w:space="0" w:color="auto"/>
      </w:pBdr>
      <w:spacing w:before="100" w:beforeAutospacing="1" w:after="100" w:afterAutospacing="1"/>
    </w:pPr>
    <w:rPr>
      <w:rFonts w:eastAsia="MS Mincho"/>
      <w:lang w:eastAsia="ja-JP"/>
    </w:rPr>
  </w:style>
  <w:style w:type="paragraph" w:customStyle="1" w:styleId="xl28">
    <w:name w:val="xl28"/>
    <w:basedOn w:val="a"/>
    <w:rsid w:val="001B4FF4"/>
    <w:pPr>
      <w:pBdr>
        <w:top w:val="single" w:sz="8" w:space="0" w:color="auto"/>
        <w:left w:val="single" w:sz="8" w:space="0" w:color="auto"/>
        <w:right w:val="single" w:sz="8" w:space="0" w:color="auto"/>
      </w:pBdr>
      <w:spacing w:before="100" w:beforeAutospacing="1" w:after="100" w:afterAutospacing="1"/>
      <w:jc w:val="center"/>
    </w:pPr>
    <w:rPr>
      <w:rFonts w:eastAsia="MS Mincho"/>
      <w:lang w:eastAsia="ja-JP"/>
    </w:rPr>
  </w:style>
  <w:style w:type="paragraph" w:customStyle="1" w:styleId="xl29">
    <w:name w:val="xl29"/>
    <w:basedOn w:val="a"/>
    <w:rsid w:val="001B4FF4"/>
    <w:pPr>
      <w:pBdr>
        <w:top w:val="single" w:sz="8" w:space="0" w:color="auto"/>
        <w:left w:val="single" w:sz="8" w:space="0" w:color="auto"/>
        <w:right w:val="single" w:sz="8" w:space="0" w:color="auto"/>
      </w:pBdr>
      <w:shd w:val="clear" w:color="auto" w:fill="FFFF00"/>
      <w:spacing w:before="100" w:beforeAutospacing="1" w:after="100" w:afterAutospacing="1"/>
    </w:pPr>
    <w:rPr>
      <w:rFonts w:eastAsia="MS Mincho"/>
      <w:lang w:eastAsia="ja-JP"/>
    </w:rPr>
  </w:style>
  <w:style w:type="paragraph" w:customStyle="1" w:styleId="xl30">
    <w:name w:val="xl30"/>
    <w:basedOn w:val="a"/>
    <w:rsid w:val="001B4FF4"/>
    <w:pPr>
      <w:pBdr>
        <w:top w:val="single" w:sz="8" w:space="0" w:color="auto"/>
        <w:left w:val="single" w:sz="8" w:space="0" w:color="auto"/>
        <w:right w:val="single" w:sz="4" w:space="0" w:color="auto"/>
      </w:pBdr>
      <w:shd w:val="clear" w:color="auto" w:fill="FFFF00"/>
      <w:spacing w:before="100" w:beforeAutospacing="1" w:after="100" w:afterAutospacing="1"/>
    </w:pPr>
    <w:rPr>
      <w:rFonts w:eastAsia="MS Mincho"/>
      <w:lang w:eastAsia="ja-JP"/>
    </w:rPr>
  </w:style>
  <w:style w:type="paragraph" w:customStyle="1" w:styleId="xl31">
    <w:name w:val="xl31"/>
    <w:basedOn w:val="a"/>
    <w:rsid w:val="001B4FF4"/>
    <w:pPr>
      <w:pBdr>
        <w:top w:val="single" w:sz="8" w:space="0" w:color="auto"/>
        <w:left w:val="single" w:sz="8" w:space="0" w:color="auto"/>
        <w:right w:val="single" w:sz="8" w:space="0" w:color="auto"/>
      </w:pBdr>
      <w:shd w:val="clear" w:color="auto" w:fill="CCFFFF"/>
      <w:spacing w:before="100" w:beforeAutospacing="1" w:after="100" w:afterAutospacing="1"/>
    </w:pPr>
    <w:rPr>
      <w:rFonts w:eastAsia="MS Mincho"/>
      <w:lang w:eastAsia="ja-JP"/>
    </w:rPr>
  </w:style>
  <w:style w:type="paragraph" w:customStyle="1" w:styleId="xl32">
    <w:name w:val="xl32"/>
    <w:basedOn w:val="a"/>
    <w:rsid w:val="001B4FF4"/>
    <w:pPr>
      <w:pBdr>
        <w:top w:val="single" w:sz="8" w:space="0" w:color="auto"/>
        <w:left w:val="single" w:sz="8" w:space="0" w:color="auto"/>
        <w:right w:val="single" w:sz="8" w:space="0" w:color="auto"/>
      </w:pBdr>
      <w:spacing w:before="100" w:beforeAutospacing="1" w:after="100" w:afterAutospacing="1"/>
      <w:jc w:val="center"/>
    </w:pPr>
    <w:rPr>
      <w:rFonts w:eastAsia="MS Mincho"/>
      <w:lang w:eastAsia="ja-JP"/>
    </w:rPr>
  </w:style>
  <w:style w:type="paragraph" w:customStyle="1" w:styleId="xl33">
    <w:name w:val="xl33"/>
    <w:basedOn w:val="a"/>
    <w:rsid w:val="001B4FF4"/>
    <w:pPr>
      <w:pBdr>
        <w:left w:val="single" w:sz="8" w:space="0" w:color="auto"/>
        <w:bottom w:val="single" w:sz="4" w:space="0" w:color="auto"/>
        <w:right w:val="single" w:sz="8" w:space="0" w:color="auto"/>
      </w:pBdr>
      <w:spacing w:before="100" w:beforeAutospacing="1" w:after="100" w:afterAutospacing="1"/>
    </w:pPr>
    <w:rPr>
      <w:rFonts w:eastAsia="MS Mincho"/>
      <w:lang w:eastAsia="ja-JP"/>
    </w:rPr>
  </w:style>
  <w:style w:type="paragraph" w:customStyle="1" w:styleId="xl34">
    <w:name w:val="xl34"/>
    <w:basedOn w:val="a"/>
    <w:rsid w:val="001B4FF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eastAsia="MS Mincho"/>
      <w:lang w:eastAsia="ja-JP"/>
    </w:rPr>
  </w:style>
  <w:style w:type="paragraph" w:customStyle="1" w:styleId="xl35">
    <w:name w:val="xl35"/>
    <w:basedOn w:val="a"/>
    <w:rsid w:val="001B4FF4"/>
    <w:pPr>
      <w:pBdr>
        <w:top w:val="single" w:sz="8" w:space="0" w:color="auto"/>
        <w:bottom w:val="single" w:sz="4" w:space="0" w:color="auto"/>
        <w:right w:val="single" w:sz="4" w:space="0" w:color="auto"/>
      </w:pBdr>
      <w:spacing w:before="100" w:beforeAutospacing="1" w:after="100" w:afterAutospacing="1"/>
      <w:jc w:val="center"/>
    </w:pPr>
    <w:rPr>
      <w:rFonts w:eastAsia="MS Mincho"/>
      <w:lang w:eastAsia="ja-JP"/>
    </w:rPr>
  </w:style>
  <w:style w:type="paragraph" w:customStyle="1" w:styleId="xl36">
    <w:name w:val="xl36"/>
    <w:basedOn w:val="a"/>
    <w:rsid w:val="001B4FF4"/>
    <w:pPr>
      <w:pBdr>
        <w:top w:val="single" w:sz="8" w:space="0" w:color="auto"/>
        <w:left w:val="single" w:sz="8" w:space="0" w:color="auto"/>
        <w:bottom w:val="single" w:sz="4" w:space="0" w:color="auto"/>
        <w:right w:val="single" w:sz="8" w:space="0" w:color="auto"/>
      </w:pBdr>
      <w:shd w:val="clear" w:color="auto" w:fill="FFFF00"/>
      <w:spacing w:before="100" w:beforeAutospacing="1" w:after="100" w:afterAutospacing="1"/>
      <w:jc w:val="center"/>
    </w:pPr>
    <w:rPr>
      <w:rFonts w:eastAsia="MS Mincho"/>
      <w:lang w:eastAsia="ja-JP"/>
    </w:rPr>
  </w:style>
  <w:style w:type="paragraph" w:customStyle="1" w:styleId="xl37">
    <w:name w:val="xl37"/>
    <w:basedOn w:val="a"/>
    <w:rsid w:val="001B4FF4"/>
    <w:pPr>
      <w:pBdr>
        <w:top w:val="single" w:sz="8" w:space="0" w:color="auto"/>
        <w:bottom w:val="single" w:sz="4" w:space="0" w:color="auto"/>
        <w:right w:val="single" w:sz="8" w:space="0" w:color="auto"/>
      </w:pBdr>
      <w:spacing w:before="100" w:beforeAutospacing="1" w:after="100" w:afterAutospacing="1"/>
      <w:jc w:val="center"/>
    </w:pPr>
    <w:rPr>
      <w:rFonts w:eastAsia="MS Mincho"/>
      <w:lang w:eastAsia="ja-JP"/>
    </w:rPr>
  </w:style>
  <w:style w:type="paragraph" w:customStyle="1" w:styleId="xl38">
    <w:name w:val="xl38"/>
    <w:basedOn w:val="a"/>
    <w:rsid w:val="001B4FF4"/>
    <w:pPr>
      <w:pBdr>
        <w:top w:val="single" w:sz="8" w:space="0" w:color="auto"/>
        <w:left w:val="single" w:sz="8" w:space="0" w:color="auto"/>
        <w:bottom w:val="single" w:sz="8" w:space="0" w:color="auto"/>
        <w:right w:val="single" w:sz="8" w:space="0" w:color="auto"/>
      </w:pBdr>
      <w:shd w:val="clear" w:color="auto" w:fill="FFFF00"/>
      <w:spacing w:before="100" w:beforeAutospacing="1" w:after="100" w:afterAutospacing="1"/>
      <w:jc w:val="center"/>
    </w:pPr>
    <w:rPr>
      <w:rFonts w:eastAsia="MS Mincho"/>
      <w:lang w:eastAsia="ja-JP"/>
    </w:rPr>
  </w:style>
  <w:style w:type="paragraph" w:customStyle="1" w:styleId="xl39">
    <w:name w:val="xl39"/>
    <w:basedOn w:val="a"/>
    <w:rsid w:val="001B4FF4"/>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pPr>
    <w:rPr>
      <w:rFonts w:eastAsia="MS Mincho"/>
      <w:lang w:eastAsia="ja-JP"/>
    </w:rPr>
  </w:style>
  <w:style w:type="paragraph" w:customStyle="1" w:styleId="xl40">
    <w:name w:val="xl40"/>
    <w:basedOn w:val="a"/>
    <w:rsid w:val="001B4FF4"/>
    <w:pPr>
      <w:pBdr>
        <w:left w:val="single" w:sz="8" w:space="0" w:color="auto"/>
        <w:right w:val="single" w:sz="8" w:space="0" w:color="auto"/>
      </w:pBdr>
      <w:spacing w:before="100" w:beforeAutospacing="1" w:after="100" w:afterAutospacing="1"/>
      <w:jc w:val="center"/>
    </w:pPr>
    <w:rPr>
      <w:rFonts w:eastAsia="MS Mincho"/>
      <w:lang w:eastAsia="ja-JP"/>
    </w:rPr>
  </w:style>
  <w:style w:type="paragraph" w:customStyle="1" w:styleId="xl41">
    <w:name w:val="xl41"/>
    <w:basedOn w:val="a"/>
    <w:rsid w:val="001B4FF4"/>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MS Mincho"/>
      <w:lang w:eastAsia="ja-JP"/>
    </w:rPr>
  </w:style>
  <w:style w:type="paragraph" w:customStyle="1" w:styleId="xl42">
    <w:name w:val="xl42"/>
    <w:basedOn w:val="a"/>
    <w:rsid w:val="001B4FF4"/>
    <w:pPr>
      <w:pBdr>
        <w:top w:val="single" w:sz="4" w:space="0" w:color="auto"/>
        <w:bottom w:val="single" w:sz="4" w:space="0" w:color="auto"/>
        <w:right w:val="single" w:sz="4" w:space="0" w:color="auto"/>
      </w:pBdr>
      <w:spacing w:before="100" w:beforeAutospacing="1" w:after="100" w:afterAutospacing="1"/>
      <w:jc w:val="center"/>
    </w:pPr>
    <w:rPr>
      <w:rFonts w:eastAsia="MS Mincho"/>
      <w:lang w:eastAsia="ja-JP"/>
    </w:rPr>
  </w:style>
  <w:style w:type="paragraph" w:customStyle="1" w:styleId="xl43">
    <w:name w:val="xl43"/>
    <w:basedOn w:val="a"/>
    <w:rsid w:val="001B4FF4"/>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jc w:val="center"/>
    </w:pPr>
    <w:rPr>
      <w:rFonts w:eastAsia="MS Mincho"/>
      <w:lang w:eastAsia="ja-JP"/>
    </w:rPr>
  </w:style>
  <w:style w:type="paragraph" w:customStyle="1" w:styleId="xl44">
    <w:name w:val="xl44"/>
    <w:basedOn w:val="a"/>
    <w:rsid w:val="001B4FF4"/>
    <w:pPr>
      <w:pBdr>
        <w:left w:val="single" w:sz="8" w:space="0" w:color="auto"/>
        <w:bottom w:val="single" w:sz="4" w:space="0" w:color="auto"/>
        <w:right w:val="single" w:sz="8" w:space="0" w:color="auto"/>
      </w:pBdr>
      <w:shd w:val="clear" w:color="auto" w:fill="FFFF00"/>
      <w:spacing w:before="100" w:beforeAutospacing="1" w:after="100" w:afterAutospacing="1"/>
      <w:jc w:val="center"/>
    </w:pPr>
    <w:rPr>
      <w:rFonts w:eastAsia="MS Mincho"/>
      <w:lang w:eastAsia="ja-JP"/>
    </w:rPr>
  </w:style>
  <w:style w:type="paragraph" w:customStyle="1" w:styleId="xl45">
    <w:name w:val="xl45"/>
    <w:basedOn w:val="a"/>
    <w:rsid w:val="001B4FF4"/>
    <w:pPr>
      <w:pBdr>
        <w:left w:val="single" w:sz="8" w:space="0" w:color="auto"/>
        <w:bottom w:val="single" w:sz="4" w:space="0" w:color="auto"/>
        <w:right w:val="single" w:sz="8" w:space="0" w:color="auto"/>
      </w:pBdr>
      <w:shd w:val="clear" w:color="auto" w:fill="CCFFCC"/>
      <w:spacing w:before="100" w:beforeAutospacing="1" w:after="100" w:afterAutospacing="1"/>
      <w:jc w:val="center"/>
    </w:pPr>
    <w:rPr>
      <w:rFonts w:eastAsia="MS Mincho"/>
      <w:lang w:eastAsia="ja-JP"/>
    </w:rPr>
  </w:style>
  <w:style w:type="paragraph" w:customStyle="1" w:styleId="xl46">
    <w:name w:val="xl46"/>
    <w:basedOn w:val="a"/>
    <w:rsid w:val="001B4F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MS Mincho"/>
      <w:lang w:eastAsia="ja-JP"/>
    </w:rPr>
  </w:style>
  <w:style w:type="paragraph" w:customStyle="1" w:styleId="xl47">
    <w:name w:val="xl47"/>
    <w:basedOn w:val="a"/>
    <w:rsid w:val="001B4FF4"/>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jc w:val="center"/>
    </w:pPr>
    <w:rPr>
      <w:rFonts w:eastAsia="MS Mincho"/>
      <w:lang w:eastAsia="ja-JP"/>
    </w:rPr>
  </w:style>
  <w:style w:type="paragraph" w:customStyle="1" w:styleId="xl48">
    <w:name w:val="xl48"/>
    <w:basedOn w:val="a"/>
    <w:rsid w:val="001B4FF4"/>
    <w:pPr>
      <w:pBdr>
        <w:top w:val="single" w:sz="4" w:space="0" w:color="auto"/>
        <w:left w:val="single" w:sz="8" w:space="0" w:color="auto"/>
        <w:bottom w:val="single" w:sz="4" w:space="0" w:color="auto"/>
        <w:right w:val="single" w:sz="8" w:space="0" w:color="auto"/>
      </w:pBdr>
      <w:shd w:val="clear" w:color="auto" w:fill="CCFFCC"/>
      <w:spacing w:before="100" w:beforeAutospacing="1" w:after="100" w:afterAutospacing="1"/>
      <w:jc w:val="center"/>
    </w:pPr>
    <w:rPr>
      <w:rFonts w:eastAsia="MS Mincho"/>
      <w:lang w:eastAsia="ja-JP"/>
    </w:rPr>
  </w:style>
  <w:style w:type="paragraph" w:customStyle="1" w:styleId="xl49">
    <w:name w:val="xl49"/>
    <w:basedOn w:val="a"/>
    <w:rsid w:val="001B4FF4"/>
    <w:pPr>
      <w:pBdr>
        <w:left w:val="single" w:sz="8" w:space="0" w:color="auto"/>
        <w:bottom w:val="single" w:sz="8" w:space="0" w:color="auto"/>
        <w:right w:val="single" w:sz="8" w:space="0" w:color="auto"/>
      </w:pBdr>
      <w:spacing w:before="100" w:beforeAutospacing="1" w:after="100" w:afterAutospacing="1"/>
      <w:jc w:val="center"/>
    </w:pPr>
    <w:rPr>
      <w:rFonts w:eastAsia="MS Mincho"/>
      <w:lang w:eastAsia="ja-JP"/>
    </w:rPr>
  </w:style>
  <w:style w:type="paragraph" w:customStyle="1" w:styleId="xl50">
    <w:name w:val="xl50"/>
    <w:basedOn w:val="a"/>
    <w:rsid w:val="001B4FF4"/>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MS Mincho"/>
      <w:lang w:eastAsia="ja-JP"/>
    </w:rPr>
  </w:style>
  <w:style w:type="paragraph" w:customStyle="1" w:styleId="xl51">
    <w:name w:val="xl51"/>
    <w:basedOn w:val="a"/>
    <w:rsid w:val="001B4FF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eastAsia="MS Mincho"/>
      <w:lang w:eastAsia="ja-JP"/>
    </w:rPr>
  </w:style>
  <w:style w:type="paragraph" w:customStyle="1" w:styleId="xl52">
    <w:name w:val="xl52"/>
    <w:basedOn w:val="a"/>
    <w:rsid w:val="001B4FF4"/>
    <w:pPr>
      <w:pBdr>
        <w:top w:val="single" w:sz="4" w:space="0" w:color="auto"/>
        <w:bottom w:val="single" w:sz="8" w:space="0" w:color="auto"/>
        <w:right w:val="single" w:sz="4" w:space="0" w:color="auto"/>
      </w:pBdr>
      <w:spacing w:before="100" w:beforeAutospacing="1" w:after="100" w:afterAutospacing="1"/>
      <w:jc w:val="center"/>
    </w:pPr>
    <w:rPr>
      <w:rFonts w:eastAsia="MS Mincho"/>
      <w:lang w:eastAsia="ja-JP"/>
    </w:rPr>
  </w:style>
  <w:style w:type="paragraph" w:customStyle="1" w:styleId="xl53">
    <w:name w:val="xl53"/>
    <w:basedOn w:val="a"/>
    <w:rsid w:val="001B4FF4"/>
    <w:pPr>
      <w:pBdr>
        <w:top w:val="single" w:sz="4" w:space="0" w:color="auto"/>
        <w:bottom w:val="single" w:sz="8" w:space="0" w:color="auto"/>
        <w:right w:val="single" w:sz="8" w:space="0" w:color="auto"/>
      </w:pBdr>
      <w:spacing w:before="100" w:beforeAutospacing="1" w:after="100" w:afterAutospacing="1"/>
      <w:jc w:val="center"/>
    </w:pPr>
    <w:rPr>
      <w:rFonts w:eastAsia="MS Mincho"/>
      <w:lang w:eastAsia="ja-JP"/>
    </w:rPr>
  </w:style>
  <w:style w:type="paragraph" w:customStyle="1" w:styleId="xl54">
    <w:name w:val="xl54"/>
    <w:basedOn w:val="a"/>
    <w:rsid w:val="001B4FF4"/>
    <w:pPr>
      <w:pBdr>
        <w:top w:val="single" w:sz="4" w:space="0" w:color="auto"/>
        <w:left w:val="single" w:sz="8" w:space="0" w:color="auto"/>
        <w:bottom w:val="single" w:sz="8" w:space="0" w:color="auto"/>
        <w:right w:val="single" w:sz="8" w:space="0" w:color="auto"/>
      </w:pBdr>
      <w:shd w:val="clear" w:color="auto" w:fill="FFFF00"/>
      <w:spacing w:before="100" w:beforeAutospacing="1" w:after="100" w:afterAutospacing="1"/>
      <w:jc w:val="center"/>
    </w:pPr>
    <w:rPr>
      <w:rFonts w:eastAsia="MS Mincho"/>
      <w:lang w:eastAsia="ja-JP"/>
    </w:rPr>
  </w:style>
  <w:style w:type="paragraph" w:customStyle="1" w:styleId="xl55">
    <w:name w:val="xl55"/>
    <w:basedOn w:val="a"/>
    <w:rsid w:val="001B4FF4"/>
    <w:pPr>
      <w:pBdr>
        <w:top w:val="single" w:sz="4" w:space="0" w:color="auto"/>
        <w:left w:val="single" w:sz="8" w:space="0" w:color="auto"/>
        <w:bottom w:val="single" w:sz="8" w:space="0" w:color="auto"/>
        <w:right w:val="single" w:sz="8" w:space="0" w:color="auto"/>
      </w:pBdr>
      <w:shd w:val="clear" w:color="auto" w:fill="CCFFCC"/>
      <w:spacing w:before="100" w:beforeAutospacing="1" w:after="100" w:afterAutospacing="1"/>
      <w:jc w:val="center"/>
    </w:pPr>
    <w:rPr>
      <w:rFonts w:eastAsia="MS Mincho"/>
      <w:lang w:eastAsia="ja-JP"/>
    </w:rPr>
  </w:style>
  <w:style w:type="paragraph" w:customStyle="1" w:styleId="xl56">
    <w:name w:val="xl56"/>
    <w:basedOn w:val="a"/>
    <w:rsid w:val="001B4FF4"/>
    <w:pPr>
      <w:pBdr>
        <w:top w:val="single" w:sz="8" w:space="0" w:color="auto"/>
        <w:left w:val="single" w:sz="8" w:space="0" w:color="auto"/>
      </w:pBdr>
      <w:spacing w:before="100" w:beforeAutospacing="1" w:after="100" w:afterAutospacing="1"/>
      <w:jc w:val="center"/>
    </w:pPr>
    <w:rPr>
      <w:rFonts w:eastAsia="MS Mincho"/>
      <w:lang w:eastAsia="ja-JP"/>
    </w:rPr>
  </w:style>
  <w:style w:type="paragraph" w:customStyle="1" w:styleId="xl57">
    <w:name w:val="xl57"/>
    <w:basedOn w:val="a"/>
    <w:rsid w:val="001B4FF4"/>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MS Mincho"/>
      <w:lang w:eastAsia="ja-JP"/>
    </w:rPr>
  </w:style>
  <w:style w:type="paragraph" w:customStyle="1" w:styleId="xl58">
    <w:name w:val="xl58"/>
    <w:basedOn w:val="a"/>
    <w:rsid w:val="001B4FF4"/>
    <w:pPr>
      <w:pBdr>
        <w:bottom w:val="single" w:sz="4" w:space="0" w:color="auto"/>
        <w:right w:val="single" w:sz="4" w:space="0" w:color="auto"/>
      </w:pBdr>
      <w:spacing w:before="100" w:beforeAutospacing="1" w:after="100" w:afterAutospacing="1"/>
      <w:jc w:val="center"/>
    </w:pPr>
    <w:rPr>
      <w:rFonts w:eastAsia="MS Mincho"/>
      <w:lang w:eastAsia="ja-JP"/>
    </w:rPr>
  </w:style>
  <w:style w:type="paragraph" w:customStyle="1" w:styleId="xl59">
    <w:name w:val="xl59"/>
    <w:basedOn w:val="a"/>
    <w:rsid w:val="001B4FF4"/>
    <w:pPr>
      <w:pBdr>
        <w:top w:val="single" w:sz="8" w:space="0" w:color="auto"/>
        <w:left w:val="single" w:sz="8" w:space="0" w:color="auto"/>
        <w:bottom w:val="single" w:sz="4" w:space="0" w:color="auto"/>
        <w:right w:val="single" w:sz="8" w:space="0" w:color="auto"/>
      </w:pBdr>
      <w:shd w:val="clear" w:color="auto" w:fill="FFFF00"/>
      <w:spacing w:before="100" w:beforeAutospacing="1" w:after="100" w:afterAutospacing="1"/>
      <w:jc w:val="center"/>
    </w:pPr>
    <w:rPr>
      <w:rFonts w:eastAsia="MS Mincho"/>
      <w:lang w:eastAsia="ja-JP"/>
    </w:rPr>
  </w:style>
  <w:style w:type="paragraph" w:customStyle="1" w:styleId="xl60">
    <w:name w:val="xl60"/>
    <w:basedOn w:val="a"/>
    <w:rsid w:val="001B4FF4"/>
    <w:pPr>
      <w:pBdr>
        <w:left w:val="single" w:sz="4" w:space="0" w:color="auto"/>
        <w:bottom w:val="single" w:sz="4" w:space="0" w:color="auto"/>
        <w:right w:val="single" w:sz="4" w:space="0" w:color="auto"/>
      </w:pBdr>
      <w:spacing w:before="100" w:beforeAutospacing="1" w:after="100" w:afterAutospacing="1"/>
      <w:jc w:val="center"/>
    </w:pPr>
    <w:rPr>
      <w:rFonts w:eastAsia="MS Mincho"/>
      <w:lang w:eastAsia="ja-JP"/>
    </w:rPr>
  </w:style>
  <w:style w:type="paragraph" w:customStyle="1" w:styleId="xl61">
    <w:name w:val="xl61"/>
    <w:basedOn w:val="a"/>
    <w:rsid w:val="001B4FF4"/>
    <w:pPr>
      <w:pBdr>
        <w:left w:val="single" w:sz="4" w:space="0" w:color="auto"/>
        <w:bottom w:val="single" w:sz="4" w:space="0" w:color="auto"/>
      </w:pBdr>
      <w:spacing w:before="100" w:beforeAutospacing="1" w:after="100" w:afterAutospacing="1"/>
      <w:jc w:val="center"/>
    </w:pPr>
    <w:rPr>
      <w:rFonts w:eastAsia="MS Mincho"/>
      <w:lang w:eastAsia="ja-JP"/>
    </w:rPr>
  </w:style>
  <w:style w:type="paragraph" w:customStyle="1" w:styleId="xl62">
    <w:name w:val="xl62"/>
    <w:basedOn w:val="a"/>
    <w:rsid w:val="001B4FF4"/>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MS Mincho"/>
      <w:lang w:eastAsia="ja-JP"/>
    </w:rPr>
  </w:style>
  <w:style w:type="paragraph" w:customStyle="1" w:styleId="xl63">
    <w:name w:val="xl63"/>
    <w:basedOn w:val="a"/>
    <w:rsid w:val="001B4FF4"/>
    <w:pPr>
      <w:pBdr>
        <w:top w:val="single" w:sz="4" w:space="0" w:color="auto"/>
        <w:left w:val="single" w:sz="4" w:space="0" w:color="auto"/>
        <w:bottom w:val="single" w:sz="4" w:space="0" w:color="auto"/>
      </w:pBdr>
      <w:spacing w:before="100" w:beforeAutospacing="1" w:after="100" w:afterAutospacing="1"/>
      <w:jc w:val="center"/>
    </w:pPr>
    <w:rPr>
      <w:rFonts w:eastAsia="MS Mincho"/>
      <w:lang w:eastAsia="ja-JP"/>
    </w:rPr>
  </w:style>
  <w:style w:type="paragraph" w:customStyle="1" w:styleId="xl64">
    <w:name w:val="xl64"/>
    <w:basedOn w:val="a"/>
    <w:rsid w:val="001B4FF4"/>
    <w:pPr>
      <w:pBdr>
        <w:left w:val="single" w:sz="8" w:space="0" w:color="auto"/>
        <w:right w:val="single" w:sz="8" w:space="0" w:color="auto"/>
      </w:pBdr>
      <w:shd w:val="clear" w:color="auto" w:fill="FFFF00"/>
      <w:spacing w:before="100" w:beforeAutospacing="1" w:after="100" w:afterAutospacing="1"/>
      <w:jc w:val="center"/>
    </w:pPr>
    <w:rPr>
      <w:rFonts w:eastAsia="MS Mincho"/>
      <w:lang w:eastAsia="ja-JP"/>
    </w:rPr>
  </w:style>
  <w:style w:type="paragraph" w:customStyle="1" w:styleId="xl65">
    <w:name w:val="xl65"/>
    <w:basedOn w:val="a"/>
    <w:rsid w:val="001B4FF4"/>
    <w:pPr>
      <w:pBdr>
        <w:top w:val="single" w:sz="4" w:space="0" w:color="auto"/>
        <w:left w:val="single" w:sz="8" w:space="0" w:color="auto"/>
        <w:right w:val="single" w:sz="8" w:space="0" w:color="auto"/>
      </w:pBdr>
      <w:shd w:val="clear" w:color="auto" w:fill="FFFF00"/>
      <w:spacing w:before="100" w:beforeAutospacing="1" w:after="100" w:afterAutospacing="1"/>
      <w:jc w:val="center"/>
    </w:pPr>
    <w:rPr>
      <w:rFonts w:eastAsia="MS Mincho"/>
      <w:lang w:eastAsia="ja-JP"/>
    </w:rPr>
  </w:style>
  <w:style w:type="paragraph" w:customStyle="1" w:styleId="xl66">
    <w:name w:val="xl66"/>
    <w:basedOn w:val="a"/>
    <w:rsid w:val="001B4FF4"/>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MS Mincho"/>
      <w:lang w:eastAsia="ja-JP"/>
    </w:rPr>
  </w:style>
  <w:style w:type="paragraph" w:customStyle="1" w:styleId="xl67">
    <w:name w:val="xl67"/>
    <w:basedOn w:val="a"/>
    <w:rsid w:val="001B4FF4"/>
    <w:pPr>
      <w:pBdr>
        <w:top w:val="single" w:sz="4" w:space="0" w:color="auto"/>
        <w:left w:val="single" w:sz="4" w:space="0" w:color="auto"/>
        <w:bottom w:val="single" w:sz="8" w:space="0" w:color="auto"/>
      </w:pBdr>
      <w:spacing w:before="100" w:beforeAutospacing="1" w:after="100" w:afterAutospacing="1"/>
      <w:jc w:val="center"/>
    </w:pPr>
    <w:rPr>
      <w:rFonts w:eastAsia="MS Mincho"/>
      <w:lang w:eastAsia="ja-JP"/>
    </w:rPr>
  </w:style>
  <w:style w:type="paragraph" w:customStyle="1" w:styleId="xl68">
    <w:name w:val="xl68"/>
    <w:basedOn w:val="a"/>
    <w:rsid w:val="001B4FF4"/>
    <w:pPr>
      <w:pBdr>
        <w:top w:val="single" w:sz="4" w:space="0" w:color="auto"/>
        <w:right w:val="single" w:sz="4" w:space="0" w:color="auto"/>
      </w:pBdr>
      <w:spacing w:before="100" w:beforeAutospacing="1" w:after="100" w:afterAutospacing="1"/>
      <w:jc w:val="center"/>
    </w:pPr>
    <w:rPr>
      <w:rFonts w:eastAsia="MS Mincho"/>
      <w:lang w:eastAsia="ja-JP"/>
    </w:rPr>
  </w:style>
  <w:style w:type="paragraph" w:customStyle="1" w:styleId="xl69">
    <w:name w:val="xl69"/>
    <w:basedOn w:val="a"/>
    <w:rsid w:val="001B4FF4"/>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MS Mincho"/>
      <w:lang w:eastAsia="ja-JP"/>
    </w:rPr>
  </w:style>
  <w:style w:type="paragraph" w:customStyle="1" w:styleId="xl70">
    <w:name w:val="xl70"/>
    <w:basedOn w:val="a"/>
    <w:rsid w:val="001B4FF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MS Mincho"/>
      <w:lang w:eastAsia="ja-JP"/>
    </w:rPr>
  </w:style>
  <w:style w:type="paragraph" w:customStyle="1" w:styleId="xl71">
    <w:name w:val="xl71"/>
    <w:basedOn w:val="a"/>
    <w:rsid w:val="001B4FF4"/>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eastAsia="MS Mincho"/>
      <w:lang w:eastAsia="ja-JP"/>
    </w:rPr>
  </w:style>
  <w:style w:type="paragraph" w:customStyle="1" w:styleId="xl72">
    <w:name w:val="xl72"/>
    <w:basedOn w:val="a"/>
    <w:rsid w:val="001B4FF4"/>
    <w:pPr>
      <w:pBdr>
        <w:top w:val="single" w:sz="8" w:space="0" w:color="auto"/>
        <w:left w:val="single" w:sz="8" w:space="0" w:color="auto"/>
        <w:bottom w:val="single" w:sz="4" w:space="0" w:color="auto"/>
        <w:right w:val="single" w:sz="8" w:space="0" w:color="auto"/>
      </w:pBdr>
      <w:shd w:val="clear" w:color="auto" w:fill="CCFFCC"/>
      <w:spacing w:before="100" w:beforeAutospacing="1" w:after="100" w:afterAutospacing="1"/>
      <w:jc w:val="center"/>
    </w:pPr>
    <w:rPr>
      <w:rFonts w:eastAsia="MS Mincho"/>
      <w:lang w:eastAsia="ja-JP"/>
    </w:rPr>
  </w:style>
  <w:style w:type="paragraph" w:customStyle="1" w:styleId="xl73">
    <w:name w:val="xl73"/>
    <w:basedOn w:val="a"/>
    <w:rsid w:val="001B4FF4"/>
    <w:pPr>
      <w:pBdr>
        <w:top w:val="single" w:sz="4" w:space="0" w:color="auto"/>
        <w:left w:val="single" w:sz="8" w:space="0" w:color="auto"/>
        <w:right w:val="single" w:sz="8" w:space="0" w:color="auto"/>
      </w:pBdr>
      <w:spacing w:before="100" w:beforeAutospacing="1" w:after="100" w:afterAutospacing="1"/>
    </w:pPr>
    <w:rPr>
      <w:rFonts w:eastAsia="MS Mincho"/>
      <w:lang w:eastAsia="ja-JP"/>
    </w:rPr>
  </w:style>
  <w:style w:type="paragraph" w:customStyle="1" w:styleId="xl74">
    <w:name w:val="xl74"/>
    <w:basedOn w:val="a"/>
    <w:rsid w:val="001B4FF4"/>
    <w:pPr>
      <w:pBdr>
        <w:bottom w:val="single" w:sz="4" w:space="0" w:color="auto"/>
        <w:right w:val="single" w:sz="4" w:space="0" w:color="auto"/>
      </w:pBdr>
      <w:spacing w:before="100" w:beforeAutospacing="1" w:after="100" w:afterAutospacing="1"/>
      <w:jc w:val="center"/>
    </w:pPr>
    <w:rPr>
      <w:rFonts w:eastAsia="MS Mincho"/>
      <w:lang w:eastAsia="ja-JP"/>
    </w:rPr>
  </w:style>
  <w:style w:type="paragraph" w:customStyle="1" w:styleId="xl75">
    <w:name w:val="xl75"/>
    <w:basedOn w:val="a"/>
    <w:rsid w:val="001B4FF4"/>
    <w:pPr>
      <w:pBdr>
        <w:bottom w:val="single" w:sz="4" w:space="0" w:color="auto"/>
        <w:right w:val="single" w:sz="4" w:space="0" w:color="auto"/>
      </w:pBdr>
      <w:shd w:val="clear" w:color="auto" w:fill="FFFF00"/>
      <w:spacing w:before="100" w:beforeAutospacing="1" w:after="100" w:afterAutospacing="1"/>
      <w:jc w:val="center"/>
    </w:pPr>
    <w:rPr>
      <w:rFonts w:eastAsia="MS Mincho"/>
      <w:lang w:eastAsia="ja-JP"/>
    </w:rPr>
  </w:style>
  <w:style w:type="paragraph" w:customStyle="1" w:styleId="xl76">
    <w:name w:val="xl76"/>
    <w:basedOn w:val="a"/>
    <w:rsid w:val="001B4FF4"/>
    <w:pPr>
      <w:pBdr>
        <w:top w:val="single" w:sz="4" w:space="0" w:color="auto"/>
        <w:left w:val="single" w:sz="8" w:space="0" w:color="auto"/>
        <w:right w:val="single" w:sz="8" w:space="0" w:color="auto"/>
      </w:pBdr>
      <w:shd w:val="clear" w:color="auto" w:fill="CCFFCC"/>
      <w:spacing w:before="100" w:beforeAutospacing="1" w:after="100" w:afterAutospacing="1"/>
      <w:jc w:val="center"/>
    </w:pPr>
    <w:rPr>
      <w:rFonts w:eastAsia="MS Mincho"/>
      <w:lang w:eastAsia="ja-JP"/>
    </w:rPr>
  </w:style>
  <w:style w:type="paragraph" w:customStyle="1" w:styleId="xl77">
    <w:name w:val="xl77"/>
    <w:basedOn w:val="a"/>
    <w:rsid w:val="001B4FF4"/>
    <w:pPr>
      <w:pBdr>
        <w:top w:val="single" w:sz="8" w:space="0" w:color="auto"/>
        <w:bottom w:val="single" w:sz="4" w:space="0" w:color="auto"/>
        <w:right w:val="single" w:sz="4" w:space="0" w:color="auto"/>
      </w:pBdr>
      <w:spacing w:before="100" w:beforeAutospacing="1" w:after="100" w:afterAutospacing="1"/>
      <w:jc w:val="center"/>
    </w:pPr>
    <w:rPr>
      <w:rFonts w:eastAsia="MS Mincho"/>
      <w:lang w:eastAsia="ja-JP"/>
    </w:rPr>
  </w:style>
  <w:style w:type="paragraph" w:customStyle="1" w:styleId="xl78">
    <w:name w:val="xl78"/>
    <w:basedOn w:val="a"/>
    <w:rsid w:val="001B4FF4"/>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MS Mincho"/>
      <w:lang w:eastAsia="ja-JP"/>
    </w:rPr>
  </w:style>
  <w:style w:type="paragraph" w:customStyle="1" w:styleId="xl79">
    <w:name w:val="xl79"/>
    <w:basedOn w:val="a"/>
    <w:rsid w:val="001B4FF4"/>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MS Mincho"/>
      <w:lang w:eastAsia="ja-JP"/>
    </w:rPr>
  </w:style>
  <w:style w:type="paragraph" w:customStyle="1" w:styleId="xl80">
    <w:name w:val="xl80"/>
    <w:basedOn w:val="a"/>
    <w:rsid w:val="001B4FF4"/>
    <w:pPr>
      <w:pBdr>
        <w:bottom w:val="single" w:sz="4" w:space="0" w:color="auto"/>
        <w:right w:val="single" w:sz="8" w:space="0" w:color="auto"/>
      </w:pBdr>
      <w:spacing w:before="100" w:beforeAutospacing="1" w:after="100" w:afterAutospacing="1"/>
      <w:jc w:val="center"/>
    </w:pPr>
    <w:rPr>
      <w:rFonts w:eastAsia="MS Mincho"/>
      <w:lang w:eastAsia="ja-JP"/>
    </w:rPr>
  </w:style>
  <w:style w:type="paragraph" w:customStyle="1" w:styleId="xl81">
    <w:name w:val="xl81"/>
    <w:basedOn w:val="a"/>
    <w:rsid w:val="001B4FF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MS Mincho"/>
      <w:lang w:eastAsia="ja-JP"/>
    </w:rPr>
  </w:style>
  <w:style w:type="paragraph" w:customStyle="1" w:styleId="xl82">
    <w:name w:val="xl82"/>
    <w:basedOn w:val="a"/>
    <w:rsid w:val="001B4FF4"/>
    <w:pPr>
      <w:pBdr>
        <w:left w:val="single" w:sz="8" w:space="0" w:color="auto"/>
      </w:pBdr>
      <w:spacing w:before="100" w:beforeAutospacing="1" w:after="100" w:afterAutospacing="1"/>
      <w:jc w:val="center"/>
    </w:pPr>
    <w:rPr>
      <w:rFonts w:eastAsia="MS Mincho"/>
      <w:lang w:eastAsia="ja-JP"/>
    </w:rPr>
  </w:style>
  <w:style w:type="paragraph" w:customStyle="1" w:styleId="xl83">
    <w:name w:val="xl83"/>
    <w:basedOn w:val="a"/>
    <w:rsid w:val="001B4FF4"/>
    <w:pPr>
      <w:pBdr>
        <w:right w:val="single" w:sz="4" w:space="0" w:color="auto"/>
      </w:pBdr>
      <w:spacing w:before="100" w:beforeAutospacing="1" w:after="100" w:afterAutospacing="1"/>
      <w:jc w:val="center"/>
    </w:pPr>
    <w:rPr>
      <w:rFonts w:eastAsia="MS Mincho"/>
      <w:lang w:eastAsia="ja-JP"/>
    </w:rPr>
  </w:style>
  <w:style w:type="paragraph" w:customStyle="1" w:styleId="xl84">
    <w:name w:val="xl84"/>
    <w:basedOn w:val="a"/>
    <w:rsid w:val="001B4FF4"/>
    <w:pPr>
      <w:pBdr>
        <w:top w:val="single" w:sz="4" w:space="0" w:color="auto"/>
        <w:left w:val="single" w:sz="4" w:space="0" w:color="auto"/>
        <w:right w:val="single" w:sz="4" w:space="0" w:color="auto"/>
      </w:pBdr>
      <w:spacing w:before="100" w:beforeAutospacing="1" w:after="100" w:afterAutospacing="1"/>
      <w:jc w:val="center"/>
    </w:pPr>
    <w:rPr>
      <w:rFonts w:eastAsia="MS Mincho"/>
      <w:lang w:eastAsia="ja-JP"/>
    </w:rPr>
  </w:style>
  <w:style w:type="paragraph" w:customStyle="1" w:styleId="xl85">
    <w:name w:val="xl85"/>
    <w:basedOn w:val="a"/>
    <w:rsid w:val="001B4FF4"/>
    <w:pPr>
      <w:pBdr>
        <w:top w:val="single" w:sz="4" w:space="0" w:color="auto"/>
        <w:left w:val="single" w:sz="4" w:space="0" w:color="auto"/>
        <w:right w:val="single" w:sz="4" w:space="0" w:color="auto"/>
      </w:pBdr>
      <w:shd w:val="clear" w:color="auto" w:fill="FFFF00"/>
      <w:spacing w:before="100" w:beforeAutospacing="1" w:after="100" w:afterAutospacing="1"/>
      <w:jc w:val="center"/>
    </w:pPr>
    <w:rPr>
      <w:rFonts w:eastAsia="MS Mincho"/>
      <w:lang w:eastAsia="ja-JP"/>
    </w:rPr>
  </w:style>
  <w:style w:type="paragraph" w:customStyle="1" w:styleId="xl86">
    <w:name w:val="xl86"/>
    <w:basedOn w:val="a"/>
    <w:rsid w:val="001B4FF4"/>
    <w:pPr>
      <w:pBdr>
        <w:right w:val="single" w:sz="8" w:space="0" w:color="auto"/>
      </w:pBdr>
      <w:spacing w:before="100" w:beforeAutospacing="1" w:after="100" w:afterAutospacing="1"/>
      <w:jc w:val="center"/>
    </w:pPr>
    <w:rPr>
      <w:rFonts w:eastAsia="MS Mincho"/>
      <w:lang w:eastAsia="ja-JP"/>
    </w:rPr>
  </w:style>
  <w:style w:type="paragraph" w:customStyle="1" w:styleId="xl87">
    <w:name w:val="xl87"/>
    <w:basedOn w:val="a"/>
    <w:rsid w:val="001B4FF4"/>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MS Mincho"/>
      <w:lang w:eastAsia="ja-JP"/>
    </w:rPr>
  </w:style>
  <w:style w:type="paragraph" w:customStyle="1" w:styleId="xl88">
    <w:name w:val="xl88"/>
    <w:basedOn w:val="a"/>
    <w:rsid w:val="001B4FF4"/>
    <w:pPr>
      <w:pBdr>
        <w:top w:val="single" w:sz="8" w:space="0" w:color="auto"/>
        <w:bottom w:val="single" w:sz="4" w:space="0" w:color="auto"/>
        <w:right w:val="single" w:sz="4" w:space="0" w:color="auto"/>
      </w:pBdr>
      <w:spacing w:before="100" w:beforeAutospacing="1" w:after="100" w:afterAutospacing="1"/>
      <w:jc w:val="center"/>
    </w:pPr>
    <w:rPr>
      <w:rFonts w:eastAsia="MS Mincho"/>
      <w:lang w:eastAsia="ja-JP"/>
    </w:rPr>
  </w:style>
  <w:style w:type="paragraph" w:customStyle="1" w:styleId="xl89">
    <w:name w:val="xl89"/>
    <w:basedOn w:val="a"/>
    <w:rsid w:val="001B4FF4"/>
    <w:pPr>
      <w:pBdr>
        <w:bottom w:val="single" w:sz="4" w:space="0" w:color="auto"/>
        <w:right w:val="single" w:sz="4" w:space="0" w:color="auto"/>
      </w:pBdr>
      <w:spacing w:before="100" w:beforeAutospacing="1" w:after="100" w:afterAutospacing="1"/>
      <w:jc w:val="center"/>
    </w:pPr>
    <w:rPr>
      <w:rFonts w:eastAsia="MS Mincho"/>
      <w:lang w:eastAsia="ja-JP"/>
    </w:rPr>
  </w:style>
  <w:style w:type="paragraph" w:customStyle="1" w:styleId="xl90">
    <w:name w:val="xl90"/>
    <w:basedOn w:val="a"/>
    <w:rsid w:val="001B4FF4"/>
    <w:pPr>
      <w:pBdr>
        <w:bottom w:val="single" w:sz="4" w:space="0" w:color="auto"/>
        <w:right w:val="single" w:sz="4" w:space="0" w:color="auto"/>
      </w:pBdr>
      <w:shd w:val="clear" w:color="auto" w:fill="FFFF00"/>
      <w:spacing w:before="100" w:beforeAutospacing="1" w:after="100" w:afterAutospacing="1"/>
      <w:jc w:val="center"/>
    </w:pPr>
    <w:rPr>
      <w:rFonts w:eastAsia="MS Mincho"/>
      <w:lang w:eastAsia="ja-JP"/>
    </w:rPr>
  </w:style>
  <w:style w:type="paragraph" w:customStyle="1" w:styleId="xl91">
    <w:name w:val="xl91"/>
    <w:basedOn w:val="a"/>
    <w:rsid w:val="001B4FF4"/>
    <w:pPr>
      <w:pBdr>
        <w:bottom w:val="single" w:sz="8" w:space="0" w:color="auto"/>
        <w:right w:val="single" w:sz="4" w:space="0" w:color="auto"/>
      </w:pBdr>
      <w:spacing w:before="100" w:beforeAutospacing="1" w:after="100" w:afterAutospacing="1"/>
      <w:jc w:val="center"/>
    </w:pPr>
    <w:rPr>
      <w:rFonts w:eastAsia="MS Mincho"/>
      <w:lang w:eastAsia="ja-JP"/>
    </w:rPr>
  </w:style>
  <w:style w:type="paragraph" w:customStyle="1" w:styleId="xl92">
    <w:name w:val="xl92"/>
    <w:basedOn w:val="a"/>
    <w:rsid w:val="001B4FF4"/>
    <w:pPr>
      <w:pBdr>
        <w:bottom w:val="single" w:sz="8" w:space="0" w:color="auto"/>
        <w:right w:val="single" w:sz="4" w:space="0" w:color="auto"/>
      </w:pBdr>
      <w:shd w:val="clear" w:color="auto" w:fill="FFFF00"/>
      <w:spacing w:before="100" w:beforeAutospacing="1" w:after="100" w:afterAutospacing="1"/>
      <w:jc w:val="center"/>
    </w:pPr>
    <w:rPr>
      <w:rFonts w:eastAsia="MS Mincho"/>
      <w:lang w:eastAsia="ja-JP"/>
    </w:rPr>
  </w:style>
  <w:style w:type="paragraph" w:customStyle="1" w:styleId="xl93">
    <w:name w:val="xl93"/>
    <w:basedOn w:val="a"/>
    <w:rsid w:val="001B4FF4"/>
    <w:pPr>
      <w:pBdr>
        <w:bottom w:val="single" w:sz="4" w:space="0" w:color="auto"/>
        <w:right w:val="single" w:sz="4" w:space="0" w:color="auto"/>
      </w:pBdr>
      <w:spacing w:before="100" w:beforeAutospacing="1" w:after="100" w:afterAutospacing="1"/>
    </w:pPr>
    <w:rPr>
      <w:rFonts w:eastAsia="MS Mincho"/>
      <w:lang w:eastAsia="ja-JP"/>
    </w:rPr>
  </w:style>
  <w:style w:type="paragraph" w:customStyle="1" w:styleId="xl94">
    <w:name w:val="xl94"/>
    <w:basedOn w:val="a"/>
    <w:rsid w:val="001B4FF4"/>
    <w:pPr>
      <w:pBdr>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MS Mincho"/>
      <w:lang w:eastAsia="ja-JP"/>
    </w:rPr>
  </w:style>
  <w:style w:type="paragraph" w:customStyle="1" w:styleId="xl95">
    <w:name w:val="xl95"/>
    <w:basedOn w:val="a"/>
    <w:rsid w:val="001B4FF4"/>
    <w:pPr>
      <w:pBdr>
        <w:left w:val="single" w:sz="8" w:space="0" w:color="auto"/>
        <w:bottom w:val="single" w:sz="4" w:space="0" w:color="auto"/>
        <w:right w:val="single" w:sz="8" w:space="0" w:color="auto"/>
      </w:pBdr>
      <w:shd w:val="clear" w:color="auto" w:fill="FFFF00"/>
      <w:spacing w:before="100" w:beforeAutospacing="1" w:after="100" w:afterAutospacing="1"/>
    </w:pPr>
    <w:rPr>
      <w:rFonts w:eastAsia="MS Mincho"/>
      <w:lang w:eastAsia="ja-JP"/>
    </w:rPr>
  </w:style>
  <w:style w:type="paragraph" w:customStyle="1" w:styleId="xl96">
    <w:name w:val="xl96"/>
    <w:basedOn w:val="a"/>
    <w:rsid w:val="001B4FF4"/>
    <w:pPr>
      <w:pBdr>
        <w:left w:val="single" w:sz="8" w:space="0" w:color="auto"/>
        <w:bottom w:val="single" w:sz="8" w:space="0" w:color="auto"/>
      </w:pBdr>
      <w:spacing w:before="100" w:beforeAutospacing="1" w:after="100" w:afterAutospacing="1"/>
      <w:jc w:val="center"/>
    </w:pPr>
    <w:rPr>
      <w:rFonts w:eastAsia="MS Mincho"/>
      <w:lang w:eastAsia="ja-JP"/>
    </w:rPr>
  </w:style>
  <w:style w:type="paragraph" w:customStyle="1" w:styleId="xl97">
    <w:name w:val="xl97"/>
    <w:basedOn w:val="a"/>
    <w:rsid w:val="001B4FF4"/>
    <w:pPr>
      <w:pBdr>
        <w:right w:val="single" w:sz="4" w:space="0" w:color="auto"/>
      </w:pBdr>
      <w:spacing w:before="100" w:beforeAutospacing="1" w:after="100" w:afterAutospacing="1"/>
    </w:pPr>
    <w:rPr>
      <w:rFonts w:eastAsia="MS Mincho"/>
      <w:lang w:eastAsia="ja-JP"/>
    </w:rPr>
  </w:style>
  <w:style w:type="paragraph" w:customStyle="1" w:styleId="xl98">
    <w:name w:val="xl98"/>
    <w:basedOn w:val="a"/>
    <w:rsid w:val="001B4FF4"/>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MS Mincho"/>
      <w:lang w:eastAsia="ja-JP"/>
    </w:rPr>
  </w:style>
  <w:style w:type="paragraph" w:customStyle="1" w:styleId="xl99">
    <w:name w:val="xl99"/>
    <w:basedOn w:val="a"/>
    <w:rsid w:val="001B4F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MS Mincho"/>
      <w:lang w:eastAsia="ja-JP"/>
    </w:rPr>
  </w:style>
  <w:style w:type="paragraph" w:customStyle="1" w:styleId="xl100">
    <w:name w:val="xl100"/>
    <w:basedOn w:val="a"/>
    <w:rsid w:val="001B4FF4"/>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MS Mincho"/>
      <w:sz w:val="22"/>
      <w:szCs w:val="22"/>
      <w:lang w:eastAsia="ja-JP"/>
    </w:rPr>
  </w:style>
  <w:style w:type="paragraph" w:customStyle="1" w:styleId="xl101">
    <w:name w:val="xl101"/>
    <w:basedOn w:val="a"/>
    <w:rsid w:val="001B4FF4"/>
    <w:pPr>
      <w:pBdr>
        <w:top w:val="single" w:sz="8" w:space="0" w:color="auto"/>
        <w:bottom w:val="single" w:sz="4" w:space="0" w:color="auto"/>
      </w:pBdr>
      <w:spacing w:before="100" w:beforeAutospacing="1" w:after="100" w:afterAutospacing="1"/>
      <w:jc w:val="center"/>
    </w:pPr>
    <w:rPr>
      <w:rFonts w:eastAsia="MS Mincho"/>
      <w:lang w:eastAsia="ja-JP"/>
    </w:rPr>
  </w:style>
  <w:style w:type="paragraph" w:customStyle="1" w:styleId="xl102">
    <w:name w:val="xl102"/>
    <w:basedOn w:val="a"/>
    <w:rsid w:val="001B4FF4"/>
    <w:pPr>
      <w:pBdr>
        <w:top w:val="single" w:sz="8" w:space="0" w:color="auto"/>
        <w:left w:val="single" w:sz="8" w:space="0" w:color="auto"/>
        <w:bottom w:val="single" w:sz="4" w:space="0" w:color="auto"/>
      </w:pBdr>
      <w:shd w:val="clear" w:color="auto" w:fill="FFFF00"/>
      <w:spacing w:before="100" w:beforeAutospacing="1" w:after="100" w:afterAutospacing="1"/>
      <w:jc w:val="center"/>
    </w:pPr>
    <w:rPr>
      <w:rFonts w:eastAsia="MS Mincho"/>
      <w:lang w:eastAsia="ja-JP"/>
    </w:rPr>
  </w:style>
  <w:style w:type="paragraph" w:customStyle="1" w:styleId="xl103">
    <w:name w:val="xl103"/>
    <w:basedOn w:val="a"/>
    <w:rsid w:val="001B4FF4"/>
    <w:pPr>
      <w:pBdr>
        <w:left w:val="single" w:sz="4" w:space="0" w:color="auto"/>
        <w:bottom w:val="single" w:sz="4" w:space="0" w:color="auto"/>
        <w:right w:val="single" w:sz="4" w:space="0" w:color="auto"/>
      </w:pBdr>
      <w:spacing w:before="100" w:beforeAutospacing="1" w:after="100" w:afterAutospacing="1"/>
      <w:jc w:val="center"/>
    </w:pPr>
    <w:rPr>
      <w:rFonts w:eastAsia="MS Mincho"/>
      <w:lang w:eastAsia="ja-JP"/>
    </w:rPr>
  </w:style>
  <w:style w:type="paragraph" w:customStyle="1" w:styleId="xl104">
    <w:name w:val="xl104"/>
    <w:basedOn w:val="a"/>
    <w:rsid w:val="001B4FF4"/>
    <w:pPr>
      <w:pBdr>
        <w:top w:val="single" w:sz="8" w:space="0" w:color="auto"/>
        <w:bottom w:val="single" w:sz="4" w:space="0" w:color="auto"/>
        <w:right w:val="single" w:sz="8" w:space="0" w:color="auto"/>
      </w:pBdr>
      <w:spacing w:before="100" w:beforeAutospacing="1" w:after="100" w:afterAutospacing="1"/>
      <w:jc w:val="center"/>
    </w:pPr>
    <w:rPr>
      <w:rFonts w:eastAsia="MS Mincho"/>
      <w:lang w:eastAsia="ja-JP"/>
    </w:rPr>
  </w:style>
  <w:style w:type="paragraph" w:customStyle="1" w:styleId="xl105">
    <w:name w:val="xl105"/>
    <w:basedOn w:val="a"/>
    <w:rsid w:val="001B4FF4"/>
    <w:pPr>
      <w:pBdr>
        <w:top w:val="single" w:sz="8"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eastAsia="MS Mincho"/>
      <w:lang w:eastAsia="ja-JP"/>
    </w:rPr>
  </w:style>
  <w:style w:type="paragraph" w:customStyle="1" w:styleId="xl106">
    <w:name w:val="xl106"/>
    <w:basedOn w:val="a"/>
    <w:rsid w:val="001B4FF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eastAsia="MS Mincho"/>
      <w:lang w:eastAsia="ja-JP"/>
    </w:rPr>
  </w:style>
  <w:style w:type="paragraph" w:customStyle="1" w:styleId="xl107">
    <w:name w:val="xl107"/>
    <w:basedOn w:val="a"/>
    <w:rsid w:val="001B4FF4"/>
    <w:pPr>
      <w:pBdr>
        <w:top w:val="single" w:sz="4" w:space="0" w:color="auto"/>
        <w:left w:val="single" w:sz="8" w:space="0" w:color="auto"/>
        <w:right w:val="single" w:sz="8" w:space="0" w:color="auto"/>
      </w:pBdr>
      <w:spacing w:before="100" w:beforeAutospacing="1" w:after="100" w:afterAutospacing="1"/>
      <w:jc w:val="center"/>
    </w:pPr>
    <w:rPr>
      <w:rFonts w:eastAsia="MS Mincho"/>
      <w:lang w:eastAsia="ja-JP"/>
    </w:rPr>
  </w:style>
  <w:style w:type="paragraph" w:customStyle="1" w:styleId="xl108">
    <w:name w:val="xl108"/>
    <w:basedOn w:val="a"/>
    <w:rsid w:val="001B4FF4"/>
    <w:pPr>
      <w:pBdr>
        <w:bottom w:val="single" w:sz="4" w:space="0" w:color="auto"/>
        <w:right w:val="single" w:sz="8" w:space="0" w:color="auto"/>
      </w:pBdr>
      <w:spacing w:before="100" w:beforeAutospacing="1" w:after="100" w:afterAutospacing="1"/>
    </w:pPr>
    <w:rPr>
      <w:rFonts w:eastAsia="MS Mincho"/>
      <w:lang w:eastAsia="ja-JP"/>
    </w:rPr>
  </w:style>
  <w:style w:type="paragraph" w:customStyle="1" w:styleId="xl109">
    <w:name w:val="xl109"/>
    <w:basedOn w:val="a"/>
    <w:rsid w:val="001B4FF4"/>
    <w:pPr>
      <w:pBdr>
        <w:left w:val="single" w:sz="8" w:space="0" w:color="auto"/>
        <w:bottom w:val="single" w:sz="4" w:space="0" w:color="auto"/>
      </w:pBdr>
      <w:shd w:val="clear" w:color="auto" w:fill="FFFF00"/>
      <w:spacing w:before="100" w:beforeAutospacing="1" w:after="100" w:afterAutospacing="1"/>
      <w:jc w:val="center"/>
    </w:pPr>
    <w:rPr>
      <w:rFonts w:eastAsia="MS Mincho"/>
      <w:lang w:eastAsia="ja-JP"/>
    </w:rPr>
  </w:style>
  <w:style w:type="paragraph" w:customStyle="1" w:styleId="xl110">
    <w:name w:val="xl110"/>
    <w:basedOn w:val="a"/>
    <w:rsid w:val="001B4FF4"/>
    <w:pPr>
      <w:pBdr>
        <w:left w:val="single" w:sz="8" w:space="0" w:color="auto"/>
        <w:bottom w:val="single" w:sz="4" w:space="0" w:color="auto"/>
        <w:right w:val="single" w:sz="4" w:space="0" w:color="auto"/>
      </w:pBdr>
      <w:shd w:val="clear" w:color="auto" w:fill="FFFF00"/>
      <w:spacing w:before="100" w:beforeAutospacing="1" w:after="100" w:afterAutospacing="1"/>
      <w:jc w:val="center"/>
    </w:pPr>
    <w:rPr>
      <w:rFonts w:eastAsia="MS Mincho"/>
      <w:lang w:eastAsia="ja-JP"/>
    </w:rPr>
  </w:style>
  <w:style w:type="paragraph" w:customStyle="1" w:styleId="xl111">
    <w:name w:val="xl111"/>
    <w:basedOn w:val="a"/>
    <w:rsid w:val="001B4FF4"/>
    <w:pPr>
      <w:pBdr>
        <w:left w:val="single" w:sz="8" w:space="0" w:color="auto"/>
        <w:bottom w:val="single" w:sz="4" w:space="0" w:color="auto"/>
        <w:right w:val="single" w:sz="4" w:space="0" w:color="auto"/>
      </w:pBdr>
      <w:spacing w:before="100" w:beforeAutospacing="1" w:after="100" w:afterAutospacing="1"/>
      <w:jc w:val="center"/>
    </w:pPr>
    <w:rPr>
      <w:rFonts w:eastAsia="MS Mincho"/>
      <w:lang w:eastAsia="ja-JP"/>
    </w:rPr>
  </w:style>
  <w:style w:type="paragraph" w:customStyle="1" w:styleId="xl112">
    <w:name w:val="xl112"/>
    <w:basedOn w:val="a"/>
    <w:rsid w:val="001B4FF4"/>
    <w:pPr>
      <w:pBdr>
        <w:right w:val="single" w:sz="8" w:space="0" w:color="auto"/>
      </w:pBdr>
      <w:spacing w:before="100" w:beforeAutospacing="1" w:after="100" w:afterAutospacing="1"/>
      <w:jc w:val="center"/>
    </w:pPr>
    <w:rPr>
      <w:rFonts w:eastAsia="MS Mincho"/>
      <w:lang w:eastAsia="ja-JP"/>
    </w:rPr>
  </w:style>
  <w:style w:type="paragraph" w:customStyle="1" w:styleId="xl113">
    <w:name w:val="xl113"/>
    <w:basedOn w:val="a"/>
    <w:rsid w:val="001B4FF4"/>
    <w:pPr>
      <w:pBdr>
        <w:right w:val="single" w:sz="8" w:space="0" w:color="auto"/>
      </w:pBdr>
      <w:spacing w:before="100" w:beforeAutospacing="1" w:after="100" w:afterAutospacing="1"/>
    </w:pPr>
    <w:rPr>
      <w:rFonts w:eastAsia="MS Mincho"/>
      <w:lang w:eastAsia="ja-JP"/>
    </w:rPr>
  </w:style>
  <w:style w:type="paragraph" w:customStyle="1" w:styleId="xl114">
    <w:name w:val="xl114"/>
    <w:basedOn w:val="a"/>
    <w:rsid w:val="001B4FF4"/>
    <w:pPr>
      <w:pBdr>
        <w:top w:val="single" w:sz="8" w:space="0" w:color="auto"/>
        <w:left w:val="single" w:sz="8" w:space="0" w:color="auto"/>
        <w:bottom w:val="single" w:sz="8" w:space="0" w:color="auto"/>
        <w:right w:val="single" w:sz="4" w:space="0" w:color="auto"/>
      </w:pBdr>
      <w:spacing w:before="100" w:beforeAutospacing="1" w:after="100" w:afterAutospacing="1"/>
    </w:pPr>
    <w:rPr>
      <w:rFonts w:eastAsia="MS Mincho"/>
      <w:lang w:eastAsia="ja-JP"/>
    </w:rPr>
  </w:style>
  <w:style w:type="paragraph" w:customStyle="1" w:styleId="xl115">
    <w:name w:val="xl115"/>
    <w:basedOn w:val="a"/>
    <w:rsid w:val="001B4FF4"/>
    <w:pPr>
      <w:pBdr>
        <w:top w:val="single" w:sz="8" w:space="0" w:color="auto"/>
        <w:left w:val="single" w:sz="4" w:space="0" w:color="auto"/>
        <w:right w:val="single" w:sz="4" w:space="0" w:color="auto"/>
      </w:pBdr>
      <w:spacing w:before="100" w:beforeAutospacing="1" w:after="100" w:afterAutospacing="1"/>
    </w:pPr>
    <w:rPr>
      <w:rFonts w:eastAsia="MS Mincho"/>
      <w:lang w:eastAsia="ja-JP"/>
    </w:rPr>
  </w:style>
  <w:style w:type="paragraph" w:customStyle="1" w:styleId="xl116">
    <w:name w:val="xl116"/>
    <w:basedOn w:val="a"/>
    <w:rsid w:val="001B4FF4"/>
    <w:pPr>
      <w:pBdr>
        <w:top w:val="single" w:sz="8" w:space="0" w:color="auto"/>
      </w:pBdr>
      <w:spacing w:before="100" w:beforeAutospacing="1" w:after="100" w:afterAutospacing="1"/>
    </w:pPr>
    <w:rPr>
      <w:rFonts w:eastAsia="MS Mincho"/>
      <w:lang w:eastAsia="ja-JP"/>
    </w:rPr>
  </w:style>
  <w:style w:type="paragraph" w:customStyle="1" w:styleId="xl117">
    <w:name w:val="xl117"/>
    <w:basedOn w:val="a"/>
    <w:rsid w:val="001B4FF4"/>
    <w:pPr>
      <w:pBdr>
        <w:top w:val="single" w:sz="8" w:space="0" w:color="auto"/>
        <w:left w:val="single" w:sz="8" w:space="0" w:color="auto"/>
        <w:bottom w:val="single" w:sz="4" w:space="0" w:color="auto"/>
        <w:right w:val="single" w:sz="4" w:space="0" w:color="auto"/>
      </w:pBdr>
      <w:shd w:val="clear" w:color="auto" w:fill="CCFFFF"/>
      <w:spacing w:before="100" w:beforeAutospacing="1" w:after="100" w:afterAutospacing="1"/>
      <w:jc w:val="center"/>
    </w:pPr>
    <w:rPr>
      <w:rFonts w:eastAsia="MS Mincho"/>
      <w:lang w:eastAsia="ja-JP"/>
    </w:rPr>
  </w:style>
  <w:style w:type="paragraph" w:customStyle="1" w:styleId="xl118">
    <w:name w:val="xl118"/>
    <w:basedOn w:val="a"/>
    <w:rsid w:val="001B4FF4"/>
    <w:pPr>
      <w:pBdr>
        <w:top w:val="single" w:sz="4" w:space="0" w:color="auto"/>
        <w:bottom w:val="single" w:sz="4" w:space="0" w:color="auto"/>
        <w:right w:val="single" w:sz="8" w:space="0" w:color="auto"/>
      </w:pBdr>
      <w:spacing w:before="100" w:beforeAutospacing="1" w:after="100" w:afterAutospacing="1"/>
    </w:pPr>
    <w:rPr>
      <w:rFonts w:eastAsia="MS Mincho"/>
      <w:lang w:eastAsia="ja-JP"/>
    </w:rPr>
  </w:style>
  <w:style w:type="paragraph" w:customStyle="1" w:styleId="xl119">
    <w:name w:val="xl119"/>
    <w:basedOn w:val="a"/>
    <w:rsid w:val="001B4FF4"/>
    <w:pPr>
      <w:pBdr>
        <w:top w:val="single" w:sz="8" w:space="0" w:color="auto"/>
        <w:left w:val="single" w:sz="8" w:space="0" w:color="auto"/>
      </w:pBdr>
      <w:spacing w:before="100" w:beforeAutospacing="1" w:after="100" w:afterAutospacing="1"/>
    </w:pPr>
    <w:rPr>
      <w:rFonts w:eastAsia="MS Mincho"/>
      <w:lang w:eastAsia="ja-JP"/>
    </w:rPr>
  </w:style>
  <w:style w:type="paragraph" w:customStyle="1" w:styleId="xl120">
    <w:name w:val="xl120"/>
    <w:basedOn w:val="a"/>
    <w:rsid w:val="001B4FF4"/>
    <w:pPr>
      <w:pBdr>
        <w:top w:val="single" w:sz="8" w:space="0" w:color="auto"/>
        <w:left w:val="single" w:sz="4" w:space="0" w:color="auto"/>
        <w:bottom w:val="single" w:sz="8" w:space="0" w:color="auto"/>
        <w:right w:val="single" w:sz="4" w:space="0" w:color="auto"/>
      </w:pBdr>
      <w:spacing w:before="100" w:beforeAutospacing="1" w:after="100" w:afterAutospacing="1"/>
    </w:pPr>
    <w:rPr>
      <w:rFonts w:eastAsia="MS Mincho"/>
      <w:lang w:eastAsia="ja-JP"/>
    </w:rPr>
  </w:style>
  <w:style w:type="paragraph" w:customStyle="1" w:styleId="xl121">
    <w:name w:val="xl121"/>
    <w:basedOn w:val="a"/>
    <w:rsid w:val="001B4FF4"/>
    <w:pPr>
      <w:pBdr>
        <w:top w:val="single" w:sz="4" w:space="0" w:color="auto"/>
        <w:right w:val="single" w:sz="8" w:space="0" w:color="auto"/>
      </w:pBdr>
      <w:spacing w:before="100" w:beforeAutospacing="1" w:after="100" w:afterAutospacing="1"/>
    </w:pPr>
    <w:rPr>
      <w:rFonts w:eastAsia="MS Mincho"/>
      <w:lang w:eastAsia="ja-JP"/>
    </w:rPr>
  </w:style>
  <w:style w:type="paragraph" w:customStyle="1" w:styleId="xl122">
    <w:name w:val="xl122"/>
    <w:basedOn w:val="a"/>
    <w:rsid w:val="001B4FF4"/>
    <w:pPr>
      <w:pBdr>
        <w:top w:val="single" w:sz="8" w:space="0" w:color="auto"/>
        <w:left w:val="single" w:sz="8" w:space="0" w:color="auto"/>
      </w:pBdr>
      <w:shd w:val="clear" w:color="auto" w:fill="FFFF00"/>
      <w:spacing w:before="100" w:beforeAutospacing="1" w:after="100" w:afterAutospacing="1"/>
      <w:jc w:val="center"/>
    </w:pPr>
    <w:rPr>
      <w:rFonts w:eastAsia="MS Mincho"/>
      <w:lang w:eastAsia="ja-JP"/>
    </w:rPr>
  </w:style>
  <w:style w:type="paragraph" w:customStyle="1" w:styleId="xl123">
    <w:name w:val="xl123"/>
    <w:basedOn w:val="a"/>
    <w:rsid w:val="001B4FF4"/>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MS Mincho"/>
      <w:lang w:eastAsia="ja-JP"/>
    </w:rPr>
  </w:style>
  <w:style w:type="paragraph" w:customStyle="1" w:styleId="xl124">
    <w:name w:val="xl124"/>
    <w:basedOn w:val="a"/>
    <w:rsid w:val="001B4FF4"/>
    <w:pPr>
      <w:pBdr>
        <w:top w:val="single" w:sz="8" w:space="0" w:color="auto"/>
        <w:left w:val="single" w:sz="8" w:space="0" w:color="auto"/>
        <w:right w:val="single" w:sz="4" w:space="0" w:color="auto"/>
      </w:pBdr>
      <w:shd w:val="clear" w:color="auto" w:fill="FFFF00"/>
      <w:spacing w:before="100" w:beforeAutospacing="1" w:after="100" w:afterAutospacing="1"/>
      <w:jc w:val="center"/>
    </w:pPr>
    <w:rPr>
      <w:rFonts w:eastAsia="MS Mincho"/>
      <w:lang w:eastAsia="ja-JP"/>
    </w:rPr>
  </w:style>
  <w:style w:type="paragraph" w:customStyle="1" w:styleId="xl125">
    <w:name w:val="xl125"/>
    <w:basedOn w:val="a"/>
    <w:rsid w:val="001B4FF4"/>
    <w:pPr>
      <w:pBdr>
        <w:top w:val="single" w:sz="8" w:space="0" w:color="auto"/>
        <w:left w:val="single" w:sz="8" w:space="0" w:color="auto"/>
        <w:right w:val="single" w:sz="4" w:space="0" w:color="auto"/>
      </w:pBdr>
      <w:shd w:val="clear" w:color="auto" w:fill="CCFFFF"/>
      <w:spacing w:before="100" w:beforeAutospacing="1" w:after="100" w:afterAutospacing="1"/>
      <w:jc w:val="center"/>
    </w:pPr>
    <w:rPr>
      <w:rFonts w:eastAsia="MS Mincho"/>
      <w:lang w:eastAsia="ja-JP"/>
    </w:rPr>
  </w:style>
  <w:style w:type="paragraph" w:customStyle="1" w:styleId="xl126">
    <w:name w:val="xl126"/>
    <w:basedOn w:val="a"/>
    <w:rsid w:val="001B4FF4"/>
    <w:pPr>
      <w:pBdr>
        <w:left w:val="single" w:sz="8" w:space="0" w:color="auto"/>
        <w:bottom w:val="single" w:sz="8" w:space="0" w:color="auto"/>
        <w:right w:val="single" w:sz="8" w:space="0" w:color="auto"/>
      </w:pBdr>
      <w:shd w:val="clear" w:color="auto" w:fill="FFFF00"/>
      <w:spacing w:before="100" w:beforeAutospacing="1" w:after="100" w:afterAutospacing="1"/>
    </w:pPr>
    <w:rPr>
      <w:rFonts w:eastAsia="MS Mincho"/>
      <w:lang w:eastAsia="ja-JP"/>
    </w:rPr>
  </w:style>
  <w:style w:type="paragraph" w:customStyle="1" w:styleId="xl127">
    <w:name w:val="xl127"/>
    <w:basedOn w:val="a"/>
    <w:rsid w:val="001B4FF4"/>
    <w:pPr>
      <w:pBdr>
        <w:top w:val="single" w:sz="8" w:space="0" w:color="auto"/>
        <w:left w:val="single" w:sz="8" w:space="0" w:color="auto"/>
        <w:right w:val="single" w:sz="8" w:space="0" w:color="auto"/>
      </w:pBdr>
      <w:spacing w:before="100" w:beforeAutospacing="1" w:after="100" w:afterAutospacing="1"/>
      <w:jc w:val="center"/>
      <w:textAlignment w:val="center"/>
    </w:pPr>
    <w:rPr>
      <w:rFonts w:eastAsia="MS Mincho"/>
      <w:lang w:eastAsia="ja-JP"/>
    </w:rPr>
  </w:style>
  <w:style w:type="paragraph" w:customStyle="1" w:styleId="xl128">
    <w:name w:val="xl128"/>
    <w:basedOn w:val="a"/>
    <w:rsid w:val="001B4FF4"/>
    <w:pPr>
      <w:pBdr>
        <w:left w:val="single" w:sz="8" w:space="0" w:color="auto"/>
        <w:bottom w:val="single" w:sz="4" w:space="0" w:color="auto"/>
        <w:right w:val="single" w:sz="8" w:space="0" w:color="auto"/>
      </w:pBdr>
      <w:spacing w:before="100" w:beforeAutospacing="1" w:after="100" w:afterAutospacing="1"/>
    </w:pPr>
    <w:rPr>
      <w:rFonts w:eastAsia="MS Mincho"/>
      <w:lang w:eastAsia="ja-JP"/>
    </w:rPr>
  </w:style>
  <w:style w:type="paragraph" w:customStyle="1" w:styleId="xl129">
    <w:name w:val="xl129"/>
    <w:basedOn w:val="a"/>
    <w:rsid w:val="001B4FF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eastAsia="MS Mincho" w:hAnsi="Arial" w:cs="Arial"/>
      <w:lang w:eastAsia="ja-JP"/>
    </w:rPr>
  </w:style>
  <w:style w:type="paragraph" w:customStyle="1" w:styleId="xl130">
    <w:name w:val="xl130"/>
    <w:basedOn w:val="a"/>
    <w:rsid w:val="001B4FF4"/>
    <w:pPr>
      <w:pBdr>
        <w:top w:val="single" w:sz="8" w:space="0" w:color="auto"/>
        <w:right w:val="single" w:sz="4" w:space="0" w:color="auto"/>
      </w:pBdr>
      <w:spacing w:before="100" w:beforeAutospacing="1" w:after="100" w:afterAutospacing="1"/>
      <w:jc w:val="center"/>
    </w:pPr>
    <w:rPr>
      <w:rFonts w:ascii="Arial" w:eastAsia="MS Mincho" w:hAnsi="Arial" w:cs="Arial"/>
      <w:lang w:eastAsia="ja-JP"/>
    </w:rPr>
  </w:style>
  <w:style w:type="paragraph" w:customStyle="1" w:styleId="xl131">
    <w:name w:val="xl131"/>
    <w:basedOn w:val="a"/>
    <w:rsid w:val="001B4FF4"/>
    <w:pPr>
      <w:pBdr>
        <w:left w:val="single" w:sz="4" w:space="0" w:color="auto"/>
        <w:bottom w:val="single" w:sz="4" w:space="0" w:color="auto"/>
        <w:right w:val="single" w:sz="4" w:space="0" w:color="auto"/>
      </w:pBdr>
      <w:spacing w:before="100" w:beforeAutospacing="1" w:after="100" w:afterAutospacing="1"/>
      <w:jc w:val="center"/>
    </w:pPr>
    <w:rPr>
      <w:rFonts w:ascii="Arial" w:eastAsia="MS Mincho" w:hAnsi="Arial" w:cs="Arial"/>
      <w:lang w:eastAsia="ja-JP"/>
    </w:rPr>
  </w:style>
  <w:style w:type="paragraph" w:customStyle="1" w:styleId="xl132">
    <w:name w:val="xl132"/>
    <w:basedOn w:val="a"/>
    <w:rsid w:val="001B4FF4"/>
    <w:pPr>
      <w:pBdr>
        <w:bottom w:val="single" w:sz="4" w:space="0" w:color="auto"/>
        <w:right w:val="single" w:sz="4" w:space="0" w:color="auto"/>
      </w:pBdr>
      <w:shd w:val="clear" w:color="auto" w:fill="FFFF00"/>
      <w:spacing w:before="100" w:beforeAutospacing="1" w:after="100" w:afterAutospacing="1"/>
      <w:jc w:val="center"/>
    </w:pPr>
    <w:rPr>
      <w:rFonts w:eastAsia="MS Mincho"/>
      <w:lang w:eastAsia="ja-JP"/>
    </w:rPr>
  </w:style>
  <w:style w:type="paragraph" w:customStyle="1" w:styleId="xl133">
    <w:name w:val="xl133"/>
    <w:basedOn w:val="a"/>
    <w:rsid w:val="001B4FF4"/>
    <w:pPr>
      <w:pBdr>
        <w:left w:val="single" w:sz="8" w:space="0" w:color="auto"/>
        <w:right w:val="single" w:sz="8" w:space="0" w:color="auto"/>
      </w:pBdr>
      <w:spacing w:before="100" w:beforeAutospacing="1" w:after="100" w:afterAutospacing="1"/>
      <w:jc w:val="center"/>
    </w:pPr>
    <w:rPr>
      <w:rFonts w:eastAsia="MS Mincho"/>
      <w:lang w:eastAsia="ja-JP"/>
    </w:rPr>
  </w:style>
  <w:style w:type="paragraph" w:customStyle="1" w:styleId="xl134">
    <w:name w:val="xl134"/>
    <w:basedOn w:val="a"/>
    <w:rsid w:val="001B4FF4"/>
    <w:pPr>
      <w:pBdr>
        <w:left w:val="single" w:sz="8" w:space="0" w:color="auto"/>
        <w:right w:val="single" w:sz="4" w:space="0" w:color="auto"/>
      </w:pBdr>
      <w:spacing w:before="100" w:beforeAutospacing="1" w:after="100" w:afterAutospacing="1"/>
      <w:jc w:val="center"/>
      <w:textAlignment w:val="top"/>
    </w:pPr>
    <w:rPr>
      <w:rFonts w:ascii="Arial CYR" w:eastAsia="MS Mincho" w:hAnsi="Arial CYR"/>
      <w:lang w:eastAsia="ja-JP"/>
    </w:rPr>
  </w:style>
  <w:style w:type="paragraph" w:customStyle="1" w:styleId="xl135">
    <w:name w:val="xl135"/>
    <w:basedOn w:val="a"/>
    <w:rsid w:val="001B4FF4"/>
    <w:pPr>
      <w:pBdr>
        <w:top w:val="single" w:sz="4" w:space="0" w:color="auto"/>
        <w:left w:val="single" w:sz="4" w:space="0" w:color="auto"/>
        <w:right w:val="single" w:sz="4" w:space="0" w:color="auto"/>
      </w:pBdr>
      <w:spacing w:before="100" w:beforeAutospacing="1" w:after="100" w:afterAutospacing="1"/>
      <w:jc w:val="center"/>
      <w:textAlignment w:val="top"/>
    </w:pPr>
    <w:rPr>
      <w:rFonts w:ascii="Arial CYR" w:eastAsia="MS Mincho" w:hAnsi="Arial CYR"/>
      <w:lang w:eastAsia="ja-JP"/>
    </w:rPr>
  </w:style>
  <w:style w:type="paragraph" w:customStyle="1" w:styleId="xl136">
    <w:name w:val="xl136"/>
    <w:basedOn w:val="a"/>
    <w:rsid w:val="001B4F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CYR" w:eastAsia="MS Mincho" w:hAnsi="Arial CYR"/>
      <w:lang w:eastAsia="ja-JP"/>
    </w:rPr>
  </w:style>
  <w:style w:type="paragraph" w:customStyle="1" w:styleId="xl137">
    <w:name w:val="xl137"/>
    <w:basedOn w:val="a"/>
    <w:rsid w:val="001B4FF4"/>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jc w:val="center"/>
    </w:pPr>
    <w:rPr>
      <w:rFonts w:eastAsia="MS Mincho"/>
      <w:lang w:eastAsia="ja-JP"/>
    </w:rPr>
  </w:style>
  <w:style w:type="paragraph" w:customStyle="1" w:styleId="xl138">
    <w:name w:val="xl138"/>
    <w:basedOn w:val="a"/>
    <w:rsid w:val="001B4FF4"/>
    <w:pPr>
      <w:pBdr>
        <w:top w:val="single" w:sz="4" w:space="0" w:color="auto"/>
        <w:left w:val="single" w:sz="8" w:space="0" w:color="auto"/>
        <w:right w:val="single" w:sz="4" w:space="0" w:color="auto"/>
      </w:pBdr>
      <w:spacing w:before="100" w:beforeAutospacing="1" w:after="100" w:afterAutospacing="1"/>
      <w:jc w:val="center"/>
      <w:textAlignment w:val="top"/>
    </w:pPr>
    <w:rPr>
      <w:rFonts w:ascii="Arial CYR" w:eastAsia="MS Mincho" w:hAnsi="Arial CYR"/>
      <w:lang w:eastAsia="ja-JP"/>
    </w:rPr>
  </w:style>
  <w:style w:type="paragraph" w:customStyle="1" w:styleId="xl139">
    <w:name w:val="xl139"/>
    <w:basedOn w:val="a"/>
    <w:rsid w:val="001B4FF4"/>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CYR" w:eastAsia="MS Mincho" w:hAnsi="Arial CYR"/>
      <w:lang w:eastAsia="ja-JP"/>
    </w:rPr>
  </w:style>
  <w:style w:type="paragraph" w:customStyle="1" w:styleId="xl140">
    <w:name w:val="xl140"/>
    <w:basedOn w:val="a"/>
    <w:rsid w:val="001B4FF4"/>
    <w:pPr>
      <w:pBdr>
        <w:left w:val="single" w:sz="8" w:space="0" w:color="auto"/>
        <w:bottom w:val="single" w:sz="8" w:space="0" w:color="auto"/>
        <w:right w:val="single" w:sz="8" w:space="0" w:color="auto"/>
      </w:pBdr>
      <w:spacing w:before="100" w:beforeAutospacing="1" w:after="100" w:afterAutospacing="1"/>
      <w:jc w:val="center"/>
    </w:pPr>
    <w:rPr>
      <w:rFonts w:eastAsia="MS Mincho"/>
      <w:lang w:eastAsia="ja-JP"/>
    </w:rPr>
  </w:style>
  <w:style w:type="paragraph" w:customStyle="1" w:styleId="xl141">
    <w:name w:val="xl141"/>
    <w:basedOn w:val="a"/>
    <w:rsid w:val="001B4FF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MS Mincho"/>
      <w:lang w:eastAsia="ja-JP"/>
    </w:rPr>
  </w:style>
  <w:style w:type="paragraph" w:customStyle="1" w:styleId="xl142">
    <w:name w:val="xl142"/>
    <w:basedOn w:val="a"/>
    <w:rsid w:val="001B4FF4"/>
    <w:pPr>
      <w:pBdr>
        <w:left w:val="single" w:sz="4" w:space="0" w:color="auto"/>
        <w:bottom w:val="single" w:sz="8" w:space="0" w:color="auto"/>
        <w:right w:val="single" w:sz="4" w:space="0" w:color="auto"/>
      </w:pBdr>
      <w:spacing w:before="100" w:beforeAutospacing="1" w:after="100" w:afterAutospacing="1"/>
      <w:jc w:val="center"/>
    </w:pPr>
    <w:rPr>
      <w:rFonts w:eastAsia="MS Mincho"/>
      <w:lang w:eastAsia="ja-JP"/>
    </w:rPr>
  </w:style>
  <w:style w:type="paragraph" w:customStyle="1" w:styleId="xl143">
    <w:name w:val="xl143"/>
    <w:basedOn w:val="a"/>
    <w:rsid w:val="001B4FF4"/>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eastAsia="MS Mincho"/>
      <w:lang w:eastAsia="ja-JP"/>
    </w:rPr>
  </w:style>
  <w:style w:type="paragraph" w:customStyle="1" w:styleId="xl144">
    <w:name w:val="xl144"/>
    <w:basedOn w:val="a"/>
    <w:rsid w:val="001B4FF4"/>
    <w:pPr>
      <w:pBdr>
        <w:top w:val="single" w:sz="4" w:space="0" w:color="auto"/>
        <w:right w:val="single" w:sz="8" w:space="0" w:color="auto"/>
      </w:pBdr>
      <w:shd w:val="clear" w:color="auto" w:fill="FFFF00"/>
      <w:spacing w:before="100" w:beforeAutospacing="1" w:after="100" w:afterAutospacing="1"/>
      <w:jc w:val="center"/>
    </w:pPr>
    <w:rPr>
      <w:rFonts w:eastAsia="MS Mincho"/>
      <w:lang w:eastAsia="ja-JP"/>
    </w:rPr>
  </w:style>
  <w:style w:type="paragraph" w:customStyle="1" w:styleId="xl145">
    <w:name w:val="xl145"/>
    <w:basedOn w:val="a"/>
    <w:rsid w:val="001B4FF4"/>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MS Mincho"/>
      <w:lang w:eastAsia="ja-JP"/>
    </w:rPr>
  </w:style>
  <w:style w:type="paragraph" w:customStyle="1" w:styleId="xl146">
    <w:name w:val="xl146"/>
    <w:basedOn w:val="a"/>
    <w:rsid w:val="001B4FF4"/>
    <w:pPr>
      <w:pBdr>
        <w:left w:val="single" w:sz="8" w:space="0" w:color="auto"/>
        <w:bottom w:val="single" w:sz="4" w:space="0" w:color="auto"/>
        <w:right w:val="single" w:sz="4" w:space="0" w:color="auto"/>
      </w:pBdr>
      <w:spacing w:before="100" w:beforeAutospacing="1" w:after="100" w:afterAutospacing="1"/>
      <w:jc w:val="center"/>
    </w:pPr>
    <w:rPr>
      <w:rFonts w:eastAsia="MS Mincho"/>
      <w:lang w:eastAsia="ja-JP"/>
    </w:rPr>
  </w:style>
  <w:style w:type="paragraph" w:customStyle="1" w:styleId="xl147">
    <w:name w:val="xl147"/>
    <w:basedOn w:val="a"/>
    <w:rsid w:val="001B4FF4"/>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MS Mincho"/>
      <w:lang w:eastAsia="ja-JP"/>
    </w:rPr>
  </w:style>
  <w:style w:type="paragraph" w:customStyle="1" w:styleId="xl148">
    <w:name w:val="xl148"/>
    <w:basedOn w:val="a"/>
    <w:rsid w:val="001B4FF4"/>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MS Mincho"/>
      <w:lang w:eastAsia="ja-JP"/>
    </w:rPr>
  </w:style>
  <w:style w:type="paragraph" w:customStyle="1" w:styleId="xl149">
    <w:name w:val="xl149"/>
    <w:basedOn w:val="a"/>
    <w:rsid w:val="001B4FF4"/>
    <w:pPr>
      <w:pBdr>
        <w:left w:val="single" w:sz="8" w:space="0" w:color="auto"/>
        <w:bottom w:val="single" w:sz="4" w:space="0" w:color="auto"/>
        <w:right w:val="single" w:sz="8" w:space="0" w:color="auto"/>
      </w:pBdr>
      <w:spacing w:before="100" w:beforeAutospacing="1" w:after="100" w:afterAutospacing="1"/>
    </w:pPr>
    <w:rPr>
      <w:rFonts w:eastAsia="MS Mincho"/>
      <w:lang w:eastAsia="ja-JP"/>
    </w:rPr>
  </w:style>
  <w:style w:type="paragraph" w:customStyle="1" w:styleId="xl150">
    <w:name w:val="xl150"/>
    <w:basedOn w:val="a"/>
    <w:rsid w:val="001B4FF4"/>
    <w:pPr>
      <w:pBdr>
        <w:left w:val="single" w:sz="4" w:space="0" w:color="auto"/>
        <w:bottom w:val="single" w:sz="4" w:space="0" w:color="auto"/>
        <w:right w:val="single" w:sz="8" w:space="0" w:color="auto"/>
      </w:pBdr>
      <w:spacing w:before="100" w:beforeAutospacing="1" w:after="100" w:afterAutospacing="1"/>
      <w:jc w:val="center"/>
    </w:pPr>
    <w:rPr>
      <w:rFonts w:eastAsia="MS Mincho"/>
      <w:lang w:eastAsia="ja-JP"/>
    </w:rPr>
  </w:style>
  <w:style w:type="paragraph" w:customStyle="1" w:styleId="xl151">
    <w:name w:val="xl151"/>
    <w:basedOn w:val="a"/>
    <w:rsid w:val="001B4FF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eastAsia="MS Mincho"/>
      <w:lang w:eastAsia="ja-JP"/>
    </w:rPr>
  </w:style>
  <w:style w:type="paragraph" w:customStyle="1" w:styleId="xl152">
    <w:name w:val="xl152"/>
    <w:basedOn w:val="a"/>
    <w:rsid w:val="001B4FF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MS Mincho"/>
      <w:lang w:eastAsia="ja-JP"/>
    </w:rPr>
  </w:style>
  <w:style w:type="paragraph" w:customStyle="1" w:styleId="xl153">
    <w:name w:val="xl153"/>
    <w:basedOn w:val="a"/>
    <w:rsid w:val="001B4FF4"/>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eastAsia="MS Mincho"/>
      <w:lang w:eastAsia="ja-JP"/>
    </w:rPr>
  </w:style>
  <w:style w:type="paragraph" w:customStyle="1" w:styleId="xl154">
    <w:name w:val="xl154"/>
    <w:basedOn w:val="a"/>
    <w:rsid w:val="001B4FF4"/>
    <w:pPr>
      <w:pBdr>
        <w:top w:val="single" w:sz="4" w:space="0" w:color="auto"/>
        <w:bottom w:val="single" w:sz="8" w:space="0" w:color="auto"/>
        <w:right w:val="single" w:sz="8" w:space="0" w:color="auto"/>
      </w:pBdr>
      <w:shd w:val="clear" w:color="auto" w:fill="FFFF00"/>
      <w:spacing w:before="100" w:beforeAutospacing="1" w:after="100" w:afterAutospacing="1"/>
      <w:jc w:val="center"/>
    </w:pPr>
    <w:rPr>
      <w:rFonts w:eastAsia="MS Mincho"/>
      <w:lang w:eastAsia="ja-JP"/>
    </w:rPr>
  </w:style>
  <w:style w:type="paragraph" w:customStyle="1" w:styleId="xl155">
    <w:name w:val="xl155"/>
    <w:basedOn w:val="a"/>
    <w:rsid w:val="001B4FF4"/>
    <w:pPr>
      <w:pBdr>
        <w:top w:val="single" w:sz="4" w:space="0" w:color="auto"/>
        <w:bottom w:val="single" w:sz="8" w:space="0" w:color="auto"/>
        <w:right w:val="single" w:sz="4" w:space="0" w:color="auto"/>
      </w:pBdr>
      <w:spacing w:before="100" w:beforeAutospacing="1" w:after="100" w:afterAutospacing="1"/>
      <w:jc w:val="center"/>
    </w:pPr>
    <w:rPr>
      <w:rFonts w:eastAsia="MS Mincho"/>
      <w:lang w:eastAsia="ja-JP"/>
    </w:rPr>
  </w:style>
  <w:style w:type="paragraph" w:customStyle="1" w:styleId="xl156">
    <w:name w:val="xl156"/>
    <w:basedOn w:val="a"/>
    <w:rsid w:val="001B4FF4"/>
    <w:pPr>
      <w:pBdr>
        <w:left w:val="single" w:sz="8" w:space="0" w:color="auto"/>
        <w:bottom w:val="single" w:sz="4" w:space="0" w:color="auto"/>
        <w:right w:val="single" w:sz="8" w:space="0" w:color="auto"/>
      </w:pBdr>
      <w:spacing w:before="100" w:beforeAutospacing="1" w:after="100" w:afterAutospacing="1"/>
    </w:pPr>
    <w:rPr>
      <w:rFonts w:eastAsia="MS Mincho"/>
      <w:b/>
      <w:bCs/>
      <w:lang w:eastAsia="ja-JP"/>
    </w:rPr>
  </w:style>
  <w:style w:type="paragraph" w:customStyle="1" w:styleId="xl157">
    <w:name w:val="xl157"/>
    <w:basedOn w:val="a"/>
    <w:rsid w:val="001B4FF4"/>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MS Mincho"/>
      <w:lang w:eastAsia="ja-JP"/>
    </w:rPr>
  </w:style>
  <w:style w:type="paragraph" w:customStyle="1" w:styleId="xl158">
    <w:name w:val="xl158"/>
    <w:basedOn w:val="a"/>
    <w:rsid w:val="001B4FF4"/>
    <w:pPr>
      <w:pBdr>
        <w:top w:val="single" w:sz="8" w:space="0" w:color="auto"/>
        <w:bottom w:val="single" w:sz="4" w:space="0" w:color="auto"/>
        <w:right w:val="single" w:sz="8" w:space="0" w:color="auto"/>
      </w:pBdr>
      <w:shd w:val="clear" w:color="auto" w:fill="FFFF00"/>
      <w:spacing w:before="100" w:beforeAutospacing="1" w:after="100" w:afterAutospacing="1"/>
      <w:jc w:val="center"/>
      <w:textAlignment w:val="top"/>
    </w:pPr>
    <w:rPr>
      <w:rFonts w:ascii="Arial" w:eastAsia="MS Mincho" w:hAnsi="Arial" w:cs="Arial"/>
      <w:sz w:val="18"/>
      <w:szCs w:val="18"/>
      <w:lang w:eastAsia="ja-JP"/>
    </w:rPr>
  </w:style>
  <w:style w:type="paragraph" w:customStyle="1" w:styleId="xl159">
    <w:name w:val="xl159"/>
    <w:basedOn w:val="a"/>
    <w:rsid w:val="001B4FF4"/>
    <w:pPr>
      <w:pBdr>
        <w:left w:val="single" w:sz="4" w:space="0" w:color="auto"/>
        <w:bottom w:val="single" w:sz="4" w:space="0" w:color="auto"/>
        <w:right w:val="single" w:sz="8" w:space="0" w:color="auto"/>
      </w:pBdr>
      <w:spacing w:before="100" w:beforeAutospacing="1" w:after="100" w:afterAutospacing="1"/>
      <w:jc w:val="center"/>
    </w:pPr>
    <w:rPr>
      <w:rFonts w:eastAsia="MS Mincho"/>
      <w:lang w:eastAsia="ja-JP"/>
    </w:rPr>
  </w:style>
  <w:style w:type="paragraph" w:customStyle="1" w:styleId="xl160">
    <w:name w:val="xl160"/>
    <w:basedOn w:val="a"/>
    <w:rsid w:val="001B4FF4"/>
    <w:pPr>
      <w:pBdr>
        <w:top w:val="single" w:sz="4" w:space="0" w:color="auto"/>
        <w:bottom w:val="single" w:sz="4" w:space="0" w:color="auto"/>
        <w:right w:val="single" w:sz="8" w:space="0" w:color="auto"/>
      </w:pBdr>
      <w:shd w:val="clear" w:color="auto" w:fill="FFFF00"/>
      <w:spacing w:before="100" w:beforeAutospacing="1" w:after="100" w:afterAutospacing="1"/>
      <w:jc w:val="center"/>
      <w:textAlignment w:val="top"/>
    </w:pPr>
    <w:rPr>
      <w:rFonts w:ascii="Arial" w:eastAsia="MS Mincho" w:hAnsi="Arial" w:cs="Arial"/>
      <w:sz w:val="18"/>
      <w:szCs w:val="18"/>
      <w:lang w:eastAsia="ja-JP"/>
    </w:rPr>
  </w:style>
  <w:style w:type="paragraph" w:customStyle="1" w:styleId="xl161">
    <w:name w:val="xl161"/>
    <w:basedOn w:val="a"/>
    <w:rsid w:val="001B4FF4"/>
    <w:pPr>
      <w:pBdr>
        <w:bottom w:val="single" w:sz="4" w:space="0" w:color="auto"/>
      </w:pBdr>
      <w:spacing w:before="100" w:beforeAutospacing="1" w:after="100" w:afterAutospacing="1"/>
      <w:jc w:val="center"/>
    </w:pPr>
    <w:rPr>
      <w:rFonts w:eastAsia="MS Mincho"/>
      <w:lang w:eastAsia="ja-JP"/>
    </w:rPr>
  </w:style>
  <w:style w:type="paragraph" w:customStyle="1" w:styleId="xl162">
    <w:name w:val="xl162"/>
    <w:basedOn w:val="a"/>
    <w:rsid w:val="001B4FF4"/>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jc w:val="center"/>
      <w:textAlignment w:val="top"/>
    </w:pPr>
    <w:rPr>
      <w:rFonts w:ascii="Arial" w:eastAsia="MS Mincho" w:hAnsi="Arial" w:cs="Arial"/>
      <w:sz w:val="18"/>
      <w:szCs w:val="18"/>
      <w:lang w:eastAsia="ja-JP"/>
    </w:rPr>
  </w:style>
  <w:style w:type="paragraph" w:customStyle="1" w:styleId="xl163">
    <w:name w:val="xl163"/>
    <w:basedOn w:val="a"/>
    <w:rsid w:val="001B4FF4"/>
    <w:pPr>
      <w:pBdr>
        <w:left w:val="single" w:sz="8" w:space="0" w:color="auto"/>
        <w:bottom w:val="single" w:sz="8" w:space="0" w:color="auto"/>
        <w:right w:val="single" w:sz="4" w:space="0" w:color="auto"/>
      </w:pBdr>
      <w:spacing w:before="100" w:beforeAutospacing="1" w:after="100" w:afterAutospacing="1"/>
      <w:jc w:val="center"/>
    </w:pPr>
    <w:rPr>
      <w:rFonts w:eastAsia="MS Mincho"/>
      <w:lang w:eastAsia="ja-JP"/>
    </w:rPr>
  </w:style>
  <w:style w:type="paragraph" w:customStyle="1" w:styleId="xl164">
    <w:name w:val="xl164"/>
    <w:basedOn w:val="a"/>
    <w:rsid w:val="001B4FF4"/>
    <w:pPr>
      <w:pBdr>
        <w:bottom w:val="single" w:sz="8" w:space="0" w:color="auto"/>
        <w:right w:val="single" w:sz="4" w:space="0" w:color="auto"/>
      </w:pBdr>
      <w:spacing w:before="100" w:beforeAutospacing="1" w:after="100" w:afterAutospacing="1"/>
      <w:jc w:val="center"/>
    </w:pPr>
    <w:rPr>
      <w:rFonts w:eastAsia="MS Mincho"/>
      <w:lang w:eastAsia="ja-JP"/>
    </w:rPr>
  </w:style>
  <w:style w:type="paragraph" w:customStyle="1" w:styleId="xl165">
    <w:name w:val="xl165"/>
    <w:basedOn w:val="a"/>
    <w:rsid w:val="001B4FF4"/>
    <w:pPr>
      <w:pBdr>
        <w:bottom w:val="single" w:sz="8" w:space="0" w:color="auto"/>
        <w:right w:val="single" w:sz="8" w:space="0" w:color="auto"/>
      </w:pBdr>
      <w:spacing w:before="100" w:beforeAutospacing="1" w:after="100" w:afterAutospacing="1"/>
      <w:jc w:val="center"/>
    </w:pPr>
    <w:rPr>
      <w:rFonts w:eastAsia="MS Mincho"/>
      <w:lang w:eastAsia="ja-JP"/>
    </w:rPr>
  </w:style>
  <w:style w:type="paragraph" w:customStyle="1" w:styleId="xl166">
    <w:name w:val="xl166"/>
    <w:basedOn w:val="a"/>
    <w:rsid w:val="001B4FF4"/>
    <w:pPr>
      <w:pBdr>
        <w:bottom w:val="single" w:sz="8" w:space="0" w:color="auto"/>
        <w:right w:val="single" w:sz="8" w:space="0" w:color="auto"/>
      </w:pBdr>
      <w:shd w:val="clear" w:color="auto" w:fill="FFFF00"/>
      <w:spacing w:before="100" w:beforeAutospacing="1" w:after="100" w:afterAutospacing="1"/>
      <w:jc w:val="center"/>
      <w:textAlignment w:val="top"/>
    </w:pPr>
    <w:rPr>
      <w:rFonts w:ascii="Arial" w:eastAsia="MS Mincho" w:hAnsi="Arial" w:cs="Arial"/>
      <w:sz w:val="18"/>
      <w:szCs w:val="18"/>
      <w:lang w:eastAsia="ja-JP"/>
    </w:rPr>
  </w:style>
  <w:style w:type="paragraph" w:customStyle="1" w:styleId="xl167">
    <w:name w:val="xl167"/>
    <w:basedOn w:val="a"/>
    <w:rsid w:val="001B4FF4"/>
    <w:pPr>
      <w:pBdr>
        <w:top w:val="single" w:sz="8" w:space="0" w:color="auto"/>
        <w:left w:val="single" w:sz="8" w:space="0" w:color="auto"/>
        <w:bottom w:val="single" w:sz="8" w:space="0" w:color="auto"/>
        <w:right w:val="single" w:sz="8" w:space="0" w:color="auto"/>
      </w:pBdr>
      <w:shd w:val="clear" w:color="auto" w:fill="FFFF00"/>
      <w:spacing w:before="100" w:beforeAutospacing="1" w:after="100" w:afterAutospacing="1"/>
      <w:jc w:val="center"/>
    </w:pPr>
    <w:rPr>
      <w:rFonts w:eastAsia="MS Mincho"/>
      <w:lang w:eastAsia="ja-JP"/>
    </w:rPr>
  </w:style>
  <w:style w:type="paragraph" w:customStyle="1" w:styleId="xl168">
    <w:name w:val="xl168"/>
    <w:basedOn w:val="a"/>
    <w:rsid w:val="001B4FF4"/>
    <w:pPr>
      <w:pBdr>
        <w:top w:val="single" w:sz="4" w:space="0" w:color="auto"/>
        <w:bottom w:val="single" w:sz="4" w:space="0" w:color="auto"/>
        <w:right w:val="single" w:sz="8" w:space="0" w:color="auto"/>
      </w:pBdr>
      <w:spacing w:before="100" w:beforeAutospacing="1" w:after="100" w:afterAutospacing="1"/>
      <w:jc w:val="center"/>
    </w:pPr>
    <w:rPr>
      <w:rFonts w:eastAsia="MS Mincho"/>
      <w:lang w:eastAsia="ja-JP"/>
    </w:rPr>
  </w:style>
  <w:style w:type="paragraph" w:customStyle="1" w:styleId="xl169">
    <w:name w:val="xl169"/>
    <w:basedOn w:val="a"/>
    <w:rsid w:val="001B4FF4"/>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MS Mincho"/>
      <w:lang w:eastAsia="ja-JP"/>
    </w:rPr>
  </w:style>
  <w:style w:type="paragraph" w:customStyle="1" w:styleId="xl170">
    <w:name w:val="xl170"/>
    <w:basedOn w:val="a"/>
    <w:rsid w:val="001B4FF4"/>
    <w:pPr>
      <w:pBdr>
        <w:top w:val="single" w:sz="4" w:space="0" w:color="auto"/>
        <w:right w:val="single" w:sz="8" w:space="0" w:color="auto"/>
      </w:pBdr>
      <w:shd w:val="clear" w:color="auto" w:fill="FFFF00"/>
      <w:spacing w:before="100" w:beforeAutospacing="1" w:after="100" w:afterAutospacing="1"/>
      <w:jc w:val="center"/>
    </w:pPr>
    <w:rPr>
      <w:rFonts w:eastAsia="MS Mincho"/>
      <w:lang w:eastAsia="ja-JP"/>
    </w:rPr>
  </w:style>
  <w:style w:type="paragraph" w:customStyle="1" w:styleId="xl171">
    <w:name w:val="xl171"/>
    <w:basedOn w:val="a"/>
    <w:rsid w:val="001B4FF4"/>
    <w:pPr>
      <w:pBdr>
        <w:left w:val="single" w:sz="8" w:space="0" w:color="auto"/>
        <w:right w:val="single" w:sz="8" w:space="0" w:color="auto"/>
      </w:pBdr>
      <w:shd w:val="clear" w:color="auto" w:fill="CCFFCC"/>
      <w:spacing w:before="100" w:beforeAutospacing="1" w:after="100" w:afterAutospacing="1"/>
      <w:jc w:val="center"/>
    </w:pPr>
    <w:rPr>
      <w:rFonts w:eastAsia="MS Mincho"/>
      <w:lang w:eastAsia="ja-JP"/>
    </w:rPr>
  </w:style>
  <w:style w:type="paragraph" w:customStyle="1" w:styleId="xl172">
    <w:name w:val="xl172"/>
    <w:basedOn w:val="a"/>
    <w:rsid w:val="001B4FF4"/>
    <w:pPr>
      <w:pBdr>
        <w:top w:val="single" w:sz="8" w:space="0" w:color="auto"/>
        <w:right w:val="single" w:sz="8" w:space="0" w:color="auto"/>
      </w:pBdr>
      <w:shd w:val="clear" w:color="auto" w:fill="FFFF00"/>
      <w:spacing w:before="100" w:beforeAutospacing="1" w:after="100" w:afterAutospacing="1"/>
      <w:jc w:val="center"/>
    </w:pPr>
    <w:rPr>
      <w:rFonts w:eastAsia="MS Mincho"/>
      <w:lang w:eastAsia="ja-JP"/>
    </w:rPr>
  </w:style>
  <w:style w:type="paragraph" w:customStyle="1" w:styleId="xl173">
    <w:name w:val="xl173"/>
    <w:basedOn w:val="a"/>
    <w:rsid w:val="001B4FF4"/>
    <w:pPr>
      <w:pBdr>
        <w:top w:val="single" w:sz="8" w:space="0" w:color="auto"/>
        <w:left w:val="single" w:sz="8" w:space="0" w:color="auto"/>
        <w:right w:val="single" w:sz="8" w:space="0" w:color="auto"/>
      </w:pBdr>
      <w:shd w:val="clear" w:color="auto" w:fill="FFFF00"/>
      <w:spacing w:before="100" w:beforeAutospacing="1" w:after="100" w:afterAutospacing="1"/>
      <w:jc w:val="center"/>
    </w:pPr>
    <w:rPr>
      <w:rFonts w:eastAsia="MS Mincho"/>
      <w:lang w:eastAsia="ja-JP"/>
    </w:rPr>
  </w:style>
  <w:style w:type="paragraph" w:customStyle="1" w:styleId="xl174">
    <w:name w:val="xl174"/>
    <w:basedOn w:val="a"/>
    <w:rsid w:val="001B4FF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MS Mincho"/>
      <w:lang w:eastAsia="ja-JP"/>
    </w:rPr>
  </w:style>
  <w:style w:type="paragraph" w:customStyle="1" w:styleId="xl175">
    <w:name w:val="xl175"/>
    <w:basedOn w:val="a"/>
    <w:rsid w:val="001B4F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MS Mincho"/>
      <w:lang w:eastAsia="ja-JP"/>
    </w:rPr>
  </w:style>
  <w:style w:type="paragraph" w:customStyle="1" w:styleId="xl176">
    <w:name w:val="xl176"/>
    <w:basedOn w:val="a"/>
    <w:rsid w:val="001B4FF4"/>
    <w:pPr>
      <w:pBdr>
        <w:top w:val="single" w:sz="4" w:space="0" w:color="auto"/>
        <w:bottom w:val="single" w:sz="4" w:space="0" w:color="auto"/>
        <w:right w:val="single" w:sz="4" w:space="0" w:color="auto"/>
      </w:pBdr>
      <w:spacing w:before="100" w:beforeAutospacing="1" w:after="100" w:afterAutospacing="1"/>
      <w:jc w:val="center"/>
    </w:pPr>
    <w:rPr>
      <w:rFonts w:eastAsia="MS Mincho"/>
      <w:lang w:eastAsia="ja-JP"/>
    </w:rPr>
  </w:style>
  <w:style w:type="paragraph" w:customStyle="1" w:styleId="xl177">
    <w:name w:val="xl177"/>
    <w:basedOn w:val="a"/>
    <w:rsid w:val="001B4FF4"/>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MS Mincho"/>
      <w:lang w:eastAsia="ja-JP"/>
    </w:rPr>
  </w:style>
  <w:style w:type="paragraph" w:customStyle="1" w:styleId="xl178">
    <w:name w:val="xl178"/>
    <w:basedOn w:val="a"/>
    <w:rsid w:val="001B4FF4"/>
    <w:pPr>
      <w:pBdr>
        <w:top w:val="single" w:sz="4" w:space="0" w:color="auto"/>
        <w:bottom w:val="single" w:sz="4" w:space="0" w:color="auto"/>
        <w:right w:val="single" w:sz="8" w:space="0" w:color="auto"/>
      </w:pBdr>
      <w:shd w:val="clear" w:color="auto" w:fill="FFFF00"/>
      <w:spacing w:before="100" w:beforeAutospacing="1" w:after="100" w:afterAutospacing="1"/>
      <w:jc w:val="center"/>
    </w:pPr>
    <w:rPr>
      <w:rFonts w:eastAsia="MS Mincho"/>
      <w:lang w:eastAsia="ja-JP"/>
    </w:rPr>
  </w:style>
  <w:style w:type="paragraph" w:customStyle="1" w:styleId="xl179">
    <w:name w:val="xl179"/>
    <w:basedOn w:val="a"/>
    <w:rsid w:val="001B4FF4"/>
    <w:pPr>
      <w:pBdr>
        <w:top w:val="single" w:sz="4" w:space="0" w:color="auto"/>
        <w:bottom w:val="single" w:sz="8" w:space="0" w:color="auto"/>
      </w:pBdr>
      <w:spacing w:before="100" w:beforeAutospacing="1" w:after="100" w:afterAutospacing="1"/>
      <w:jc w:val="center"/>
    </w:pPr>
    <w:rPr>
      <w:rFonts w:eastAsia="MS Mincho"/>
      <w:lang w:eastAsia="ja-JP"/>
    </w:rPr>
  </w:style>
  <w:style w:type="paragraph" w:customStyle="1" w:styleId="xl180">
    <w:name w:val="xl180"/>
    <w:basedOn w:val="a"/>
    <w:rsid w:val="001B4FF4"/>
    <w:pPr>
      <w:pBdr>
        <w:left w:val="single" w:sz="8" w:space="0" w:color="auto"/>
        <w:right w:val="single" w:sz="8" w:space="0" w:color="auto"/>
      </w:pBdr>
      <w:spacing w:before="100" w:beforeAutospacing="1" w:after="100" w:afterAutospacing="1"/>
    </w:pPr>
    <w:rPr>
      <w:rFonts w:eastAsia="MS Mincho"/>
      <w:lang w:eastAsia="ja-JP"/>
    </w:rPr>
  </w:style>
  <w:style w:type="paragraph" w:customStyle="1" w:styleId="xl181">
    <w:name w:val="xl181"/>
    <w:basedOn w:val="a"/>
    <w:rsid w:val="001B4FF4"/>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MS Mincho"/>
      <w:lang w:eastAsia="ja-JP"/>
    </w:rPr>
  </w:style>
  <w:style w:type="paragraph" w:customStyle="1" w:styleId="xl182">
    <w:name w:val="xl182"/>
    <w:basedOn w:val="a"/>
    <w:rsid w:val="001B4FF4"/>
    <w:pPr>
      <w:pBdr>
        <w:top w:val="single" w:sz="4" w:space="0" w:color="auto"/>
        <w:bottom w:val="single" w:sz="4" w:space="0" w:color="auto"/>
        <w:right w:val="single" w:sz="4" w:space="0" w:color="auto"/>
      </w:pBdr>
      <w:spacing w:before="100" w:beforeAutospacing="1" w:after="100" w:afterAutospacing="1"/>
    </w:pPr>
    <w:rPr>
      <w:rFonts w:eastAsia="MS Mincho"/>
      <w:lang w:eastAsia="ja-JP"/>
    </w:rPr>
  </w:style>
  <w:style w:type="paragraph" w:customStyle="1" w:styleId="xl183">
    <w:name w:val="xl183"/>
    <w:basedOn w:val="a"/>
    <w:rsid w:val="001B4FF4"/>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MS Mincho"/>
      <w:lang w:eastAsia="ja-JP"/>
    </w:rPr>
  </w:style>
  <w:style w:type="paragraph" w:customStyle="1" w:styleId="xl184">
    <w:name w:val="xl184"/>
    <w:basedOn w:val="a"/>
    <w:rsid w:val="001B4FF4"/>
    <w:pPr>
      <w:pBdr>
        <w:top w:val="single" w:sz="4" w:space="0" w:color="auto"/>
        <w:bottom w:val="single" w:sz="4" w:space="0" w:color="auto"/>
        <w:right w:val="single" w:sz="8" w:space="0" w:color="auto"/>
      </w:pBdr>
      <w:spacing w:before="100" w:beforeAutospacing="1" w:after="100" w:afterAutospacing="1"/>
    </w:pPr>
    <w:rPr>
      <w:rFonts w:eastAsia="MS Mincho"/>
      <w:lang w:eastAsia="ja-JP"/>
    </w:rPr>
  </w:style>
  <w:style w:type="paragraph" w:customStyle="1" w:styleId="xl185">
    <w:name w:val="xl185"/>
    <w:basedOn w:val="a"/>
    <w:rsid w:val="001B4FF4"/>
    <w:pPr>
      <w:pBdr>
        <w:left w:val="single" w:sz="8" w:space="0" w:color="auto"/>
        <w:right w:val="single" w:sz="8" w:space="0" w:color="auto"/>
      </w:pBdr>
      <w:spacing w:before="100" w:beforeAutospacing="1" w:after="100" w:afterAutospacing="1"/>
      <w:jc w:val="center"/>
      <w:textAlignment w:val="center"/>
    </w:pPr>
    <w:rPr>
      <w:rFonts w:eastAsia="MS Mincho"/>
      <w:lang w:eastAsia="ja-JP"/>
    </w:rPr>
  </w:style>
  <w:style w:type="paragraph" w:customStyle="1" w:styleId="xl186">
    <w:name w:val="xl186"/>
    <w:basedOn w:val="a"/>
    <w:rsid w:val="001B4FF4"/>
    <w:pPr>
      <w:pBdr>
        <w:bottom w:val="single" w:sz="4" w:space="0" w:color="auto"/>
        <w:right w:val="single" w:sz="8" w:space="0" w:color="auto"/>
      </w:pBdr>
      <w:shd w:val="clear" w:color="auto" w:fill="CCFFCC"/>
      <w:spacing w:before="100" w:beforeAutospacing="1" w:after="100" w:afterAutospacing="1"/>
      <w:jc w:val="center"/>
    </w:pPr>
    <w:rPr>
      <w:rFonts w:eastAsia="MS Mincho"/>
      <w:lang w:eastAsia="ja-JP"/>
    </w:rPr>
  </w:style>
  <w:style w:type="paragraph" w:customStyle="1" w:styleId="xl187">
    <w:name w:val="xl187"/>
    <w:basedOn w:val="a"/>
    <w:rsid w:val="001B4FF4"/>
    <w:pPr>
      <w:pBdr>
        <w:left w:val="single" w:sz="8" w:space="0" w:color="auto"/>
        <w:bottom w:val="single" w:sz="8" w:space="0" w:color="auto"/>
        <w:right w:val="single" w:sz="8" w:space="0" w:color="auto"/>
      </w:pBdr>
      <w:spacing w:before="100" w:beforeAutospacing="1" w:after="100" w:afterAutospacing="1"/>
    </w:pPr>
    <w:rPr>
      <w:rFonts w:eastAsia="MS Mincho"/>
      <w:lang w:eastAsia="ja-JP"/>
    </w:rPr>
  </w:style>
  <w:style w:type="paragraph" w:customStyle="1" w:styleId="xl188">
    <w:name w:val="xl188"/>
    <w:basedOn w:val="a"/>
    <w:rsid w:val="001B4FF4"/>
    <w:pPr>
      <w:pBdr>
        <w:top w:val="single" w:sz="4" w:space="0" w:color="auto"/>
        <w:left w:val="single" w:sz="8" w:space="0" w:color="auto"/>
        <w:bottom w:val="single" w:sz="8" w:space="0" w:color="auto"/>
        <w:right w:val="single" w:sz="4" w:space="0" w:color="auto"/>
      </w:pBdr>
      <w:spacing w:before="100" w:beforeAutospacing="1" w:after="100" w:afterAutospacing="1"/>
    </w:pPr>
    <w:rPr>
      <w:rFonts w:eastAsia="MS Mincho"/>
      <w:lang w:eastAsia="ja-JP"/>
    </w:rPr>
  </w:style>
  <w:style w:type="paragraph" w:customStyle="1" w:styleId="xl189">
    <w:name w:val="xl189"/>
    <w:basedOn w:val="a"/>
    <w:rsid w:val="001B4FF4"/>
    <w:pPr>
      <w:pBdr>
        <w:top w:val="single" w:sz="4" w:space="0" w:color="auto"/>
        <w:bottom w:val="single" w:sz="8" w:space="0" w:color="auto"/>
        <w:right w:val="single" w:sz="4" w:space="0" w:color="auto"/>
      </w:pBdr>
      <w:spacing w:before="100" w:beforeAutospacing="1" w:after="100" w:afterAutospacing="1"/>
    </w:pPr>
    <w:rPr>
      <w:rFonts w:eastAsia="MS Mincho"/>
      <w:lang w:eastAsia="ja-JP"/>
    </w:rPr>
  </w:style>
  <w:style w:type="paragraph" w:customStyle="1" w:styleId="xl190">
    <w:name w:val="xl190"/>
    <w:basedOn w:val="a"/>
    <w:rsid w:val="001B4FF4"/>
    <w:pPr>
      <w:pBdr>
        <w:top w:val="single" w:sz="4" w:space="0" w:color="auto"/>
        <w:bottom w:val="single" w:sz="8" w:space="0" w:color="auto"/>
        <w:right w:val="single" w:sz="8" w:space="0" w:color="auto"/>
      </w:pBdr>
      <w:spacing w:before="100" w:beforeAutospacing="1" w:after="100" w:afterAutospacing="1"/>
    </w:pPr>
    <w:rPr>
      <w:rFonts w:eastAsia="MS Mincho"/>
      <w:lang w:eastAsia="ja-JP"/>
    </w:rPr>
  </w:style>
  <w:style w:type="paragraph" w:customStyle="1" w:styleId="xl191">
    <w:name w:val="xl191"/>
    <w:basedOn w:val="a"/>
    <w:rsid w:val="001B4FF4"/>
    <w:pPr>
      <w:pBdr>
        <w:top w:val="single" w:sz="4" w:space="0" w:color="auto"/>
        <w:left w:val="single" w:sz="4" w:space="0" w:color="auto"/>
        <w:bottom w:val="single" w:sz="8" w:space="0" w:color="auto"/>
        <w:right w:val="single" w:sz="8" w:space="0" w:color="auto"/>
      </w:pBdr>
      <w:spacing w:before="100" w:beforeAutospacing="1" w:after="100" w:afterAutospacing="1"/>
    </w:pPr>
    <w:rPr>
      <w:rFonts w:eastAsia="MS Mincho"/>
      <w:lang w:eastAsia="ja-JP"/>
    </w:rPr>
  </w:style>
  <w:style w:type="paragraph" w:customStyle="1" w:styleId="xl192">
    <w:name w:val="xl192"/>
    <w:basedOn w:val="a"/>
    <w:rsid w:val="001B4FF4"/>
    <w:pPr>
      <w:pBdr>
        <w:bottom w:val="single" w:sz="4" w:space="0" w:color="auto"/>
      </w:pBdr>
      <w:spacing w:before="100" w:beforeAutospacing="1" w:after="100" w:afterAutospacing="1"/>
      <w:jc w:val="center"/>
    </w:pPr>
    <w:rPr>
      <w:rFonts w:eastAsia="MS Mincho"/>
      <w:lang w:eastAsia="ja-JP"/>
    </w:rPr>
  </w:style>
  <w:style w:type="paragraph" w:customStyle="1" w:styleId="xl193">
    <w:name w:val="xl193"/>
    <w:basedOn w:val="a"/>
    <w:rsid w:val="001B4FF4"/>
    <w:pPr>
      <w:pBdr>
        <w:left w:val="single" w:sz="4" w:space="0" w:color="auto"/>
        <w:bottom w:val="single" w:sz="4" w:space="0" w:color="auto"/>
        <w:right w:val="single" w:sz="8" w:space="0" w:color="auto"/>
      </w:pBdr>
      <w:spacing w:before="100" w:beforeAutospacing="1" w:after="100" w:afterAutospacing="1"/>
      <w:jc w:val="center"/>
    </w:pPr>
    <w:rPr>
      <w:rFonts w:eastAsia="MS Mincho"/>
      <w:lang w:eastAsia="ja-JP"/>
    </w:rPr>
  </w:style>
  <w:style w:type="paragraph" w:customStyle="1" w:styleId="xl194">
    <w:name w:val="xl194"/>
    <w:basedOn w:val="a"/>
    <w:rsid w:val="001B4FF4"/>
    <w:pPr>
      <w:pBdr>
        <w:top w:val="single" w:sz="4" w:space="0" w:color="auto"/>
        <w:bottom w:val="single" w:sz="4" w:space="0" w:color="auto"/>
        <w:right w:val="single" w:sz="4" w:space="0" w:color="auto"/>
      </w:pBdr>
      <w:spacing w:before="100" w:beforeAutospacing="1" w:after="100" w:afterAutospacing="1"/>
    </w:pPr>
    <w:rPr>
      <w:rFonts w:eastAsia="MS Mincho"/>
      <w:lang w:eastAsia="ja-JP"/>
    </w:rPr>
  </w:style>
  <w:style w:type="paragraph" w:customStyle="1" w:styleId="xl195">
    <w:name w:val="xl195"/>
    <w:basedOn w:val="a"/>
    <w:rsid w:val="001B4FF4"/>
    <w:pPr>
      <w:pBdr>
        <w:top w:val="single" w:sz="4" w:space="0" w:color="auto"/>
        <w:bottom w:val="single" w:sz="4" w:space="0" w:color="auto"/>
      </w:pBdr>
      <w:spacing w:before="100" w:beforeAutospacing="1" w:after="100" w:afterAutospacing="1"/>
    </w:pPr>
    <w:rPr>
      <w:rFonts w:eastAsia="MS Mincho"/>
      <w:lang w:eastAsia="ja-JP"/>
    </w:rPr>
  </w:style>
  <w:style w:type="paragraph" w:customStyle="1" w:styleId="xl196">
    <w:name w:val="xl196"/>
    <w:basedOn w:val="a"/>
    <w:rsid w:val="001B4FF4"/>
    <w:pPr>
      <w:pBdr>
        <w:top w:val="single" w:sz="4" w:space="0" w:color="auto"/>
        <w:bottom w:val="single" w:sz="4" w:space="0" w:color="auto"/>
      </w:pBdr>
      <w:spacing w:before="100" w:beforeAutospacing="1" w:after="100" w:afterAutospacing="1"/>
    </w:pPr>
    <w:rPr>
      <w:rFonts w:eastAsia="MS Mincho"/>
      <w:lang w:eastAsia="ja-JP"/>
    </w:rPr>
  </w:style>
  <w:style w:type="paragraph" w:customStyle="1" w:styleId="xl197">
    <w:name w:val="xl197"/>
    <w:basedOn w:val="a"/>
    <w:rsid w:val="001B4FF4"/>
    <w:pPr>
      <w:pBdr>
        <w:top w:val="single" w:sz="4" w:space="0" w:color="auto"/>
        <w:bottom w:val="single" w:sz="8" w:space="0" w:color="auto"/>
      </w:pBdr>
      <w:spacing w:before="100" w:beforeAutospacing="1" w:after="100" w:afterAutospacing="1"/>
    </w:pPr>
    <w:rPr>
      <w:rFonts w:eastAsia="MS Mincho"/>
      <w:lang w:eastAsia="ja-JP"/>
    </w:rPr>
  </w:style>
  <w:style w:type="paragraph" w:customStyle="1" w:styleId="xl198">
    <w:name w:val="xl198"/>
    <w:basedOn w:val="a"/>
    <w:rsid w:val="001B4FF4"/>
    <w:pPr>
      <w:pBdr>
        <w:bottom w:val="single" w:sz="4" w:space="0" w:color="auto"/>
      </w:pBdr>
      <w:spacing w:before="100" w:beforeAutospacing="1" w:after="100" w:afterAutospacing="1"/>
    </w:pPr>
    <w:rPr>
      <w:rFonts w:eastAsia="MS Mincho"/>
      <w:lang w:eastAsia="ja-JP"/>
    </w:rPr>
  </w:style>
  <w:style w:type="paragraph" w:customStyle="1" w:styleId="xl199">
    <w:name w:val="xl199"/>
    <w:basedOn w:val="a"/>
    <w:rsid w:val="001B4FF4"/>
    <w:pPr>
      <w:pBdr>
        <w:top w:val="single" w:sz="8" w:space="0" w:color="auto"/>
        <w:left w:val="single" w:sz="4" w:space="0" w:color="auto"/>
        <w:bottom w:val="single" w:sz="4" w:space="0" w:color="auto"/>
        <w:right w:val="single" w:sz="8" w:space="0" w:color="auto"/>
      </w:pBdr>
      <w:spacing w:before="100" w:beforeAutospacing="1" w:after="100" w:afterAutospacing="1"/>
    </w:pPr>
    <w:rPr>
      <w:rFonts w:eastAsia="MS Mincho"/>
      <w:lang w:eastAsia="ja-JP"/>
    </w:rPr>
  </w:style>
  <w:style w:type="paragraph" w:customStyle="1" w:styleId="xl200">
    <w:name w:val="xl200"/>
    <w:basedOn w:val="a"/>
    <w:rsid w:val="001B4FF4"/>
    <w:pPr>
      <w:pBdr>
        <w:top w:val="single" w:sz="4" w:space="0" w:color="auto"/>
        <w:left w:val="single" w:sz="4" w:space="0" w:color="auto"/>
        <w:bottom w:val="single" w:sz="4" w:space="0" w:color="auto"/>
      </w:pBdr>
      <w:spacing w:before="100" w:beforeAutospacing="1" w:after="100" w:afterAutospacing="1"/>
    </w:pPr>
    <w:rPr>
      <w:rFonts w:eastAsia="MS Mincho"/>
      <w:lang w:eastAsia="ja-JP"/>
    </w:rPr>
  </w:style>
  <w:style w:type="paragraph" w:customStyle="1" w:styleId="xl201">
    <w:name w:val="xl201"/>
    <w:basedOn w:val="a"/>
    <w:rsid w:val="001B4FF4"/>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MS Mincho"/>
      <w:lang w:eastAsia="ja-JP"/>
    </w:rPr>
  </w:style>
  <w:style w:type="paragraph" w:customStyle="1" w:styleId="xl202">
    <w:name w:val="xl202"/>
    <w:basedOn w:val="a"/>
    <w:rsid w:val="001B4FF4"/>
    <w:pPr>
      <w:pBdr>
        <w:top w:val="single" w:sz="8" w:space="0" w:color="auto"/>
        <w:left w:val="single" w:sz="8" w:space="0" w:color="auto"/>
      </w:pBdr>
      <w:spacing w:before="100" w:beforeAutospacing="1" w:after="100" w:afterAutospacing="1"/>
      <w:jc w:val="center"/>
    </w:pPr>
    <w:rPr>
      <w:rFonts w:eastAsia="MS Mincho"/>
      <w:lang w:eastAsia="ja-JP"/>
    </w:rPr>
  </w:style>
  <w:style w:type="paragraph" w:customStyle="1" w:styleId="xl203">
    <w:name w:val="xl203"/>
    <w:basedOn w:val="a"/>
    <w:rsid w:val="001B4FF4"/>
    <w:pPr>
      <w:pBdr>
        <w:top w:val="single" w:sz="8" w:space="0" w:color="auto"/>
        <w:left w:val="single" w:sz="8" w:space="0" w:color="auto"/>
        <w:right w:val="single" w:sz="8" w:space="0" w:color="auto"/>
      </w:pBdr>
      <w:spacing w:before="100" w:beforeAutospacing="1" w:after="100" w:afterAutospacing="1"/>
    </w:pPr>
    <w:rPr>
      <w:rFonts w:eastAsia="MS Mincho"/>
      <w:lang w:eastAsia="ja-JP"/>
    </w:rPr>
  </w:style>
  <w:style w:type="paragraph" w:customStyle="1" w:styleId="xl204">
    <w:name w:val="xl204"/>
    <w:basedOn w:val="a"/>
    <w:rsid w:val="001B4FF4"/>
    <w:pPr>
      <w:pBdr>
        <w:top w:val="single" w:sz="8" w:space="0" w:color="auto"/>
        <w:left w:val="single" w:sz="8" w:space="0" w:color="auto"/>
        <w:bottom w:val="single" w:sz="4" w:space="0" w:color="auto"/>
      </w:pBdr>
      <w:spacing w:before="100" w:beforeAutospacing="1" w:after="100" w:afterAutospacing="1"/>
      <w:jc w:val="center"/>
    </w:pPr>
    <w:rPr>
      <w:rFonts w:eastAsia="MS Mincho"/>
      <w:lang w:eastAsia="ja-JP"/>
    </w:rPr>
  </w:style>
  <w:style w:type="paragraph" w:customStyle="1" w:styleId="xl205">
    <w:name w:val="xl205"/>
    <w:basedOn w:val="a"/>
    <w:rsid w:val="001B4FF4"/>
    <w:pPr>
      <w:pBdr>
        <w:left w:val="single" w:sz="8" w:space="0" w:color="auto"/>
      </w:pBdr>
      <w:spacing w:before="100" w:beforeAutospacing="1" w:after="100" w:afterAutospacing="1"/>
      <w:jc w:val="center"/>
    </w:pPr>
    <w:rPr>
      <w:rFonts w:eastAsia="MS Mincho"/>
      <w:lang w:eastAsia="ja-JP"/>
    </w:rPr>
  </w:style>
  <w:style w:type="paragraph" w:customStyle="1" w:styleId="xl206">
    <w:name w:val="xl206"/>
    <w:basedOn w:val="a"/>
    <w:rsid w:val="001B4FF4"/>
    <w:pPr>
      <w:pBdr>
        <w:left w:val="single" w:sz="8" w:space="0" w:color="auto"/>
        <w:bottom w:val="single" w:sz="4" w:space="0" w:color="auto"/>
      </w:pBdr>
      <w:spacing w:before="100" w:beforeAutospacing="1" w:after="100" w:afterAutospacing="1"/>
      <w:jc w:val="center"/>
    </w:pPr>
    <w:rPr>
      <w:rFonts w:eastAsia="MS Mincho"/>
      <w:lang w:eastAsia="ja-JP"/>
    </w:rPr>
  </w:style>
  <w:style w:type="paragraph" w:customStyle="1" w:styleId="xl207">
    <w:name w:val="xl207"/>
    <w:basedOn w:val="a"/>
    <w:rsid w:val="001B4FF4"/>
    <w:pPr>
      <w:pBdr>
        <w:top w:val="single" w:sz="4" w:space="0" w:color="auto"/>
        <w:left w:val="single" w:sz="8" w:space="0" w:color="auto"/>
        <w:bottom w:val="single" w:sz="8" w:space="0" w:color="auto"/>
      </w:pBdr>
      <w:spacing w:before="100" w:beforeAutospacing="1" w:after="100" w:afterAutospacing="1"/>
      <w:jc w:val="center"/>
    </w:pPr>
    <w:rPr>
      <w:rFonts w:eastAsia="MS Mincho"/>
      <w:lang w:eastAsia="ja-JP"/>
    </w:rPr>
  </w:style>
  <w:style w:type="paragraph" w:customStyle="1" w:styleId="xl208">
    <w:name w:val="xl208"/>
    <w:basedOn w:val="a"/>
    <w:rsid w:val="001B4FF4"/>
    <w:pPr>
      <w:pBdr>
        <w:left w:val="single" w:sz="4" w:space="0" w:color="auto"/>
        <w:bottom w:val="single" w:sz="8" w:space="0" w:color="auto"/>
        <w:right w:val="single" w:sz="8" w:space="0" w:color="auto"/>
      </w:pBdr>
      <w:spacing w:before="100" w:beforeAutospacing="1" w:after="100" w:afterAutospacing="1"/>
      <w:jc w:val="center"/>
    </w:pPr>
    <w:rPr>
      <w:rFonts w:eastAsia="MS Mincho"/>
      <w:lang w:eastAsia="ja-JP"/>
    </w:rPr>
  </w:style>
  <w:style w:type="paragraph" w:customStyle="1" w:styleId="xl209">
    <w:name w:val="xl209"/>
    <w:basedOn w:val="a"/>
    <w:rsid w:val="001B4FF4"/>
    <w:pPr>
      <w:pBdr>
        <w:top w:val="single" w:sz="8" w:space="0" w:color="auto"/>
        <w:left w:val="single" w:sz="8" w:space="0" w:color="auto"/>
        <w:right w:val="single" w:sz="8" w:space="0" w:color="auto"/>
      </w:pBdr>
      <w:spacing w:before="100" w:beforeAutospacing="1" w:after="100" w:afterAutospacing="1"/>
    </w:pPr>
    <w:rPr>
      <w:rFonts w:eastAsia="MS Mincho"/>
      <w:b/>
      <w:bCs/>
      <w:lang w:eastAsia="ja-JP"/>
    </w:rPr>
  </w:style>
  <w:style w:type="paragraph" w:customStyle="1" w:styleId="xl210">
    <w:name w:val="xl210"/>
    <w:basedOn w:val="a"/>
    <w:rsid w:val="001B4FF4"/>
    <w:pPr>
      <w:pBdr>
        <w:top w:val="single" w:sz="8" w:space="0" w:color="auto"/>
        <w:left w:val="single" w:sz="8" w:space="0" w:color="auto"/>
      </w:pBdr>
      <w:spacing w:before="100" w:beforeAutospacing="1" w:after="100" w:afterAutospacing="1"/>
      <w:jc w:val="center"/>
    </w:pPr>
    <w:rPr>
      <w:rFonts w:eastAsia="MS Mincho"/>
      <w:lang w:eastAsia="ja-JP"/>
    </w:rPr>
  </w:style>
  <w:style w:type="paragraph" w:customStyle="1" w:styleId="xl211">
    <w:name w:val="xl211"/>
    <w:basedOn w:val="a"/>
    <w:rsid w:val="001B4FF4"/>
    <w:pPr>
      <w:pBdr>
        <w:top w:val="single" w:sz="8" w:space="0" w:color="auto"/>
        <w:left w:val="single" w:sz="4" w:space="0" w:color="auto"/>
      </w:pBdr>
      <w:spacing w:before="100" w:beforeAutospacing="1" w:after="100" w:afterAutospacing="1"/>
      <w:jc w:val="center"/>
    </w:pPr>
    <w:rPr>
      <w:rFonts w:eastAsia="MS Mincho"/>
      <w:lang w:eastAsia="ja-JP"/>
    </w:rPr>
  </w:style>
  <w:style w:type="paragraph" w:customStyle="1" w:styleId="xl212">
    <w:name w:val="xl212"/>
    <w:basedOn w:val="a"/>
    <w:rsid w:val="001B4FF4"/>
    <w:pPr>
      <w:pBdr>
        <w:top w:val="single" w:sz="8" w:space="0" w:color="auto"/>
        <w:left w:val="single" w:sz="4" w:space="0" w:color="auto"/>
        <w:right w:val="single" w:sz="8" w:space="0" w:color="auto"/>
      </w:pBdr>
      <w:spacing w:before="100" w:beforeAutospacing="1" w:after="100" w:afterAutospacing="1"/>
      <w:jc w:val="center"/>
    </w:pPr>
    <w:rPr>
      <w:rFonts w:eastAsia="MS Mincho"/>
      <w:lang w:eastAsia="ja-JP"/>
    </w:rPr>
  </w:style>
  <w:style w:type="paragraph" w:customStyle="1" w:styleId="xl213">
    <w:name w:val="xl213"/>
    <w:basedOn w:val="a"/>
    <w:rsid w:val="001B4FF4"/>
    <w:pPr>
      <w:pBdr>
        <w:top w:val="single" w:sz="4" w:space="0" w:color="auto"/>
        <w:left w:val="single" w:sz="8" w:space="0" w:color="auto"/>
        <w:bottom w:val="single" w:sz="4" w:space="0" w:color="auto"/>
      </w:pBdr>
      <w:spacing w:before="100" w:beforeAutospacing="1" w:after="100" w:afterAutospacing="1"/>
      <w:jc w:val="center"/>
    </w:pPr>
    <w:rPr>
      <w:rFonts w:eastAsia="MS Mincho"/>
      <w:lang w:eastAsia="ja-JP"/>
    </w:rPr>
  </w:style>
  <w:style w:type="paragraph" w:customStyle="1" w:styleId="xl214">
    <w:name w:val="xl214"/>
    <w:basedOn w:val="a"/>
    <w:rsid w:val="001B4FF4"/>
    <w:pPr>
      <w:pBdr>
        <w:left w:val="single" w:sz="8" w:space="0" w:color="auto"/>
        <w:right w:val="single" w:sz="4" w:space="0" w:color="auto"/>
      </w:pBdr>
      <w:spacing w:before="100" w:beforeAutospacing="1" w:after="100" w:afterAutospacing="1"/>
      <w:jc w:val="center"/>
    </w:pPr>
    <w:rPr>
      <w:rFonts w:eastAsia="MS Mincho"/>
      <w:lang w:eastAsia="ja-JP"/>
    </w:rPr>
  </w:style>
  <w:style w:type="paragraph" w:customStyle="1" w:styleId="xl215">
    <w:name w:val="xl215"/>
    <w:basedOn w:val="a"/>
    <w:rsid w:val="001B4FF4"/>
    <w:pPr>
      <w:pBdr>
        <w:left w:val="single" w:sz="4" w:space="0" w:color="auto"/>
        <w:right w:val="single" w:sz="4" w:space="0" w:color="auto"/>
      </w:pBdr>
      <w:spacing w:before="100" w:beforeAutospacing="1" w:after="100" w:afterAutospacing="1"/>
      <w:jc w:val="center"/>
    </w:pPr>
    <w:rPr>
      <w:rFonts w:eastAsia="MS Mincho"/>
      <w:lang w:eastAsia="ja-JP"/>
    </w:rPr>
  </w:style>
  <w:style w:type="paragraph" w:customStyle="1" w:styleId="xl216">
    <w:name w:val="xl216"/>
    <w:basedOn w:val="a"/>
    <w:rsid w:val="001B4FF4"/>
    <w:pPr>
      <w:pBdr>
        <w:left w:val="single" w:sz="8" w:space="0" w:color="auto"/>
        <w:bottom w:val="single" w:sz="4" w:space="0" w:color="auto"/>
        <w:right w:val="single" w:sz="8" w:space="0" w:color="auto"/>
      </w:pBdr>
      <w:spacing w:before="100" w:beforeAutospacing="1" w:after="100" w:afterAutospacing="1"/>
    </w:pPr>
    <w:rPr>
      <w:rFonts w:eastAsia="MS Mincho"/>
      <w:b/>
      <w:bCs/>
      <w:lang w:eastAsia="ja-JP"/>
    </w:rPr>
  </w:style>
  <w:style w:type="paragraph" w:customStyle="1" w:styleId="xl217">
    <w:name w:val="xl217"/>
    <w:basedOn w:val="a"/>
    <w:rsid w:val="001B4FF4"/>
    <w:pPr>
      <w:pBdr>
        <w:top w:val="single" w:sz="8" w:space="0" w:color="auto"/>
        <w:left w:val="single" w:sz="8" w:space="0" w:color="auto"/>
        <w:bottom w:val="single" w:sz="4" w:space="0" w:color="auto"/>
      </w:pBdr>
      <w:spacing w:before="100" w:beforeAutospacing="1" w:after="100" w:afterAutospacing="1"/>
      <w:jc w:val="center"/>
    </w:pPr>
    <w:rPr>
      <w:rFonts w:eastAsia="MS Mincho"/>
      <w:lang w:eastAsia="ja-JP"/>
    </w:rPr>
  </w:style>
  <w:style w:type="paragraph" w:customStyle="1" w:styleId="xl218">
    <w:name w:val="xl218"/>
    <w:basedOn w:val="a"/>
    <w:rsid w:val="001B4FF4"/>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eastAsia="MS Mincho"/>
      <w:lang w:eastAsia="ja-JP"/>
    </w:rPr>
  </w:style>
  <w:style w:type="paragraph" w:customStyle="1" w:styleId="xl219">
    <w:name w:val="xl219"/>
    <w:basedOn w:val="a"/>
    <w:rsid w:val="001B4FF4"/>
    <w:pPr>
      <w:pBdr>
        <w:top w:val="single" w:sz="8" w:space="0" w:color="auto"/>
        <w:left w:val="single" w:sz="8" w:space="0" w:color="auto"/>
        <w:bottom w:val="single" w:sz="8" w:space="0" w:color="auto"/>
      </w:pBdr>
      <w:spacing w:before="100" w:beforeAutospacing="1" w:after="100" w:afterAutospacing="1"/>
      <w:jc w:val="center"/>
    </w:pPr>
    <w:rPr>
      <w:rFonts w:eastAsia="MS Mincho"/>
      <w:lang w:eastAsia="ja-JP"/>
    </w:rPr>
  </w:style>
  <w:style w:type="paragraph" w:customStyle="1" w:styleId="xl220">
    <w:name w:val="xl220"/>
    <w:basedOn w:val="a"/>
    <w:rsid w:val="001B4FF4"/>
    <w:pPr>
      <w:pBdr>
        <w:top w:val="single" w:sz="8" w:space="0" w:color="auto"/>
        <w:bottom w:val="single" w:sz="8" w:space="0" w:color="auto"/>
        <w:right w:val="single" w:sz="4" w:space="0" w:color="auto"/>
      </w:pBdr>
      <w:spacing w:before="100" w:beforeAutospacing="1" w:after="100" w:afterAutospacing="1"/>
      <w:jc w:val="center"/>
    </w:pPr>
    <w:rPr>
      <w:rFonts w:eastAsia="MS Mincho"/>
      <w:lang w:eastAsia="ja-JP"/>
    </w:rPr>
  </w:style>
  <w:style w:type="paragraph" w:customStyle="1" w:styleId="xl221">
    <w:name w:val="xl221"/>
    <w:basedOn w:val="a"/>
    <w:rsid w:val="001B4FF4"/>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eastAsia="MS Mincho"/>
      <w:lang w:eastAsia="ja-JP"/>
    </w:rPr>
  </w:style>
  <w:style w:type="paragraph" w:customStyle="1" w:styleId="xl222">
    <w:name w:val="xl222"/>
    <w:basedOn w:val="a"/>
    <w:rsid w:val="001B4FF4"/>
    <w:pPr>
      <w:pBdr>
        <w:top w:val="single" w:sz="8" w:space="0" w:color="auto"/>
        <w:bottom w:val="single" w:sz="8" w:space="0" w:color="auto"/>
        <w:right w:val="single" w:sz="8" w:space="0" w:color="auto"/>
      </w:pBdr>
      <w:spacing w:before="100" w:beforeAutospacing="1" w:after="100" w:afterAutospacing="1"/>
      <w:jc w:val="center"/>
    </w:pPr>
    <w:rPr>
      <w:rFonts w:eastAsia="MS Mincho"/>
      <w:lang w:eastAsia="ja-JP"/>
    </w:rPr>
  </w:style>
  <w:style w:type="paragraph" w:customStyle="1" w:styleId="xl223">
    <w:name w:val="xl223"/>
    <w:basedOn w:val="a"/>
    <w:rsid w:val="001B4FF4"/>
    <w:pPr>
      <w:pBdr>
        <w:left w:val="single" w:sz="8" w:space="0" w:color="auto"/>
        <w:bottom w:val="single" w:sz="8" w:space="0" w:color="auto"/>
      </w:pBdr>
      <w:shd w:val="clear" w:color="auto" w:fill="FFFF00"/>
      <w:spacing w:before="100" w:beforeAutospacing="1" w:after="100" w:afterAutospacing="1"/>
      <w:jc w:val="center"/>
    </w:pPr>
    <w:rPr>
      <w:rFonts w:eastAsia="MS Mincho"/>
      <w:b/>
      <w:bCs/>
      <w:lang w:eastAsia="ja-JP"/>
    </w:rPr>
  </w:style>
  <w:style w:type="paragraph" w:customStyle="1" w:styleId="xl224">
    <w:name w:val="xl224"/>
    <w:basedOn w:val="a"/>
    <w:rsid w:val="001B4FF4"/>
    <w:pPr>
      <w:pBdr>
        <w:bottom w:val="single" w:sz="8" w:space="0" w:color="auto"/>
      </w:pBdr>
      <w:spacing w:before="100" w:beforeAutospacing="1" w:after="100" w:afterAutospacing="1"/>
    </w:pPr>
    <w:rPr>
      <w:rFonts w:eastAsia="MS Mincho"/>
      <w:b/>
      <w:bCs/>
      <w:lang w:eastAsia="ja-JP"/>
    </w:rPr>
  </w:style>
  <w:style w:type="paragraph" w:customStyle="1" w:styleId="xl225">
    <w:name w:val="xl225"/>
    <w:basedOn w:val="a"/>
    <w:rsid w:val="001B4FF4"/>
    <w:pPr>
      <w:pBdr>
        <w:bottom w:val="single" w:sz="8" w:space="0" w:color="auto"/>
        <w:right w:val="single" w:sz="8" w:space="0" w:color="auto"/>
      </w:pBdr>
      <w:spacing w:before="100" w:beforeAutospacing="1" w:after="100" w:afterAutospacing="1"/>
    </w:pPr>
    <w:rPr>
      <w:rFonts w:eastAsia="MS Mincho"/>
      <w:b/>
      <w:bCs/>
      <w:lang w:eastAsia="ja-JP"/>
    </w:rPr>
  </w:style>
  <w:style w:type="paragraph" w:customStyle="1" w:styleId="xl226">
    <w:name w:val="xl226"/>
    <w:basedOn w:val="a"/>
    <w:rsid w:val="001B4FF4"/>
    <w:pPr>
      <w:pBdr>
        <w:top w:val="single" w:sz="8" w:space="0" w:color="auto"/>
        <w:left w:val="single" w:sz="8" w:space="0" w:color="auto"/>
        <w:bottom w:val="single" w:sz="8" w:space="0" w:color="auto"/>
      </w:pBdr>
      <w:shd w:val="clear" w:color="auto" w:fill="FFFF00"/>
      <w:spacing w:before="100" w:beforeAutospacing="1" w:after="100" w:afterAutospacing="1"/>
      <w:jc w:val="center"/>
    </w:pPr>
    <w:rPr>
      <w:rFonts w:eastAsia="MS Mincho"/>
      <w:b/>
      <w:bCs/>
      <w:lang w:eastAsia="ja-JP"/>
    </w:rPr>
  </w:style>
  <w:style w:type="paragraph" w:customStyle="1" w:styleId="xl227">
    <w:name w:val="xl227"/>
    <w:basedOn w:val="a"/>
    <w:rsid w:val="001B4FF4"/>
    <w:pPr>
      <w:pBdr>
        <w:top w:val="single" w:sz="8" w:space="0" w:color="auto"/>
        <w:bottom w:val="single" w:sz="8" w:space="0" w:color="auto"/>
      </w:pBdr>
      <w:shd w:val="clear" w:color="auto" w:fill="FFFF00"/>
      <w:spacing w:before="100" w:beforeAutospacing="1" w:after="100" w:afterAutospacing="1"/>
      <w:jc w:val="center"/>
    </w:pPr>
    <w:rPr>
      <w:rFonts w:eastAsia="MS Mincho"/>
      <w:b/>
      <w:bCs/>
      <w:lang w:eastAsia="ja-JP"/>
    </w:rPr>
  </w:style>
  <w:style w:type="paragraph" w:customStyle="1" w:styleId="xl228">
    <w:name w:val="xl228"/>
    <w:basedOn w:val="a"/>
    <w:rsid w:val="001B4FF4"/>
    <w:pPr>
      <w:pBdr>
        <w:bottom w:val="single" w:sz="8" w:space="0" w:color="auto"/>
      </w:pBdr>
      <w:shd w:val="clear" w:color="auto" w:fill="FFFF00"/>
      <w:spacing w:before="100" w:beforeAutospacing="1" w:after="100" w:afterAutospacing="1"/>
      <w:jc w:val="center"/>
    </w:pPr>
    <w:rPr>
      <w:rFonts w:eastAsia="MS Mincho"/>
      <w:b/>
      <w:bCs/>
      <w:lang w:eastAsia="ja-JP"/>
    </w:rPr>
  </w:style>
  <w:style w:type="paragraph" w:customStyle="1" w:styleId="xl229">
    <w:name w:val="xl229"/>
    <w:basedOn w:val="a"/>
    <w:rsid w:val="001B4FF4"/>
    <w:pPr>
      <w:pBdr>
        <w:top w:val="single" w:sz="8" w:space="0" w:color="auto"/>
        <w:bottom w:val="single" w:sz="8" w:space="0" w:color="auto"/>
        <w:right w:val="single" w:sz="8" w:space="0" w:color="auto"/>
      </w:pBdr>
      <w:shd w:val="clear" w:color="auto" w:fill="FFFF00"/>
      <w:spacing w:before="100" w:beforeAutospacing="1" w:after="100" w:afterAutospacing="1"/>
      <w:jc w:val="center"/>
    </w:pPr>
    <w:rPr>
      <w:rFonts w:eastAsia="MS Mincho"/>
      <w:b/>
      <w:bCs/>
      <w:lang w:eastAsia="ja-JP"/>
    </w:rPr>
  </w:style>
  <w:style w:type="paragraph" w:customStyle="1" w:styleId="xl230">
    <w:name w:val="xl230"/>
    <w:basedOn w:val="a"/>
    <w:rsid w:val="001B4FF4"/>
    <w:pPr>
      <w:pBdr>
        <w:top w:val="single" w:sz="8" w:space="0" w:color="auto"/>
        <w:left w:val="single" w:sz="8" w:space="0" w:color="auto"/>
        <w:bottom w:val="single" w:sz="8" w:space="0" w:color="auto"/>
      </w:pBdr>
      <w:shd w:val="clear" w:color="auto" w:fill="FFFF00"/>
      <w:spacing w:before="100" w:beforeAutospacing="1" w:after="100" w:afterAutospacing="1"/>
      <w:jc w:val="center"/>
    </w:pPr>
    <w:rPr>
      <w:rFonts w:eastAsia="MS Mincho"/>
      <w:lang w:eastAsia="ja-JP"/>
    </w:rPr>
  </w:style>
  <w:style w:type="paragraph" w:customStyle="1" w:styleId="xl231">
    <w:name w:val="xl231"/>
    <w:basedOn w:val="a"/>
    <w:rsid w:val="001B4FF4"/>
    <w:pPr>
      <w:pBdr>
        <w:top w:val="single" w:sz="8" w:space="0" w:color="auto"/>
        <w:bottom w:val="single" w:sz="8" w:space="0" w:color="auto"/>
      </w:pBdr>
      <w:spacing w:before="100" w:beforeAutospacing="1" w:after="100" w:afterAutospacing="1"/>
    </w:pPr>
    <w:rPr>
      <w:rFonts w:eastAsia="MS Mincho"/>
      <w:lang w:eastAsia="ja-JP"/>
    </w:rPr>
  </w:style>
  <w:style w:type="paragraph" w:customStyle="1" w:styleId="xl232">
    <w:name w:val="xl232"/>
    <w:basedOn w:val="a"/>
    <w:rsid w:val="001B4FF4"/>
    <w:pPr>
      <w:pBdr>
        <w:top w:val="single" w:sz="8" w:space="0" w:color="auto"/>
      </w:pBdr>
      <w:spacing w:before="100" w:beforeAutospacing="1" w:after="100" w:afterAutospacing="1"/>
    </w:pPr>
    <w:rPr>
      <w:rFonts w:eastAsia="MS Mincho"/>
      <w:lang w:eastAsia="ja-JP"/>
    </w:rPr>
  </w:style>
  <w:style w:type="paragraph" w:customStyle="1" w:styleId="xl233">
    <w:name w:val="xl233"/>
    <w:basedOn w:val="a"/>
    <w:rsid w:val="001B4FF4"/>
    <w:pPr>
      <w:pBdr>
        <w:top w:val="single" w:sz="8" w:space="0" w:color="auto"/>
        <w:right w:val="single" w:sz="8" w:space="0" w:color="auto"/>
      </w:pBdr>
      <w:spacing w:before="100" w:beforeAutospacing="1" w:after="100" w:afterAutospacing="1"/>
    </w:pPr>
    <w:rPr>
      <w:rFonts w:eastAsia="MS Mincho"/>
      <w:lang w:eastAsia="ja-JP"/>
    </w:rPr>
  </w:style>
  <w:style w:type="paragraph" w:customStyle="1" w:styleId="xl234">
    <w:name w:val="xl234"/>
    <w:basedOn w:val="a"/>
    <w:rsid w:val="001B4FF4"/>
    <w:pPr>
      <w:spacing w:before="100" w:beforeAutospacing="1" w:after="100" w:afterAutospacing="1"/>
    </w:pPr>
    <w:rPr>
      <w:rFonts w:eastAsia="MS Mincho"/>
      <w:lang w:eastAsia="ja-JP"/>
    </w:rPr>
  </w:style>
  <w:style w:type="paragraph" w:customStyle="1" w:styleId="xl235">
    <w:name w:val="xl235"/>
    <w:basedOn w:val="a"/>
    <w:rsid w:val="001B4FF4"/>
    <w:pPr>
      <w:spacing w:before="100" w:beforeAutospacing="1" w:after="100" w:afterAutospacing="1"/>
      <w:jc w:val="center"/>
    </w:pPr>
    <w:rPr>
      <w:rFonts w:eastAsia="MS Mincho"/>
      <w:lang w:eastAsia="ja-JP"/>
    </w:rPr>
  </w:style>
  <w:style w:type="character" w:customStyle="1" w:styleId="affb">
    <w:name w:val="Основной текст + Полужирный"/>
    <w:rsid w:val="001B4FF4"/>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paragraph" w:customStyle="1" w:styleId="ConsPlusDocList">
    <w:name w:val="ConsPlusDocList"/>
    <w:uiPriority w:val="99"/>
    <w:rsid w:val="001B4FF4"/>
    <w:pPr>
      <w:widowControl w:val="0"/>
      <w:autoSpaceDE w:val="0"/>
      <w:autoSpaceDN w:val="0"/>
      <w:adjustRightInd w:val="0"/>
    </w:pPr>
    <w:rPr>
      <w:rFonts w:ascii="Courier New" w:hAnsi="Courier New" w:cs="Courier New"/>
      <w:lang w:eastAsia="ru-RU"/>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1B4FF4"/>
    <w:pPr>
      <w:spacing w:after="160" w:line="240" w:lineRule="exact"/>
    </w:pPr>
    <w:rPr>
      <w:rFonts w:eastAsia="SimSun"/>
      <w:b/>
      <w:sz w:val="28"/>
      <w:lang w:val="en-US" w:eastAsia="en-US"/>
    </w:rPr>
  </w:style>
  <w:style w:type="paragraph" w:customStyle="1" w:styleId="font5">
    <w:name w:val="font5"/>
    <w:basedOn w:val="a"/>
    <w:rsid w:val="001B4FF4"/>
    <w:pPr>
      <w:spacing w:before="100" w:beforeAutospacing="1" w:after="100" w:afterAutospacing="1"/>
    </w:pPr>
    <w:rPr>
      <w:sz w:val="18"/>
      <w:szCs w:val="18"/>
    </w:rPr>
  </w:style>
  <w:style w:type="paragraph" w:customStyle="1" w:styleId="font6">
    <w:name w:val="font6"/>
    <w:basedOn w:val="a"/>
    <w:rsid w:val="001B4FF4"/>
    <w:pPr>
      <w:spacing w:before="100" w:beforeAutospacing="1" w:after="100" w:afterAutospacing="1"/>
    </w:pPr>
    <w:rPr>
      <w:b/>
      <w:bCs/>
      <w:sz w:val="18"/>
      <w:szCs w:val="18"/>
    </w:rPr>
  </w:style>
  <w:style w:type="paragraph" w:customStyle="1" w:styleId="font7">
    <w:name w:val="font7"/>
    <w:basedOn w:val="a"/>
    <w:rsid w:val="001B4FF4"/>
    <w:pPr>
      <w:spacing w:before="100" w:beforeAutospacing="1" w:after="100" w:afterAutospacing="1"/>
    </w:pPr>
    <w:rPr>
      <w:i/>
      <w:iCs/>
      <w:sz w:val="18"/>
      <w:szCs w:val="18"/>
    </w:rPr>
  </w:style>
  <w:style w:type="paragraph" w:customStyle="1" w:styleId="affd">
    <w:name w:val="Оригинальный"/>
    <w:basedOn w:val="a"/>
    <w:qFormat/>
    <w:rsid w:val="001B4FF4"/>
    <w:pPr>
      <w:ind w:firstLine="709"/>
      <w:jc w:val="both"/>
    </w:pPr>
    <w:rPr>
      <w:sz w:val="28"/>
      <w:szCs w:val="22"/>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B4FF4"/>
    <w:pPr>
      <w:spacing w:before="100" w:beforeAutospacing="1" w:after="100" w:afterAutospacing="1"/>
    </w:pPr>
    <w:rPr>
      <w:rFonts w:ascii="Tahoma" w:hAnsi="Tahoma" w:cs="Tahoma"/>
      <w:sz w:val="20"/>
      <w:szCs w:val="20"/>
      <w:lang w:val="en-US" w:eastAsia="en-US"/>
    </w:rPr>
  </w:style>
  <w:style w:type="paragraph" w:customStyle="1" w:styleId="1c">
    <w:name w:val="1 Заголовок"/>
    <w:basedOn w:val="1"/>
    <w:link w:val="1d"/>
    <w:qFormat/>
    <w:rsid w:val="001B4FF4"/>
    <w:pPr>
      <w:pageBreakBefore/>
      <w:suppressAutoHyphens/>
      <w:spacing w:after="240" w:line="288" w:lineRule="auto"/>
      <w:ind w:left="284"/>
      <w:jc w:val="center"/>
    </w:pPr>
    <w:rPr>
      <w:rFonts w:ascii="Times New Roman" w:hAnsi="Times New Roman"/>
      <w:bCs/>
      <w:caps/>
      <w:kern w:val="24"/>
      <w:sz w:val="28"/>
      <w:szCs w:val="32"/>
      <w:lang w:val="en-US" w:eastAsia="ru-RU"/>
    </w:rPr>
  </w:style>
  <w:style w:type="character" w:customStyle="1" w:styleId="1d">
    <w:name w:val="1 Заголовок Знак"/>
    <w:link w:val="1c"/>
    <w:locked/>
    <w:rsid w:val="001B4FF4"/>
    <w:rPr>
      <w:b/>
      <w:bCs/>
      <w:caps/>
      <w:kern w:val="24"/>
      <w:sz w:val="28"/>
      <w:szCs w:val="32"/>
      <w:lang w:val="en-US" w:eastAsia="ru-RU"/>
    </w:rPr>
  </w:style>
  <w:style w:type="paragraph" w:styleId="HTML">
    <w:name w:val="HTML Preformatted"/>
    <w:basedOn w:val="a"/>
    <w:link w:val="HTML0"/>
    <w:uiPriority w:val="99"/>
    <w:rsid w:val="001B4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rPr>
  </w:style>
  <w:style w:type="character" w:customStyle="1" w:styleId="HTML0">
    <w:name w:val="Стандартный HTML Знак"/>
    <w:basedOn w:val="a0"/>
    <w:link w:val="HTML"/>
    <w:uiPriority w:val="99"/>
    <w:rsid w:val="001B4FF4"/>
    <w:rPr>
      <w:rFonts w:ascii="Courier New" w:hAnsi="Courier New"/>
      <w:lang w:val="x-none" w:eastAsia="ru-RU"/>
    </w:rPr>
  </w:style>
  <w:style w:type="paragraph" w:styleId="affe">
    <w:name w:val="Plain Text"/>
    <w:basedOn w:val="a"/>
    <w:link w:val="afff"/>
    <w:uiPriority w:val="99"/>
    <w:rsid w:val="001B4FF4"/>
    <w:rPr>
      <w:rFonts w:ascii="Courier New" w:hAnsi="Courier New"/>
      <w:sz w:val="20"/>
      <w:szCs w:val="20"/>
      <w:lang w:val="x-none"/>
    </w:rPr>
  </w:style>
  <w:style w:type="character" w:customStyle="1" w:styleId="afff">
    <w:name w:val="Текст Знак"/>
    <w:basedOn w:val="a0"/>
    <w:link w:val="affe"/>
    <w:uiPriority w:val="99"/>
    <w:rsid w:val="001B4FF4"/>
    <w:rPr>
      <w:rFonts w:ascii="Courier New" w:hAnsi="Courier New"/>
      <w:lang w:val="x-none" w:eastAsia="ru-RU"/>
    </w:rPr>
  </w:style>
  <w:style w:type="paragraph" w:customStyle="1" w:styleId="afff0">
    <w:name w:val="Стандарт"/>
    <w:basedOn w:val="a"/>
    <w:link w:val="afff1"/>
    <w:qFormat/>
    <w:rsid w:val="001B4FF4"/>
    <w:pPr>
      <w:spacing w:line="360" w:lineRule="auto"/>
    </w:pPr>
    <w:rPr>
      <w:sz w:val="28"/>
      <w:szCs w:val="28"/>
      <w:lang w:val="x-none" w:eastAsia="x-none"/>
    </w:rPr>
  </w:style>
  <w:style w:type="character" w:customStyle="1" w:styleId="afff1">
    <w:name w:val="Стандарт Знак"/>
    <w:link w:val="afff0"/>
    <w:locked/>
    <w:rsid w:val="001B4FF4"/>
    <w:rPr>
      <w:sz w:val="28"/>
      <w:szCs w:val="28"/>
      <w:lang w:val="x-none" w:eastAsia="x-none"/>
    </w:rPr>
  </w:style>
  <w:style w:type="character" w:customStyle="1" w:styleId="1e">
    <w:name w:val="Подзаголовок Знак1"/>
    <w:uiPriority w:val="11"/>
    <w:rsid w:val="001B4FF4"/>
    <w:rPr>
      <w:rFonts w:ascii="Cambria" w:eastAsia="Times New Roman" w:hAnsi="Cambria" w:cs="Times New Roman"/>
      <w:i/>
      <w:iCs/>
      <w:color w:val="4F81BD"/>
      <w:spacing w:val="15"/>
      <w:sz w:val="24"/>
      <w:szCs w:val="24"/>
      <w:lang w:eastAsia="ru-RU"/>
    </w:rPr>
  </w:style>
  <w:style w:type="character" w:customStyle="1" w:styleId="112">
    <w:name w:val="Подзаголовок Знак112"/>
    <w:uiPriority w:val="11"/>
    <w:rsid w:val="001B4FF4"/>
    <w:rPr>
      <w:rFonts w:ascii="Cambria" w:eastAsia="Times New Roman" w:hAnsi="Cambria" w:cs="Times New Roman"/>
      <w:sz w:val="24"/>
      <w:szCs w:val="24"/>
    </w:rPr>
  </w:style>
  <w:style w:type="character" w:customStyle="1" w:styleId="111">
    <w:name w:val="Подзаголовок Знак111"/>
    <w:uiPriority w:val="11"/>
    <w:rsid w:val="001B4FF4"/>
    <w:rPr>
      <w:rFonts w:ascii="Cambria" w:eastAsia="Times New Roman" w:hAnsi="Cambria" w:cs="Times New Roman"/>
      <w:sz w:val="24"/>
      <w:szCs w:val="24"/>
    </w:rPr>
  </w:style>
  <w:style w:type="character" w:customStyle="1" w:styleId="110">
    <w:name w:val="Подзаголовок Знак110"/>
    <w:uiPriority w:val="11"/>
    <w:rsid w:val="001B4FF4"/>
    <w:rPr>
      <w:rFonts w:ascii="Cambria" w:eastAsia="Times New Roman" w:hAnsi="Cambria" w:cs="Times New Roman"/>
      <w:sz w:val="24"/>
      <w:szCs w:val="24"/>
    </w:rPr>
  </w:style>
  <w:style w:type="character" w:customStyle="1" w:styleId="190">
    <w:name w:val="Подзаголовок Знак19"/>
    <w:uiPriority w:val="11"/>
    <w:rsid w:val="001B4FF4"/>
    <w:rPr>
      <w:rFonts w:ascii="Cambria" w:eastAsia="Times New Roman" w:hAnsi="Cambria" w:cs="Times New Roman"/>
      <w:sz w:val="24"/>
      <w:szCs w:val="24"/>
    </w:rPr>
  </w:style>
  <w:style w:type="character" w:customStyle="1" w:styleId="180">
    <w:name w:val="Подзаголовок Знак18"/>
    <w:uiPriority w:val="11"/>
    <w:rsid w:val="001B4FF4"/>
    <w:rPr>
      <w:rFonts w:ascii="Cambria" w:eastAsia="Times New Roman" w:hAnsi="Cambria" w:cs="Times New Roman"/>
      <w:sz w:val="24"/>
      <w:szCs w:val="24"/>
    </w:rPr>
  </w:style>
  <w:style w:type="character" w:customStyle="1" w:styleId="170">
    <w:name w:val="Подзаголовок Знак17"/>
    <w:uiPriority w:val="11"/>
    <w:rsid w:val="001B4FF4"/>
    <w:rPr>
      <w:rFonts w:ascii="Cambria" w:eastAsia="Times New Roman" w:hAnsi="Cambria" w:cs="Times New Roman"/>
      <w:sz w:val="24"/>
      <w:szCs w:val="24"/>
    </w:rPr>
  </w:style>
  <w:style w:type="character" w:customStyle="1" w:styleId="160">
    <w:name w:val="Подзаголовок Знак16"/>
    <w:uiPriority w:val="11"/>
    <w:rsid w:val="001B4FF4"/>
    <w:rPr>
      <w:rFonts w:ascii="Cambria" w:eastAsia="Times New Roman" w:hAnsi="Cambria" w:cs="Times New Roman"/>
      <w:sz w:val="24"/>
      <w:szCs w:val="24"/>
    </w:rPr>
  </w:style>
  <w:style w:type="character" w:customStyle="1" w:styleId="150">
    <w:name w:val="Подзаголовок Знак15"/>
    <w:uiPriority w:val="11"/>
    <w:rsid w:val="001B4FF4"/>
    <w:rPr>
      <w:rFonts w:ascii="Cambria" w:eastAsia="Times New Roman" w:hAnsi="Cambria" w:cs="Times New Roman"/>
      <w:sz w:val="24"/>
      <w:szCs w:val="24"/>
    </w:rPr>
  </w:style>
  <w:style w:type="character" w:customStyle="1" w:styleId="141">
    <w:name w:val="Подзаголовок Знак14"/>
    <w:uiPriority w:val="11"/>
    <w:rsid w:val="001B4FF4"/>
    <w:rPr>
      <w:rFonts w:ascii="Cambria" w:eastAsia="Times New Roman" w:hAnsi="Cambria" w:cs="Times New Roman"/>
      <w:sz w:val="24"/>
      <w:szCs w:val="24"/>
    </w:rPr>
  </w:style>
  <w:style w:type="character" w:customStyle="1" w:styleId="130">
    <w:name w:val="Подзаголовок Знак13"/>
    <w:uiPriority w:val="11"/>
    <w:rsid w:val="001B4FF4"/>
    <w:rPr>
      <w:rFonts w:ascii="Cambria" w:eastAsia="Times New Roman" w:hAnsi="Cambria" w:cs="Times New Roman"/>
      <w:sz w:val="24"/>
      <w:szCs w:val="24"/>
    </w:rPr>
  </w:style>
  <w:style w:type="character" w:customStyle="1" w:styleId="121">
    <w:name w:val="Подзаголовок Знак12"/>
    <w:uiPriority w:val="11"/>
    <w:rsid w:val="001B4FF4"/>
    <w:rPr>
      <w:rFonts w:ascii="Cambria" w:eastAsia="Times New Roman" w:hAnsi="Cambria" w:cs="Times New Roman"/>
      <w:sz w:val="24"/>
      <w:szCs w:val="24"/>
    </w:rPr>
  </w:style>
  <w:style w:type="character" w:customStyle="1" w:styleId="113">
    <w:name w:val="Подзаголовок Знак11"/>
    <w:uiPriority w:val="11"/>
    <w:rsid w:val="001B4FF4"/>
    <w:rPr>
      <w:rFonts w:ascii="Cambria" w:eastAsia="Times New Roman" w:hAnsi="Cambria" w:cs="Times New Roman"/>
      <w:sz w:val="24"/>
      <w:szCs w:val="24"/>
    </w:rPr>
  </w:style>
  <w:style w:type="paragraph" w:customStyle="1" w:styleId="Point">
    <w:name w:val="Point"/>
    <w:basedOn w:val="a"/>
    <w:link w:val="PointChar"/>
    <w:rsid w:val="001B4FF4"/>
    <w:pPr>
      <w:spacing w:before="120" w:line="288" w:lineRule="auto"/>
      <w:ind w:firstLine="720"/>
      <w:jc w:val="both"/>
    </w:pPr>
    <w:rPr>
      <w:rFonts w:ascii="Calibri" w:hAnsi="Calibri"/>
      <w:lang w:val="x-none"/>
    </w:rPr>
  </w:style>
  <w:style w:type="character" w:customStyle="1" w:styleId="PointChar">
    <w:name w:val="Point Char"/>
    <w:link w:val="Point"/>
    <w:locked/>
    <w:rsid w:val="001B4FF4"/>
    <w:rPr>
      <w:rFonts w:ascii="Calibri" w:hAnsi="Calibri"/>
      <w:sz w:val="24"/>
      <w:szCs w:val="24"/>
      <w:lang w:val="x-none" w:eastAsia="ru-RU"/>
    </w:rPr>
  </w:style>
  <w:style w:type="paragraph" w:customStyle="1" w:styleId="afff2">
    <w:name w:val="Скобки буквы"/>
    <w:basedOn w:val="a"/>
    <w:rsid w:val="001B4FF4"/>
    <w:pPr>
      <w:ind w:left="360" w:hanging="360"/>
    </w:pPr>
    <w:rPr>
      <w:sz w:val="20"/>
      <w:szCs w:val="20"/>
      <w:lang w:eastAsia="en-US"/>
    </w:rPr>
  </w:style>
  <w:style w:type="paragraph" w:customStyle="1" w:styleId="afff3">
    <w:name w:val="Заголовок текста"/>
    <w:rsid w:val="001B4FF4"/>
    <w:pPr>
      <w:tabs>
        <w:tab w:val="num" w:pos="1571"/>
      </w:tabs>
      <w:spacing w:after="240"/>
      <w:ind w:firstLine="851"/>
      <w:jc w:val="center"/>
    </w:pPr>
    <w:rPr>
      <w:b/>
      <w:noProof/>
      <w:sz w:val="27"/>
      <w:lang w:eastAsia="ru-RU"/>
    </w:rPr>
  </w:style>
  <w:style w:type="paragraph" w:styleId="afff4">
    <w:name w:val="endnote text"/>
    <w:basedOn w:val="a"/>
    <w:link w:val="afff5"/>
    <w:uiPriority w:val="99"/>
    <w:rsid w:val="001B4FF4"/>
    <w:rPr>
      <w:sz w:val="20"/>
      <w:szCs w:val="20"/>
      <w:lang w:val="x-none"/>
    </w:rPr>
  </w:style>
  <w:style w:type="character" w:customStyle="1" w:styleId="afff5">
    <w:name w:val="Текст концевой сноски Знак"/>
    <w:basedOn w:val="a0"/>
    <w:link w:val="afff4"/>
    <w:uiPriority w:val="99"/>
    <w:rsid w:val="001B4FF4"/>
    <w:rPr>
      <w:lang w:val="x-none" w:eastAsia="ru-RU"/>
    </w:rPr>
  </w:style>
  <w:style w:type="character" w:customStyle="1" w:styleId="131">
    <w:name w:val="Знак1 Знак Знак3"/>
    <w:rsid w:val="001B4FF4"/>
    <w:rPr>
      <w:sz w:val="24"/>
    </w:rPr>
  </w:style>
  <w:style w:type="character" w:customStyle="1" w:styleId="220">
    <w:name w:val="Знак Знак22"/>
    <w:rsid w:val="001B4FF4"/>
    <w:rPr>
      <w:rFonts w:ascii="Times New Roman" w:hAnsi="Times New Roman"/>
      <w:sz w:val="28"/>
      <w:lang w:val="ru-RU" w:eastAsia="ru-RU"/>
    </w:rPr>
  </w:style>
  <w:style w:type="character" w:customStyle="1" w:styleId="114">
    <w:name w:val="Знак Знак11"/>
    <w:rsid w:val="001B4FF4"/>
    <w:rPr>
      <w:rFonts w:ascii="Tahoma" w:hAnsi="Tahoma"/>
      <w:sz w:val="16"/>
      <w:lang w:val="ru-RU" w:eastAsia="ru-RU"/>
    </w:rPr>
  </w:style>
  <w:style w:type="character" w:customStyle="1" w:styleId="115">
    <w:name w:val="Знак1 Знак Знак1"/>
    <w:rsid w:val="001B4FF4"/>
    <w:rPr>
      <w:sz w:val="24"/>
    </w:rPr>
  </w:style>
  <w:style w:type="character" w:customStyle="1" w:styleId="230">
    <w:name w:val="Знак Знак23"/>
    <w:locked/>
    <w:rsid w:val="001B4FF4"/>
    <w:rPr>
      <w:b/>
      <w:sz w:val="28"/>
      <w:lang w:val="ru-RU" w:eastAsia="ru-RU"/>
    </w:rPr>
  </w:style>
  <w:style w:type="character" w:customStyle="1" w:styleId="122">
    <w:name w:val="Знак Знак12"/>
    <w:rsid w:val="001B4FF4"/>
    <w:rPr>
      <w:sz w:val="24"/>
    </w:rPr>
  </w:style>
  <w:style w:type="character" w:customStyle="1" w:styleId="123">
    <w:name w:val="Знак1 Знак Знак2"/>
    <w:rsid w:val="001B4FF4"/>
    <w:rPr>
      <w:sz w:val="24"/>
    </w:rPr>
  </w:style>
  <w:style w:type="character" w:customStyle="1" w:styleId="240">
    <w:name w:val="Знак Знак24"/>
    <w:locked/>
    <w:rsid w:val="001B4FF4"/>
    <w:rPr>
      <w:b/>
      <w:sz w:val="28"/>
      <w:lang w:val="ru-RU" w:eastAsia="ru-RU"/>
    </w:rPr>
  </w:style>
  <w:style w:type="character" w:customStyle="1" w:styleId="132">
    <w:name w:val="Знак Знак13"/>
    <w:rsid w:val="001B4FF4"/>
    <w:rPr>
      <w:sz w:val="24"/>
    </w:rPr>
  </w:style>
  <w:style w:type="paragraph" w:customStyle="1" w:styleId="116">
    <w:name w:val="Абзац списка11"/>
    <w:basedOn w:val="a"/>
    <w:rsid w:val="001B4FF4"/>
    <w:pPr>
      <w:ind w:left="720"/>
      <w:contextualSpacing/>
    </w:pPr>
    <w:rPr>
      <w:rFonts w:eastAsia="Calibri"/>
    </w:rPr>
  </w:style>
  <w:style w:type="paragraph" w:customStyle="1" w:styleId="font8">
    <w:name w:val="font8"/>
    <w:basedOn w:val="a"/>
    <w:rsid w:val="001B4FF4"/>
    <w:pPr>
      <w:spacing w:before="100" w:beforeAutospacing="1" w:after="100" w:afterAutospacing="1"/>
    </w:pPr>
    <w:rPr>
      <w:color w:val="000000"/>
      <w:sz w:val="18"/>
      <w:szCs w:val="18"/>
      <w:u w:val="single"/>
    </w:rPr>
  </w:style>
  <w:style w:type="paragraph" w:customStyle="1" w:styleId="font9">
    <w:name w:val="font9"/>
    <w:basedOn w:val="a"/>
    <w:rsid w:val="001B4FF4"/>
    <w:pPr>
      <w:spacing w:before="100" w:beforeAutospacing="1" w:after="100" w:afterAutospacing="1"/>
    </w:pPr>
    <w:rPr>
      <w:rFonts w:ascii="Calibri" w:hAnsi="Calibri"/>
      <w:color w:val="000000"/>
      <w:sz w:val="18"/>
      <w:szCs w:val="18"/>
      <w:u w:val="single"/>
    </w:rPr>
  </w:style>
  <w:style w:type="paragraph" w:customStyle="1" w:styleId="font10">
    <w:name w:val="font10"/>
    <w:basedOn w:val="a"/>
    <w:rsid w:val="001B4FF4"/>
    <w:pPr>
      <w:spacing w:before="100" w:beforeAutospacing="1" w:after="100" w:afterAutospacing="1"/>
    </w:pPr>
    <w:rPr>
      <w:rFonts w:ascii="Calibri" w:hAnsi="Calibri"/>
      <w:sz w:val="18"/>
      <w:szCs w:val="18"/>
    </w:rPr>
  </w:style>
  <w:style w:type="paragraph" w:customStyle="1" w:styleId="xl236">
    <w:name w:val="xl236"/>
    <w:basedOn w:val="a"/>
    <w:rsid w:val="001B4FF4"/>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18"/>
      <w:szCs w:val="18"/>
    </w:rPr>
  </w:style>
  <w:style w:type="paragraph" w:customStyle="1" w:styleId="xl237">
    <w:name w:val="xl237"/>
    <w:basedOn w:val="a"/>
    <w:rsid w:val="001B4FF4"/>
    <w:pPr>
      <w:pBdr>
        <w:left w:val="single" w:sz="4" w:space="0" w:color="auto"/>
        <w:right w:val="single" w:sz="4" w:space="0" w:color="auto"/>
      </w:pBdr>
      <w:shd w:val="clear" w:color="000000" w:fill="FFFF00"/>
      <w:spacing w:before="100" w:beforeAutospacing="1" w:after="100" w:afterAutospacing="1"/>
      <w:textAlignment w:val="center"/>
    </w:pPr>
    <w:rPr>
      <w:sz w:val="18"/>
      <w:szCs w:val="18"/>
    </w:rPr>
  </w:style>
  <w:style w:type="paragraph" w:customStyle="1" w:styleId="xl238">
    <w:name w:val="xl238"/>
    <w:basedOn w:val="a"/>
    <w:rsid w:val="001B4FF4"/>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8"/>
      <w:szCs w:val="18"/>
    </w:rPr>
  </w:style>
  <w:style w:type="paragraph" w:customStyle="1" w:styleId="xl239">
    <w:name w:val="xl239"/>
    <w:basedOn w:val="a"/>
    <w:rsid w:val="001B4FF4"/>
    <w:pPr>
      <w:pBdr>
        <w:top w:val="single" w:sz="4" w:space="0" w:color="auto"/>
        <w:left w:val="single" w:sz="4" w:space="0" w:color="auto"/>
        <w:right w:val="single" w:sz="4" w:space="0" w:color="auto"/>
      </w:pBdr>
      <w:shd w:val="clear" w:color="000000" w:fill="FCD5B4"/>
      <w:spacing w:before="100" w:beforeAutospacing="1" w:after="100" w:afterAutospacing="1"/>
      <w:textAlignment w:val="top"/>
    </w:pPr>
    <w:rPr>
      <w:sz w:val="18"/>
      <w:szCs w:val="18"/>
      <w:u w:val="single"/>
    </w:rPr>
  </w:style>
  <w:style w:type="paragraph" w:customStyle="1" w:styleId="xl240">
    <w:name w:val="xl240"/>
    <w:basedOn w:val="a"/>
    <w:rsid w:val="001B4FF4"/>
    <w:pPr>
      <w:pBdr>
        <w:left w:val="single" w:sz="4" w:space="0" w:color="auto"/>
        <w:right w:val="single" w:sz="4" w:space="0" w:color="auto"/>
      </w:pBdr>
      <w:shd w:val="clear" w:color="000000" w:fill="FCD5B4"/>
      <w:spacing w:before="100" w:beforeAutospacing="1" w:after="100" w:afterAutospacing="1"/>
      <w:textAlignment w:val="top"/>
    </w:pPr>
    <w:rPr>
      <w:sz w:val="18"/>
      <w:szCs w:val="18"/>
      <w:u w:val="single"/>
    </w:rPr>
  </w:style>
  <w:style w:type="paragraph" w:customStyle="1" w:styleId="xl241">
    <w:name w:val="xl241"/>
    <w:basedOn w:val="a"/>
    <w:rsid w:val="001B4FF4"/>
    <w:pPr>
      <w:pBdr>
        <w:left w:val="single" w:sz="4" w:space="0" w:color="auto"/>
        <w:bottom w:val="single" w:sz="4" w:space="0" w:color="auto"/>
        <w:right w:val="single" w:sz="4" w:space="0" w:color="auto"/>
      </w:pBdr>
      <w:shd w:val="clear" w:color="000000" w:fill="FCD5B4"/>
      <w:spacing w:before="100" w:beforeAutospacing="1" w:after="100" w:afterAutospacing="1"/>
      <w:textAlignment w:val="top"/>
    </w:pPr>
    <w:rPr>
      <w:sz w:val="18"/>
      <w:szCs w:val="18"/>
      <w:u w:val="single"/>
    </w:rPr>
  </w:style>
  <w:style w:type="paragraph" w:customStyle="1" w:styleId="xl242">
    <w:name w:val="xl242"/>
    <w:basedOn w:val="a"/>
    <w:rsid w:val="001B4FF4"/>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243">
    <w:name w:val="xl243"/>
    <w:basedOn w:val="a"/>
    <w:rsid w:val="001B4FF4"/>
    <w:pPr>
      <w:pBdr>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244">
    <w:name w:val="xl244"/>
    <w:basedOn w:val="a"/>
    <w:rsid w:val="001B4FF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245">
    <w:name w:val="xl245"/>
    <w:basedOn w:val="a"/>
    <w:rsid w:val="001B4FF4"/>
    <w:pPr>
      <w:pBdr>
        <w:top w:val="single" w:sz="4" w:space="0" w:color="auto"/>
        <w:left w:val="single" w:sz="4" w:space="0" w:color="auto"/>
        <w:right w:val="single" w:sz="4" w:space="0" w:color="auto"/>
      </w:pBdr>
      <w:shd w:val="clear" w:color="000000" w:fill="FABF8F"/>
      <w:spacing w:before="100" w:beforeAutospacing="1" w:after="100" w:afterAutospacing="1"/>
      <w:textAlignment w:val="center"/>
    </w:pPr>
    <w:rPr>
      <w:sz w:val="18"/>
      <w:szCs w:val="18"/>
      <w:u w:val="single"/>
    </w:rPr>
  </w:style>
  <w:style w:type="paragraph" w:customStyle="1" w:styleId="xl246">
    <w:name w:val="xl246"/>
    <w:basedOn w:val="a"/>
    <w:rsid w:val="001B4FF4"/>
    <w:pPr>
      <w:pBdr>
        <w:left w:val="single" w:sz="4" w:space="0" w:color="auto"/>
        <w:right w:val="single" w:sz="4" w:space="0" w:color="auto"/>
      </w:pBdr>
      <w:shd w:val="clear" w:color="000000" w:fill="FABF8F"/>
      <w:spacing w:before="100" w:beforeAutospacing="1" w:after="100" w:afterAutospacing="1"/>
      <w:textAlignment w:val="center"/>
    </w:pPr>
    <w:rPr>
      <w:sz w:val="18"/>
      <w:szCs w:val="18"/>
      <w:u w:val="single"/>
    </w:rPr>
  </w:style>
  <w:style w:type="paragraph" w:customStyle="1" w:styleId="xl247">
    <w:name w:val="xl247"/>
    <w:basedOn w:val="a"/>
    <w:rsid w:val="001B4FF4"/>
    <w:pPr>
      <w:pBdr>
        <w:left w:val="single" w:sz="4" w:space="0" w:color="auto"/>
        <w:bottom w:val="single" w:sz="4" w:space="0" w:color="auto"/>
        <w:right w:val="single" w:sz="4" w:space="0" w:color="auto"/>
      </w:pBdr>
      <w:shd w:val="clear" w:color="000000" w:fill="FABF8F"/>
      <w:spacing w:before="100" w:beforeAutospacing="1" w:after="100" w:afterAutospacing="1"/>
      <w:textAlignment w:val="center"/>
    </w:pPr>
    <w:rPr>
      <w:sz w:val="18"/>
      <w:szCs w:val="18"/>
      <w:u w:val="single"/>
    </w:rPr>
  </w:style>
  <w:style w:type="paragraph" w:customStyle="1" w:styleId="font11">
    <w:name w:val="font11"/>
    <w:basedOn w:val="a"/>
    <w:rsid w:val="00066552"/>
    <w:pPr>
      <w:spacing w:before="100" w:beforeAutospacing="1" w:after="100" w:afterAutospacing="1"/>
    </w:pPr>
    <w:rPr>
      <w:rFonts w:ascii="Calibri" w:hAnsi="Calibri"/>
      <w:sz w:val="18"/>
      <w:szCs w:val="18"/>
      <w:u w:val="single"/>
    </w:rPr>
  </w:style>
  <w:style w:type="paragraph" w:customStyle="1" w:styleId="xl248">
    <w:name w:val="xl248"/>
    <w:basedOn w:val="a"/>
    <w:rsid w:val="00066552"/>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9">
    <w:name w:val="xl249"/>
    <w:basedOn w:val="a"/>
    <w:rsid w:val="00066552"/>
    <w:pPr>
      <w:pBdr>
        <w:top w:val="single" w:sz="4" w:space="0" w:color="auto"/>
        <w:left w:val="single" w:sz="4" w:space="0" w:color="auto"/>
        <w:right w:val="single" w:sz="4" w:space="0" w:color="auto"/>
      </w:pBdr>
      <w:spacing w:before="100" w:beforeAutospacing="1" w:after="100" w:afterAutospacing="1"/>
      <w:textAlignment w:val="top"/>
    </w:pPr>
    <w:rPr>
      <w:sz w:val="18"/>
      <w:szCs w:val="18"/>
      <w:u w:val="single"/>
    </w:rPr>
  </w:style>
  <w:style w:type="paragraph" w:customStyle="1" w:styleId="xl250">
    <w:name w:val="xl250"/>
    <w:basedOn w:val="a"/>
    <w:rsid w:val="00066552"/>
    <w:pPr>
      <w:pBdr>
        <w:left w:val="single" w:sz="4" w:space="0" w:color="auto"/>
        <w:right w:val="single" w:sz="4" w:space="0" w:color="auto"/>
      </w:pBdr>
      <w:spacing w:before="100" w:beforeAutospacing="1" w:after="100" w:afterAutospacing="1"/>
      <w:textAlignment w:val="top"/>
    </w:pPr>
    <w:rPr>
      <w:sz w:val="18"/>
      <w:szCs w:val="18"/>
      <w:u w:val="single"/>
    </w:rPr>
  </w:style>
  <w:style w:type="paragraph" w:customStyle="1" w:styleId="xl251">
    <w:name w:val="xl251"/>
    <w:basedOn w:val="a"/>
    <w:rsid w:val="00066552"/>
    <w:pPr>
      <w:pBdr>
        <w:left w:val="single" w:sz="4" w:space="0" w:color="auto"/>
        <w:bottom w:val="single" w:sz="4" w:space="0" w:color="auto"/>
        <w:right w:val="single" w:sz="4" w:space="0" w:color="auto"/>
      </w:pBdr>
      <w:spacing w:before="100" w:beforeAutospacing="1" w:after="100" w:afterAutospacing="1"/>
      <w:textAlignment w:val="top"/>
    </w:pPr>
    <w:rPr>
      <w:sz w:val="18"/>
      <w:szCs w:val="18"/>
      <w:u w:val="single"/>
    </w:rPr>
  </w:style>
  <w:style w:type="paragraph" w:customStyle="1" w:styleId="xl252">
    <w:name w:val="xl252"/>
    <w:basedOn w:val="a"/>
    <w:rsid w:val="000665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253">
    <w:name w:val="xl253"/>
    <w:basedOn w:val="a"/>
    <w:rsid w:val="00066552"/>
    <w:pPr>
      <w:pBdr>
        <w:top w:val="single" w:sz="4" w:space="0" w:color="auto"/>
        <w:left w:val="single" w:sz="4" w:space="0" w:color="auto"/>
        <w:right w:val="single" w:sz="4" w:space="0" w:color="auto"/>
      </w:pBdr>
      <w:spacing w:before="100" w:beforeAutospacing="1" w:after="100" w:afterAutospacing="1"/>
      <w:textAlignment w:val="center"/>
    </w:pPr>
    <w:rPr>
      <w:sz w:val="18"/>
      <w:szCs w:val="18"/>
      <w:u w:val="single"/>
    </w:rPr>
  </w:style>
  <w:style w:type="paragraph" w:customStyle="1" w:styleId="xl254">
    <w:name w:val="xl254"/>
    <w:basedOn w:val="a"/>
    <w:rsid w:val="00066552"/>
    <w:pPr>
      <w:pBdr>
        <w:left w:val="single" w:sz="4" w:space="0" w:color="auto"/>
        <w:right w:val="single" w:sz="4" w:space="0" w:color="auto"/>
      </w:pBdr>
      <w:spacing w:before="100" w:beforeAutospacing="1" w:after="100" w:afterAutospacing="1"/>
      <w:textAlignment w:val="center"/>
    </w:pPr>
    <w:rPr>
      <w:sz w:val="18"/>
      <w:szCs w:val="18"/>
      <w:u w:val="single"/>
    </w:rPr>
  </w:style>
  <w:style w:type="paragraph" w:customStyle="1" w:styleId="xl255">
    <w:name w:val="xl255"/>
    <w:basedOn w:val="a"/>
    <w:rsid w:val="00066552"/>
    <w:pPr>
      <w:pBdr>
        <w:left w:val="single" w:sz="4" w:space="0" w:color="auto"/>
        <w:bottom w:val="single" w:sz="4" w:space="0" w:color="auto"/>
        <w:right w:val="single" w:sz="4" w:space="0" w:color="auto"/>
      </w:pBdr>
      <w:spacing w:before="100" w:beforeAutospacing="1" w:after="100" w:afterAutospacing="1"/>
      <w:textAlignment w:val="center"/>
    </w:pPr>
    <w:rPr>
      <w:sz w:val="18"/>
      <w:szCs w:val="18"/>
      <w:u w:val="single"/>
    </w:rPr>
  </w:style>
  <w:style w:type="paragraph" w:customStyle="1" w:styleId="xl256">
    <w:name w:val="xl256"/>
    <w:basedOn w:val="a"/>
    <w:rsid w:val="00066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57">
    <w:name w:val="xl257"/>
    <w:basedOn w:val="a"/>
    <w:rsid w:val="00066552"/>
    <w:pPr>
      <w:pBdr>
        <w:top w:val="single" w:sz="4" w:space="0" w:color="auto"/>
      </w:pBdr>
      <w:spacing w:before="100" w:beforeAutospacing="1" w:after="100" w:afterAutospacing="1"/>
      <w:textAlignment w:val="center"/>
    </w:pPr>
    <w:rPr>
      <w:sz w:val="18"/>
      <w:szCs w:val="18"/>
    </w:rPr>
  </w:style>
  <w:style w:type="paragraph" w:customStyle="1" w:styleId="xl258">
    <w:name w:val="xl258"/>
    <w:basedOn w:val="a"/>
    <w:rsid w:val="00066552"/>
    <w:pPr>
      <w:pBdr>
        <w:top w:val="single" w:sz="4" w:space="0" w:color="auto"/>
        <w:right w:val="single" w:sz="4" w:space="0" w:color="auto"/>
      </w:pBdr>
      <w:spacing w:before="100" w:beforeAutospacing="1" w:after="100" w:afterAutospacing="1"/>
      <w:textAlignment w:val="center"/>
    </w:pPr>
    <w:rPr>
      <w:sz w:val="18"/>
      <w:szCs w:val="18"/>
    </w:rPr>
  </w:style>
  <w:style w:type="paragraph" w:customStyle="1" w:styleId="xl259">
    <w:name w:val="xl259"/>
    <w:basedOn w:val="a"/>
    <w:rsid w:val="00066552"/>
    <w:pPr>
      <w:spacing w:before="100" w:beforeAutospacing="1" w:after="100" w:afterAutospacing="1"/>
      <w:textAlignment w:val="center"/>
    </w:pPr>
    <w:rPr>
      <w:sz w:val="18"/>
      <w:szCs w:val="18"/>
    </w:rPr>
  </w:style>
  <w:style w:type="paragraph" w:customStyle="1" w:styleId="xl260">
    <w:name w:val="xl260"/>
    <w:basedOn w:val="a"/>
    <w:rsid w:val="00066552"/>
    <w:pPr>
      <w:pBdr>
        <w:top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61">
    <w:name w:val="xl261"/>
    <w:basedOn w:val="a"/>
    <w:rsid w:val="0006655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62">
    <w:name w:val="xl262"/>
    <w:basedOn w:val="a"/>
    <w:rsid w:val="00066552"/>
    <w:pPr>
      <w:pBdr>
        <w:left w:val="single" w:sz="4" w:space="0" w:color="auto"/>
      </w:pBdr>
      <w:spacing w:before="100" w:beforeAutospacing="1" w:after="100" w:afterAutospacing="1"/>
      <w:textAlignment w:val="center"/>
    </w:pPr>
    <w:rPr>
      <w:sz w:val="18"/>
      <w:szCs w:val="18"/>
    </w:rPr>
  </w:style>
  <w:style w:type="paragraph" w:customStyle="1" w:styleId="xl263">
    <w:name w:val="xl263"/>
    <w:basedOn w:val="a"/>
    <w:rsid w:val="00066552"/>
    <w:pPr>
      <w:pBdr>
        <w:top w:val="single" w:sz="4" w:space="0" w:color="auto"/>
        <w:left w:val="single" w:sz="4" w:space="0" w:color="auto"/>
      </w:pBdr>
      <w:spacing w:before="100" w:beforeAutospacing="1" w:after="100" w:afterAutospacing="1"/>
      <w:textAlignment w:val="center"/>
    </w:pPr>
    <w:rPr>
      <w:sz w:val="18"/>
      <w:szCs w:val="18"/>
    </w:rPr>
  </w:style>
  <w:style w:type="paragraph" w:customStyle="1" w:styleId="xl264">
    <w:name w:val="xl264"/>
    <w:basedOn w:val="a"/>
    <w:rsid w:val="00066552"/>
    <w:pPr>
      <w:pBdr>
        <w:left w:val="single" w:sz="4" w:space="0" w:color="auto"/>
        <w:right w:val="single" w:sz="4" w:space="0" w:color="auto"/>
      </w:pBdr>
      <w:spacing w:before="100" w:beforeAutospacing="1" w:after="100" w:afterAutospacing="1"/>
      <w:textAlignment w:val="center"/>
    </w:pPr>
    <w:rPr>
      <w:sz w:val="20"/>
      <w:szCs w:val="20"/>
    </w:rPr>
  </w:style>
  <w:style w:type="paragraph" w:customStyle="1" w:styleId="xl265">
    <w:name w:val="xl265"/>
    <w:basedOn w:val="a"/>
    <w:rsid w:val="00066552"/>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266">
    <w:name w:val="xl266"/>
    <w:basedOn w:val="a"/>
    <w:rsid w:val="000665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u w:val="single"/>
    </w:rPr>
  </w:style>
  <w:style w:type="paragraph" w:customStyle="1" w:styleId="xl267">
    <w:name w:val="xl267"/>
    <w:basedOn w:val="a"/>
    <w:rsid w:val="00066552"/>
    <w:pPr>
      <w:spacing w:before="100" w:beforeAutospacing="1" w:after="100" w:afterAutospacing="1"/>
      <w:textAlignment w:val="top"/>
    </w:pPr>
    <w:rPr>
      <w:sz w:val="18"/>
      <w:szCs w:val="18"/>
    </w:rPr>
  </w:style>
  <w:style w:type="paragraph" w:customStyle="1" w:styleId="xl268">
    <w:name w:val="xl268"/>
    <w:basedOn w:val="a"/>
    <w:rsid w:val="00066552"/>
    <w:pPr>
      <w:pBdr>
        <w:top w:val="single" w:sz="4" w:space="0" w:color="auto"/>
      </w:pBdr>
      <w:spacing w:before="100" w:beforeAutospacing="1" w:after="100" w:afterAutospacing="1"/>
      <w:textAlignment w:val="top"/>
    </w:pPr>
    <w:rPr>
      <w:sz w:val="18"/>
      <w:szCs w:val="18"/>
    </w:rPr>
  </w:style>
  <w:style w:type="paragraph" w:customStyle="1" w:styleId="xl269">
    <w:name w:val="xl269"/>
    <w:basedOn w:val="a"/>
    <w:rsid w:val="00066552"/>
    <w:pPr>
      <w:pBdr>
        <w:top w:val="single" w:sz="4" w:space="0" w:color="auto"/>
        <w:right w:val="single" w:sz="4" w:space="0" w:color="auto"/>
      </w:pBdr>
      <w:spacing w:before="100" w:beforeAutospacing="1" w:after="100" w:afterAutospacing="1"/>
      <w:textAlignment w:val="top"/>
    </w:pPr>
    <w:rPr>
      <w:sz w:val="18"/>
      <w:szCs w:val="18"/>
    </w:rPr>
  </w:style>
  <w:style w:type="paragraph" w:customStyle="1" w:styleId="xl270">
    <w:name w:val="xl270"/>
    <w:basedOn w:val="a"/>
    <w:rsid w:val="00066552"/>
    <w:pPr>
      <w:pBdr>
        <w:top w:val="single" w:sz="4" w:space="0" w:color="auto"/>
        <w:left w:val="single" w:sz="4" w:space="0" w:color="auto"/>
        <w:right w:val="single" w:sz="4" w:space="0" w:color="auto"/>
      </w:pBdr>
      <w:spacing w:before="100" w:beforeAutospacing="1" w:after="100" w:afterAutospacing="1"/>
      <w:textAlignment w:val="top"/>
    </w:pPr>
    <w:rPr>
      <w:sz w:val="18"/>
      <w:szCs w:val="18"/>
      <w:u w:val="single"/>
    </w:rPr>
  </w:style>
  <w:style w:type="paragraph" w:customStyle="1" w:styleId="xl271">
    <w:name w:val="xl271"/>
    <w:basedOn w:val="a"/>
    <w:rsid w:val="00066552"/>
    <w:pPr>
      <w:pBdr>
        <w:left w:val="single" w:sz="4" w:space="0" w:color="auto"/>
        <w:right w:val="single" w:sz="4" w:space="0" w:color="auto"/>
      </w:pBdr>
      <w:spacing w:before="100" w:beforeAutospacing="1" w:after="100" w:afterAutospacing="1"/>
      <w:textAlignment w:val="top"/>
    </w:pPr>
    <w:rPr>
      <w:sz w:val="18"/>
      <w:szCs w:val="18"/>
      <w:u w:val="single"/>
    </w:rPr>
  </w:style>
  <w:style w:type="paragraph" w:customStyle="1" w:styleId="xl272">
    <w:name w:val="xl272"/>
    <w:basedOn w:val="a"/>
    <w:rsid w:val="00066552"/>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73">
    <w:name w:val="xl273"/>
    <w:basedOn w:val="a"/>
    <w:rsid w:val="00066552"/>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74">
    <w:name w:val="xl274"/>
    <w:basedOn w:val="a"/>
    <w:rsid w:val="00066552"/>
    <w:pPr>
      <w:pBdr>
        <w:bottom w:val="single" w:sz="4" w:space="0" w:color="auto"/>
      </w:pBdr>
      <w:spacing w:before="100" w:beforeAutospacing="1" w:after="100" w:afterAutospacing="1"/>
      <w:textAlignment w:val="center"/>
    </w:pPr>
    <w:rPr>
      <w:sz w:val="18"/>
      <w:szCs w:val="18"/>
    </w:rPr>
  </w:style>
  <w:style w:type="paragraph" w:customStyle="1" w:styleId="xl275">
    <w:name w:val="xl275"/>
    <w:basedOn w:val="a"/>
    <w:rsid w:val="00066552"/>
    <w:pPr>
      <w:pBdr>
        <w:right w:val="single" w:sz="4" w:space="0" w:color="auto"/>
      </w:pBdr>
      <w:spacing w:before="100" w:beforeAutospacing="1" w:after="100" w:afterAutospacing="1"/>
      <w:textAlignment w:val="center"/>
    </w:pPr>
    <w:rPr>
      <w:sz w:val="18"/>
      <w:szCs w:val="18"/>
    </w:rPr>
  </w:style>
  <w:style w:type="paragraph" w:customStyle="1" w:styleId="xl276">
    <w:name w:val="xl276"/>
    <w:basedOn w:val="a"/>
    <w:rsid w:val="00066552"/>
    <w:pPr>
      <w:pBdr>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77">
    <w:name w:val="xl277"/>
    <w:basedOn w:val="a"/>
    <w:rsid w:val="00066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u w:val="single"/>
    </w:rPr>
  </w:style>
  <w:style w:type="paragraph" w:customStyle="1" w:styleId="xl278">
    <w:name w:val="xl278"/>
    <w:basedOn w:val="a"/>
    <w:rsid w:val="00066552"/>
    <w:pPr>
      <w:pBdr>
        <w:top w:val="single" w:sz="4" w:space="0" w:color="auto"/>
        <w:left w:val="single" w:sz="4" w:space="0" w:color="auto"/>
        <w:right w:val="single" w:sz="4" w:space="0" w:color="auto"/>
      </w:pBdr>
      <w:shd w:val="clear" w:color="000000" w:fill="92D050"/>
      <w:spacing w:before="100" w:beforeAutospacing="1" w:after="100" w:afterAutospacing="1"/>
      <w:textAlignment w:val="center"/>
    </w:pPr>
    <w:rPr>
      <w:sz w:val="18"/>
      <w:szCs w:val="18"/>
    </w:rPr>
  </w:style>
  <w:style w:type="paragraph" w:customStyle="1" w:styleId="xl279">
    <w:name w:val="xl279"/>
    <w:basedOn w:val="a"/>
    <w:rsid w:val="00066552"/>
    <w:pPr>
      <w:pBdr>
        <w:left w:val="single" w:sz="4" w:space="0" w:color="auto"/>
        <w:right w:val="single" w:sz="4" w:space="0" w:color="auto"/>
      </w:pBdr>
      <w:shd w:val="clear" w:color="000000" w:fill="92D050"/>
      <w:spacing w:before="100" w:beforeAutospacing="1" w:after="100" w:afterAutospacing="1"/>
      <w:textAlignment w:val="center"/>
    </w:pPr>
    <w:rPr>
      <w:sz w:val="18"/>
      <w:szCs w:val="18"/>
    </w:rPr>
  </w:style>
  <w:style w:type="paragraph" w:customStyle="1" w:styleId="xl280">
    <w:name w:val="xl280"/>
    <w:basedOn w:val="a"/>
    <w:rsid w:val="00066552"/>
    <w:pPr>
      <w:pBdr>
        <w:left w:val="single" w:sz="4" w:space="0" w:color="auto"/>
        <w:bottom w:val="single" w:sz="4" w:space="0" w:color="auto"/>
        <w:right w:val="single" w:sz="4" w:space="0" w:color="auto"/>
      </w:pBdr>
      <w:shd w:val="clear" w:color="000000" w:fill="92D050"/>
      <w:spacing w:before="100" w:beforeAutospacing="1" w:after="100" w:afterAutospacing="1"/>
      <w:textAlignment w:val="center"/>
    </w:pPr>
    <w:rPr>
      <w:sz w:val="18"/>
      <w:szCs w:val="18"/>
    </w:rPr>
  </w:style>
  <w:style w:type="paragraph" w:customStyle="1" w:styleId="xl281">
    <w:name w:val="xl281"/>
    <w:basedOn w:val="a"/>
    <w:rsid w:val="00066552"/>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282">
    <w:name w:val="xl282"/>
    <w:basedOn w:val="a"/>
    <w:rsid w:val="00066552"/>
    <w:pPr>
      <w:pBdr>
        <w:top w:val="single" w:sz="4" w:space="0" w:color="auto"/>
      </w:pBdr>
      <w:spacing w:before="100" w:beforeAutospacing="1" w:after="100" w:afterAutospacing="1"/>
      <w:jc w:val="center"/>
      <w:textAlignment w:val="center"/>
    </w:pPr>
    <w:rPr>
      <w:sz w:val="18"/>
      <w:szCs w:val="18"/>
    </w:rPr>
  </w:style>
  <w:style w:type="paragraph" w:customStyle="1" w:styleId="xl283">
    <w:name w:val="xl283"/>
    <w:basedOn w:val="a"/>
    <w:rsid w:val="00066552"/>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4">
    <w:name w:val="xl284"/>
    <w:basedOn w:val="a"/>
    <w:rsid w:val="00066552"/>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85">
    <w:name w:val="xl285"/>
    <w:basedOn w:val="a"/>
    <w:rsid w:val="00066552"/>
    <w:pPr>
      <w:pBdr>
        <w:bottom w:val="single" w:sz="4" w:space="0" w:color="auto"/>
      </w:pBdr>
      <w:spacing w:before="100" w:beforeAutospacing="1" w:after="100" w:afterAutospacing="1"/>
      <w:jc w:val="center"/>
      <w:textAlignment w:val="center"/>
    </w:pPr>
    <w:rPr>
      <w:sz w:val="18"/>
      <w:szCs w:val="18"/>
    </w:rPr>
  </w:style>
  <w:style w:type="paragraph" w:customStyle="1" w:styleId="xl286">
    <w:name w:val="xl286"/>
    <w:basedOn w:val="a"/>
    <w:rsid w:val="00066552"/>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font12">
    <w:name w:val="font12"/>
    <w:basedOn w:val="a"/>
    <w:rsid w:val="00BC0FF7"/>
    <w:pPr>
      <w:spacing w:before="100" w:beforeAutospacing="1" w:after="100" w:afterAutospacing="1"/>
    </w:pPr>
    <w:rPr>
      <w:color w:val="FF0000"/>
      <w:sz w:val="18"/>
      <w:szCs w:val="18"/>
    </w:rPr>
  </w:style>
  <w:style w:type="paragraph" w:customStyle="1" w:styleId="xl287">
    <w:name w:val="xl287"/>
    <w:basedOn w:val="a"/>
    <w:rsid w:val="00BC0FF7"/>
    <w:pPr>
      <w:pBdr>
        <w:top w:val="single" w:sz="4" w:space="0" w:color="auto"/>
        <w:bottom w:val="single" w:sz="4" w:space="0" w:color="auto"/>
      </w:pBdr>
      <w:spacing w:before="100" w:beforeAutospacing="1" w:after="100" w:afterAutospacing="1"/>
      <w:textAlignment w:val="center"/>
    </w:pPr>
    <w:rPr>
      <w:b/>
      <w:bCs/>
      <w:sz w:val="18"/>
      <w:szCs w:val="18"/>
    </w:rPr>
  </w:style>
  <w:style w:type="paragraph" w:customStyle="1" w:styleId="xl288">
    <w:name w:val="xl288"/>
    <w:basedOn w:val="a"/>
    <w:rsid w:val="00BC0FF7"/>
    <w:pPr>
      <w:pBdr>
        <w:bottom w:val="single" w:sz="4" w:space="0" w:color="auto"/>
      </w:pBdr>
      <w:spacing w:before="100" w:beforeAutospacing="1" w:after="100" w:afterAutospacing="1"/>
      <w:textAlignment w:val="center"/>
    </w:pPr>
    <w:rPr>
      <w:b/>
      <w:bCs/>
      <w:sz w:val="18"/>
      <w:szCs w:val="18"/>
    </w:rPr>
  </w:style>
  <w:style w:type="paragraph" w:customStyle="1" w:styleId="xl289">
    <w:name w:val="xl289"/>
    <w:basedOn w:val="a"/>
    <w:rsid w:val="00BC0FF7"/>
    <w:pPr>
      <w:pBdr>
        <w:top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90">
    <w:name w:val="xl290"/>
    <w:basedOn w:val="a"/>
    <w:rsid w:val="00BC0FF7"/>
    <w:pPr>
      <w:pBdr>
        <w:top w:val="single" w:sz="4" w:space="0" w:color="auto"/>
        <w:left w:val="single" w:sz="4" w:space="0" w:color="auto"/>
      </w:pBdr>
      <w:spacing w:before="100" w:beforeAutospacing="1" w:after="100" w:afterAutospacing="1"/>
      <w:textAlignment w:val="center"/>
    </w:pPr>
    <w:rPr>
      <w:sz w:val="18"/>
      <w:szCs w:val="18"/>
      <w:u w:val="single"/>
    </w:rPr>
  </w:style>
  <w:style w:type="paragraph" w:customStyle="1" w:styleId="xl291">
    <w:name w:val="xl291"/>
    <w:basedOn w:val="a"/>
    <w:rsid w:val="00BC0FF7"/>
    <w:pPr>
      <w:pBdr>
        <w:left w:val="single" w:sz="4" w:space="0" w:color="auto"/>
      </w:pBdr>
      <w:spacing w:before="100" w:beforeAutospacing="1" w:after="100" w:afterAutospacing="1"/>
      <w:textAlignment w:val="center"/>
    </w:pPr>
    <w:rPr>
      <w:sz w:val="18"/>
      <w:szCs w:val="18"/>
      <w:u w:val="single"/>
    </w:rPr>
  </w:style>
  <w:style w:type="paragraph" w:customStyle="1" w:styleId="xl292">
    <w:name w:val="xl292"/>
    <w:basedOn w:val="a"/>
    <w:rsid w:val="00BC0FF7"/>
    <w:pPr>
      <w:pBdr>
        <w:left w:val="single" w:sz="4" w:space="0" w:color="auto"/>
        <w:bottom w:val="single" w:sz="4" w:space="0" w:color="auto"/>
      </w:pBdr>
      <w:spacing w:before="100" w:beforeAutospacing="1" w:after="100" w:afterAutospacing="1"/>
      <w:textAlignment w:val="center"/>
    </w:pPr>
    <w:rPr>
      <w:sz w:val="18"/>
      <w:szCs w:val="18"/>
      <w:u w:val="single"/>
    </w:rPr>
  </w:style>
  <w:style w:type="paragraph" w:customStyle="1" w:styleId="xl293">
    <w:name w:val="xl293"/>
    <w:basedOn w:val="a"/>
    <w:rsid w:val="00BC0FF7"/>
    <w:pPr>
      <w:pBdr>
        <w:right w:val="single" w:sz="4" w:space="0" w:color="auto"/>
      </w:pBdr>
      <w:spacing w:before="100" w:beforeAutospacing="1" w:after="100" w:afterAutospacing="1"/>
      <w:textAlignment w:val="center"/>
    </w:pPr>
    <w:rPr>
      <w:sz w:val="18"/>
      <w:szCs w:val="18"/>
    </w:rPr>
  </w:style>
  <w:style w:type="paragraph" w:customStyle="1" w:styleId="xl294">
    <w:name w:val="xl294"/>
    <w:basedOn w:val="a"/>
    <w:rsid w:val="00BC0FF7"/>
    <w:pPr>
      <w:pBdr>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5">
    <w:name w:val="xl295"/>
    <w:basedOn w:val="a"/>
    <w:rsid w:val="00BC0F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11023">
      <w:bodyDiv w:val="1"/>
      <w:marLeft w:val="0"/>
      <w:marRight w:val="0"/>
      <w:marTop w:val="0"/>
      <w:marBottom w:val="0"/>
      <w:divBdr>
        <w:top w:val="none" w:sz="0" w:space="0" w:color="auto"/>
        <w:left w:val="none" w:sz="0" w:space="0" w:color="auto"/>
        <w:bottom w:val="none" w:sz="0" w:space="0" w:color="auto"/>
        <w:right w:val="none" w:sz="0" w:space="0" w:color="auto"/>
      </w:divBdr>
    </w:div>
    <w:div w:id="341473537">
      <w:bodyDiv w:val="1"/>
      <w:marLeft w:val="0"/>
      <w:marRight w:val="0"/>
      <w:marTop w:val="0"/>
      <w:marBottom w:val="0"/>
      <w:divBdr>
        <w:top w:val="none" w:sz="0" w:space="0" w:color="auto"/>
        <w:left w:val="none" w:sz="0" w:space="0" w:color="auto"/>
        <w:bottom w:val="none" w:sz="0" w:space="0" w:color="auto"/>
        <w:right w:val="none" w:sz="0" w:space="0" w:color="auto"/>
      </w:divBdr>
    </w:div>
    <w:div w:id="541285259">
      <w:bodyDiv w:val="1"/>
      <w:marLeft w:val="0"/>
      <w:marRight w:val="0"/>
      <w:marTop w:val="0"/>
      <w:marBottom w:val="0"/>
      <w:divBdr>
        <w:top w:val="none" w:sz="0" w:space="0" w:color="auto"/>
        <w:left w:val="none" w:sz="0" w:space="0" w:color="auto"/>
        <w:bottom w:val="none" w:sz="0" w:space="0" w:color="auto"/>
        <w:right w:val="none" w:sz="0" w:space="0" w:color="auto"/>
      </w:divBdr>
    </w:div>
    <w:div w:id="556285664">
      <w:bodyDiv w:val="1"/>
      <w:marLeft w:val="0"/>
      <w:marRight w:val="0"/>
      <w:marTop w:val="0"/>
      <w:marBottom w:val="0"/>
      <w:divBdr>
        <w:top w:val="none" w:sz="0" w:space="0" w:color="auto"/>
        <w:left w:val="none" w:sz="0" w:space="0" w:color="auto"/>
        <w:bottom w:val="none" w:sz="0" w:space="0" w:color="auto"/>
        <w:right w:val="none" w:sz="0" w:space="0" w:color="auto"/>
      </w:divBdr>
    </w:div>
    <w:div w:id="642468032">
      <w:bodyDiv w:val="1"/>
      <w:marLeft w:val="0"/>
      <w:marRight w:val="0"/>
      <w:marTop w:val="0"/>
      <w:marBottom w:val="0"/>
      <w:divBdr>
        <w:top w:val="none" w:sz="0" w:space="0" w:color="auto"/>
        <w:left w:val="none" w:sz="0" w:space="0" w:color="auto"/>
        <w:bottom w:val="none" w:sz="0" w:space="0" w:color="auto"/>
        <w:right w:val="none" w:sz="0" w:space="0" w:color="auto"/>
      </w:divBdr>
    </w:div>
    <w:div w:id="849375300">
      <w:bodyDiv w:val="1"/>
      <w:marLeft w:val="0"/>
      <w:marRight w:val="0"/>
      <w:marTop w:val="0"/>
      <w:marBottom w:val="0"/>
      <w:divBdr>
        <w:top w:val="none" w:sz="0" w:space="0" w:color="auto"/>
        <w:left w:val="none" w:sz="0" w:space="0" w:color="auto"/>
        <w:bottom w:val="none" w:sz="0" w:space="0" w:color="auto"/>
        <w:right w:val="none" w:sz="0" w:space="0" w:color="auto"/>
      </w:divBdr>
    </w:div>
    <w:div w:id="1185363155">
      <w:bodyDiv w:val="1"/>
      <w:marLeft w:val="0"/>
      <w:marRight w:val="0"/>
      <w:marTop w:val="0"/>
      <w:marBottom w:val="0"/>
      <w:divBdr>
        <w:top w:val="none" w:sz="0" w:space="0" w:color="auto"/>
        <w:left w:val="none" w:sz="0" w:space="0" w:color="auto"/>
        <w:bottom w:val="none" w:sz="0" w:space="0" w:color="auto"/>
        <w:right w:val="none" w:sz="0" w:space="0" w:color="auto"/>
      </w:divBdr>
    </w:div>
    <w:div w:id="1192261152">
      <w:bodyDiv w:val="1"/>
      <w:marLeft w:val="0"/>
      <w:marRight w:val="0"/>
      <w:marTop w:val="0"/>
      <w:marBottom w:val="0"/>
      <w:divBdr>
        <w:top w:val="none" w:sz="0" w:space="0" w:color="auto"/>
        <w:left w:val="none" w:sz="0" w:space="0" w:color="auto"/>
        <w:bottom w:val="none" w:sz="0" w:space="0" w:color="auto"/>
        <w:right w:val="none" w:sz="0" w:space="0" w:color="auto"/>
      </w:divBdr>
    </w:div>
    <w:div w:id="1320034799">
      <w:bodyDiv w:val="1"/>
      <w:marLeft w:val="0"/>
      <w:marRight w:val="0"/>
      <w:marTop w:val="0"/>
      <w:marBottom w:val="0"/>
      <w:divBdr>
        <w:top w:val="none" w:sz="0" w:space="0" w:color="auto"/>
        <w:left w:val="none" w:sz="0" w:space="0" w:color="auto"/>
        <w:bottom w:val="none" w:sz="0" w:space="0" w:color="auto"/>
        <w:right w:val="none" w:sz="0" w:space="0" w:color="auto"/>
      </w:divBdr>
    </w:div>
    <w:div w:id="1550341966">
      <w:bodyDiv w:val="1"/>
      <w:marLeft w:val="0"/>
      <w:marRight w:val="0"/>
      <w:marTop w:val="0"/>
      <w:marBottom w:val="0"/>
      <w:divBdr>
        <w:top w:val="none" w:sz="0" w:space="0" w:color="auto"/>
        <w:left w:val="none" w:sz="0" w:space="0" w:color="auto"/>
        <w:bottom w:val="none" w:sz="0" w:space="0" w:color="auto"/>
        <w:right w:val="none" w:sz="0" w:space="0" w:color="auto"/>
      </w:divBdr>
    </w:div>
    <w:div w:id="1799569753">
      <w:bodyDiv w:val="1"/>
      <w:marLeft w:val="0"/>
      <w:marRight w:val="0"/>
      <w:marTop w:val="0"/>
      <w:marBottom w:val="0"/>
      <w:divBdr>
        <w:top w:val="none" w:sz="0" w:space="0" w:color="auto"/>
        <w:left w:val="none" w:sz="0" w:space="0" w:color="auto"/>
        <w:bottom w:val="none" w:sz="0" w:space="0" w:color="auto"/>
        <w:right w:val="none" w:sz="0" w:space="0" w:color="auto"/>
      </w:divBdr>
    </w:div>
    <w:div w:id="1895192199">
      <w:bodyDiv w:val="1"/>
      <w:marLeft w:val="0"/>
      <w:marRight w:val="0"/>
      <w:marTop w:val="0"/>
      <w:marBottom w:val="0"/>
      <w:divBdr>
        <w:top w:val="none" w:sz="0" w:space="0" w:color="auto"/>
        <w:left w:val="none" w:sz="0" w:space="0" w:color="auto"/>
        <w:bottom w:val="none" w:sz="0" w:space="0" w:color="auto"/>
        <w:right w:val="none" w:sz="0" w:space="0" w:color="auto"/>
      </w:divBdr>
    </w:div>
    <w:div w:id="2019889842">
      <w:bodyDiv w:val="1"/>
      <w:marLeft w:val="0"/>
      <w:marRight w:val="0"/>
      <w:marTop w:val="0"/>
      <w:marBottom w:val="0"/>
      <w:divBdr>
        <w:top w:val="none" w:sz="0" w:space="0" w:color="auto"/>
        <w:left w:val="none" w:sz="0" w:space="0" w:color="auto"/>
        <w:bottom w:val="none" w:sz="0" w:space="0" w:color="auto"/>
        <w:right w:val="none" w:sz="0" w:space="0" w:color="auto"/>
      </w:divBdr>
    </w:div>
    <w:div w:id="206552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B18A1-C31D-44B4-8AF0-65B50B0E5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6202</Words>
  <Characters>35358</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41478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Гомзова Вера Витальевна</dc:creator>
  <cp:lastModifiedBy>Пользователь</cp:lastModifiedBy>
  <cp:revision>4</cp:revision>
  <cp:lastPrinted>2015-12-18T05:14:00Z</cp:lastPrinted>
  <dcterms:created xsi:type="dcterms:W3CDTF">2018-05-23T04:14:00Z</dcterms:created>
  <dcterms:modified xsi:type="dcterms:W3CDTF">2018-05-23T04:20:00Z</dcterms:modified>
</cp:coreProperties>
</file>