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00" w:rsidRDefault="007F1F0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F1F00" w:rsidRDefault="007F1F00">
      <w:pPr>
        <w:pStyle w:val="ConsPlusNormal"/>
        <w:ind w:firstLine="540"/>
        <w:jc w:val="both"/>
        <w:outlineLvl w:val="0"/>
      </w:pPr>
    </w:p>
    <w:p w:rsidR="007F1F00" w:rsidRDefault="007F1F00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7F1F00" w:rsidRDefault="007F1F00">
      <w:pPr>
        <w:pStyle w:val="ConsPlusTitle"/>
        <w:jc w:val="center"/>
      </w:pPr>
    </w:p>
    <w:p w:rsidR="007F1F00" w:rsidRDefault="007F1F00">
      <w:pPr>
        <w:pStyle w:val="ConsPlusTitle"/>
        <w:jc w:val="center"/>
      </w:pPr>
      <w:r>
        <w:t>ПОСТАНОВЛЕНИЕ</w:t>
      </w:r>
    </w:p>
    <w:p w:rsidR="007F1F00" w:rsidRDefault="007F1F00">
      <w:pPr>
        <w:pStyle w:val="ConsPlusTitle"/>
        <w:jc w:val="center"/>
      </w:pPr>
      <w:r>
        <w:t>от 31 мая 2016 г. N 156-п</w:t>
      </w:r>
    </w:p>
    <w:p w:rsidR="007F1F00" w:rsidRDefault="007F1F00">
      <w:pPr>
        <w:pStyle w:val="ConsPlusTitle"/>
        <w:jc w:val="center"/>
      </w:pPr>
    </w:p>
    <w:p w:rsidR="007F1F00" w:rsidRDefault="007F1F00">
      <w:pPr>
        <w:pStyle w:val="ConsPlusTitle"/>
        <w:jc w:val="center"/>
      </w:pPr>
      <w:r>
        <w:t>ОБ УСТАНОВЛЕНИИ ПОРЯДКА ОСУЩЕСТВЛЕНИЯ</w:t>
      </w:r>
    </w:p>
    <w:p w:rsidR="007F1F00" w:rsidRDefault="007F1F00">
      <w:pPr>
        <w:pStyle w:val="ConsPlusTitle"/>
        <w:jc w:val="center"/>
      </w:pPr>
      <w:r>
        <w:t>РЕГИОНАЛЬНОГО ГОСУДАРСТВЕННОГО ВЕТЕРИНАРНОГО</w:t>
      </w:r>
    </w:p>
    <w:p w:rsidR="007F1F00" w:rsidRDefault="007F1F00">
      <w:pPr>
        <w:pStyle w:val="ConsPlusTitle"/>
        <w:jc w:val="center"/>
      </w:pPr>
      <w:r>
        <w:t>НАДЗОРА В НОВОСИБИРСКОЙ ОБЛАСТИ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Российской Федерации от 14.05.1993 N 4979-1 "О ветеринарии",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8" w:history="1">
        <w:r>
          <w:rPr>
            <w:color w:val="0000FF"/>
          </w:rPr>
          <w:t>Законом</w:t>
        </w:r>
      </w:hyperlink>
      <w:r>
        <w:t xml:space="preserve"> Новосибирской области от 15.06.2004 N 199-ОЗ "Об обеспечении эпизоотического и ветеринарно-санитарного благополучия в Новосибирской области" Правительство Новосибирской области постановляет:</w:t>
      </w:r>
      <w:proofErr w:type="gramEnd"/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26" w:history="1">
        <w:r>
          <w:rPr>
            <w:color w:val="0000FF"/>
          </w:rPr>
          <w:t>Порядок</w:t>
        </w:r>
      </w:hyperlink>
      <w:r>
        <w:t xml:space="preserve"> осуществления регионального государственного ветеринарного надзора в Новосибирской области согласно приложению к настоящему постановлению.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Новосибирской области - министра сельского хозяйства Новосибирской области Пронькина В.А.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jc w:val="right"/>
      </w:pPr>
      <w:r>
        <w:t>Губернатор Новосибирской области</w:t>
      </w:r>
    </w:p>
    <w:p w:rsidR="007F1F00" w:rsidRDefault="007F1F00">
      <w:pPr>
        <w:pStyle w:val="ConsPlusNormal"/>
        <w:jc w:val="right"/>
      </w:pPr>
      <w:r>
        <w:t>В.Ф.ГОРОДЕЦКИЙ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jc w:val="right"/>
        <w:outlineLvl w:val="0"/>
      </w:pPr>
      <w:r>
        <w:t>Приложение</w:t>
      </w:r>
    </w:p>
    <w:p w:rsidR="007F1F00" w:rsidRDefault="007F1F00">
      <w:pPr>
        <w:pStyle w:val="ConsPlusNormal"/>
        <w:jc w:val="right"/>
      </w:pPr>
      <w:r>
        <w:t>к постановлению</w:t>
      </w:r>
    </w:p>
    <w:p w:rsidR="007F1F00" w:rsidRDefault="007F1F00">
      <w:pPr>
        <w:pStyle w:val="ConsPlusNormal"/>
        <w:jc w:val="right"/>
      </w:pPr>
      <w:r>
        <w:t>Правительства Новосибирской области</w:t>
      </w:r>
    </w:p>
    <w:p w:rsidR="007F1F00" w:rsidRDefault="007F1F00">
      <w:pPr>
        <w:pStyle w:val="ConsPlusNormal"/>
        <w:jc w:val="right"/>
      </w:pPr>
      <w:r>
        <w:t>от 31.05.2016 N 156-п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Title"/>
        <w:jc w:val="center"/>
      </w:pPr>
      <w:bookmarkStart w:id="1" w:name="P26"/>
      <w:bookmarkEnd w:id="1"/>
      <w:r>
        <w:t>ПОРЯДОК</w:t>
      </w:r>
    </w:p>
    <w:p w:rsidR="007F1F00" w:rsidRDefault="007F1F00">
      <w:pPr>
        <w:pStyle w:val="ConsPlusTitle"/>
        <w:jc w:val="center"/>
      </w:pPr>
      <w:r>
        <w:t>ОСУЩЕСТВЛЕНИЯ РЕГИОНАЛЬНОГО ГОСУДАРСТВЕННОГО</w:t>
      </w:r>
    </w:p>
    <w:p w:rsidR="007F1F00" w:rsidRDefault="007F1F00">
      <w:pPr>
        <w:pStyle w:val="ConsPlusTitle"/>
        <w:jc w:val="center"/>
      </w:pPr>
      <w:r>
        <w:t>ВЕТЕРИНАРНОГО НАДЗОРА В НОВОСИБИРСКОЙ ОБЛАСТИ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jc w:val="center"/>
        <w:outlineLvl w:val="1"/>
      </w:pPr>
      <w:r>
        <w:t>I. Общие положения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  <w:r>
        <w:t>1. Настоящий Порядок регламентирует организацию и осуществление регионального государственного ветеринарного надзора в Новосибирской области.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2. Региональный государственный ветеринарный надзор в Новосибирской области осуществляет областной исполнительный орган государственной власти Новосибирской области в сфере ветеринарии - управление ветеринарии Новосибирской области (далее - управление ветеринарии).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соответствии со </w:t>
      </w:r>
      <w:hyperlink r:id="rId9" w:history="1">
        <w:r>
          <w:rPr>
            <w:color w:val="0000FF"/>
          </w:rPr>
          <w:t>статьей 8</w:t>
        </w:r>
      </w:hyperlink>
      <w:r>
        <w:t xml:space="preserve"> Закона Российской Федерации от 14.05.1993 N 4979-1 "О ветеринарии" региональный государственный ветеринарный надзор в Новосибирской области - деятельность управления ветеринарии, направленная на предупреждение, выявление и </w:t>
      </w:r>
      <w:r>
        <w:lastRenderedPageBreak/>
        <w:t>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лица, индивидуальные предприниматели) и гражданами требований</w:t>
      </w:r>
      <w:proofErr w:type="gramEnd"/>
      <w:r>
        <w:t xml:space="preserve">, </w:t>
      </w:r>
      <w:proofErr w:type="gramStart"/>
      <w:r>
        <w:t>установленных в соответствии с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 в области ветеринарии,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последствий выявленных нарушений и деятельность указанных уполномоченных государственных органов</w:t>
      </w:r>
      <w:proofErr w:type="gramEnd"/>
      <w:r>
        <w:t xml:space="preserve"> по систематическому наблюдению за исполнением требований законодательства Российской Федерации в области ветеринарии, анализу и прогнозированию </w:t>
      </w:r>
      <w:proofErr w:type="gramStart"/>
      <w:r>
        <w:t>состояния исполнения требований законодательства Российской Федерации</w:t>
      </w:r>
      <w:proofErr w:type="gramEnd"/>
      <w:r>
        <w:t xml:space="preserve"> в области ветеринарии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4. Должностные лица управления ветеринарии при осуществлении регионального государственного ветеринарного надзора при проведении проверок могут проводить ветеринарные и ветеринарно-санитарные экспертизы, обследования, расследования, исследования, испытания, ветеринарные, ветеринарно-санитарные и другие мероприятия по контролю, в том числе с привлечением подведомственных им государственных учреждений, осуществляющих свою деятельность в целях обеспечения государственного надзора.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5. Управление ветеринарии при осуществлении регионального государственного ветеринарного надзора взаимодействует: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1) с Федеральной службой по ветеринарному и фитосанитарному надзору и ее территориальными органами;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2) с Федеральной службой по надзору в сфере защиты прав потребителей и благополучия человека и ее территориальными органами по вопросам предотвращения возникновения и распространения болезней, общих для человека и животных, расследования и ликвидации последствий массовых заболеваний, вызванных такими болезнями;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3) с исполнительными органами государственной власти Новосибирской области, органами местного самоуправления муниципальных образований Новосибирской области, общественными и иными организациями и гражданами.</w:t>
      </w:r>
    </w:p>
    <w:p w:rsidR="007F1F00" w:rsidRDefault="007F1F00">
      <w:pPr>
        <w:pStyle w:val="ConsPlusNormal"/>
        <w:spacing w:before="220"/>
        <w:ind w:firstLine="540"/>
        <w:jc w:val="both"/>
      </w:pPr>
      <w:bookmarkStart w:id="2" w:name="P40"/>
      <w:bookmarkEnd w:id="2"/>
      <w:r>
        <w:t>6. Должностными лицами, уполномоченными на осуществление регионального государственного ветеринарного надзора в Новосибирской области, являются: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1) начальник управления ветеринарии Новосибирской области, который по должности является главным государственным ветеринарным инспектором Новосибирской области;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2) заместители начальника управления ветеринарии Новосибирской области, которые по должности являются заместителями главного государственного ветеринарного инспектора Новосибирской области;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3) начальники отдела организации государственного ветеринарного надзора, ветеринарно-санитарной экспертизы и лабораторной работы, отдела организации противоэпизоотических, противопаразитарных и ограничительных мероприятий (карантина), отдела </w:t>
      </w:r>
      <w:proofErr w:type="spellStart"/>
      <w:r>
        <w:t>госветконтроля</w:t>
      </w:r>
      <w:proofErr w:type="spellEnd"/>
      <w:r>
        <w:t xml:space="preserve"> экспортно-импортных операций, межрегиональных перевозок, которые по должности являются заместителями главного государственного ветеринарного инспектора Новосибирской области;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4) начальники отделов государственной ветеринарной службы районов Новосибирской </w:t>
      </w:r>
      <w:r>
        <w:lastRenderedPageBreak/>
        <w:t>области и их заместители, которые по должности являются главными государственными ветеринарными инспекторами соответствующих районов Новосибирской области;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5) начальник отдела государственного ветеринарного надзора по городу Новосибирску, который по должности является главным государственным ветеринарным инспектором города Новосибирска;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6) заместитель начальника отдела государственного ветеринарного надзора по городу Новосибирску, который по должности является заместителем главного государственного ветеринарного инспектора города Новосибирска;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7) заместители начальника отдела государственного ветеринарного надзора по городу Новосибирску - главные государственные ветеринарные инспекторы районов города Новосибирска;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8) заместитель начальника отдела государственного ветеринарного надзора по городу Новосибирску - государственный ветеринарный инспектор города Новосибирска по перерабатывающим предприятиям.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Должностные лица, уполномоченные на осуществление регионального государственного ветеринарного надзора, пользуются правами, установленными </w:t>
      </w:r>
      <w:hyperlink r:id="rId10" w:history="1">
        <w:r>
          <w:rPr>
            <w:color w:val="0000FF"/>
          </w:rPr>
          <w:t>статьей 9</w:t>
        </w:r>
      </w:hyperlink>
      <w:r>
        <w:t xml:space="preserve"> Закона Российской Федерации от 14.05.1993 N 4979-1 "О ветеринарии", соблюдают ограничения и выполняют обязанности, установленные </w:t>
      </w:r>
      <w:hyperlink r:id="rId11" w:history="1">
        <w:r>
          <w:rPr>
            <w:color w:val="0000FF"/>
          </w:rPr>
          <w:t>статьями 15</w:t>
        </w:r>
      </w:hyperlink>
      <w:r>
        <w:t xml:space="preserve"> -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26.12.2008 N 294-ФЗ "О защите прав юридических лиц и индивидуальных предпринимателей при проведении государственного контроля (надзора) и муниципального контроля", а также несут ответственность за неисполнение</w:t>
      </w:r>
      <w:proofErr w:type="gramEnd"/>
      <w:r>
        <w:t xml:space="preserve"> или ненадлежащее исполнение возложенных на них полномочий в соответствии с законодательством Российской Федерации.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8. Должностные лица управления ветеринарии, уполномоченные на осуществление регионального государственного ветеринарного надзора, указанные в </w:t>
      </w:r>
      <w:hyperlink w:anchor="P40" w:history="1">
        <w:r>
          <w:rPr>
            <w:color w:val="0000FF"/>
          </w:rPr>
          <w:t>пункте 6</w:t>
        </w:r>
      </w:hyperlink>
      <w:r>
        <w:t xml:space="preserve"> настоящего Порядка, при исполнении служебных обязанностей при себе имеют служебные удостоверения единого образца.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Региональный государственный ветеринарный надзор осуществляется посредством проведения плановых и внеплановых, документарных и выездных проверок в соответствии со </w:t>
      </w:r>
      <w:hyperlink r:id="rId13" w:history="1">
        <w:r>
          <w:rPr>
            <w:color w:val="0000FF"/>
          </w:rPr>
          <w:t>статьями 9</w:t>
        </w:r>
      </w:hyperlink>
      <w:r>
        <w:t xml:space="preserve"> - </w:t>
      </w:r>
      <w:hyperlink r:id="rId14" w:history="1">
        <w:r>
          <w:rPr>
            <w:color w:val="0000FF"/>
          </w:rPr>
          <w:t>13</w:t>
        </w:r>
      </w:hyperlink>
      <w:r>
        <w:t xml:space="preserve"> и </w:t>
      </w:r>
      <w:hyperlink r:id="rId15" w:history="1">
        <w:r>
          <w:rPr>
            <w:color w:val="0000FF"/>
          </w:rPr>
          <w:t>14</w:t>
        </w:r>
      </w:hyperlink>
      <w:r>
        <w:t xml:space="preserve"> Федерального закона от 26.12.2008 N 294-ФЗ "О защите прав юридических лиц и индивидуальных предпринимателей при проведении государственного контроля (надзора) и муниципального контроля", а также систематического наблюдения, анализа и прогнозирования состояния исполнения обязательных требований.</w:t>
      </w:r>
      <w:proofErr w:type="gramEnd"/>
    </w:p>
    <w:p w:rsidR="007F1F00" w:rsidRDefault="007F1F00">
      <w:pPr>
        <w:pStyle w:val="ConsPlusNormal"/>
        <w:spacing w:before="220"/>
        <w:ind w:firstLine="540"/>
        <w:jc w:val="both"/>
      </w:pPr>
      <w:r>
        <w:t>10. Предметом проверок при осуществлении регионального государственного ветеринарного надзора в Новосибирской области являются: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1) соблюдение органами государственной власти, органами местного самоуправления, юридическими лицами, индивидуальными предпринимателями и гражданами в процессе своей деятельности Единых ветеринарных (ветеринарно-санитарных) требований, предъявляемых к товарам, подлежащим ветеринарному контролю (надзору), утвержденных Решением Таможенного союза, международных договоров Российской Федерации, технических регламентов, ветеринарных правил и норм;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2) выполнение ветеринарно-санитарных и противоэпизоотических мероприятий, направленных на предупреждение и ликвидацию болезней, общих для человека и животных, заболеваний животных заразными и незаразными болезнями, охрану территории Российской Федерации от заноса из иностранных государств и других регионов заразных болезней животных;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3) выполнение предписаний должностных лиц органов государственного надзора.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lastRenderedPageBreak/>
        <w:t>11. Сроки и последовательность административных процедур при осуществлении регионального государственного ветеринарного надзора в Новосибирской области устанавливаются административным регламентом, разрабатываемым и утверждаемым управлением ветеринарии.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12. Решения и действия (бездействие) должностных лиц управления ветеринарии, осуществляющих проверки, могут быть обжалованы в административном и (или) судебном порядке в соответствии с законодательством Российской Федерации.</w:t>
      </w:r>
    </w:p>
    <w:p w:rsidR="007F1F00" w:rsidRDefault="007F1F00">
      <w:pPr>
        <w:pStyle w:val="ConsPlusNormal"/>
        <w:spacing w:before="220"/>
        <w:ind w:firstLine="540"/>
        <w:jc w:val="both"/>
      </w:pPr>
      <w:r>
        <w:t>13. Информация о результатах проведенных проверок размещается на официальном сайте управления ветеринарии vet.nso.ru, в информационно-телекоммуникационной сети Интернет в порядке, установленном федеральным законодательством.</w:t>
      </w: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ind w:firstLine="540"/>
        <w:jc w:val="both"/>
      </w:pPr>
    </w:p>
    <w:p w:rsidR="007F1F00" w:rsidRDefault="007F1F0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042A" w:rsidRDefault="00BE01F6"/>
    <w:sectPr w:rsidR="00BE042A" w:rsidSect="00817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F00"/>
    <w:rsid w:val="007F1F00"/>
    <w:rsid w:val="009654AC"/>
    <w:rsid w:val="00A237CA"/>
    <w:rsid w:val="00BE01F6"/>
    <w:rsid w:val="00BE7D3C"/>
    <w:rsid w:val="00ED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1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1F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1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1F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93C8C1119CB3A1080070BE992D201811128195A08C62E4EDCA3F4457B89AB0A95C65B10AF3F9C8AFB244W5M7F" TargetMode="External"/><Relationship Id="rId13" Type="http://schemas.openxmlformats.org/officeDocument/2006/relationships/hyperlink" Target="consultantplus://offline/ref=4993C8C1119CB3A108006EB38F417E111A1BDF91AE836EB7B195641900B190E7EE133CF34EFEF9C8WAM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93C8C1119CB3A108006EB38F417E111A1BDF91AE836EB7B195641900B190E7EE133CF048WFM7F" TargetMode="External"/><Relationship Id="rId12" Type="http://schemas.openxmlformats.org/officeDocument/2006/relationships/hyperlink" Target="consultantplus://offline/ref=4993C8C1119CB3A108006EB38F417E111A1BDF91AE836EB7B195641900B190E7EE133CF34EFEFACBWAMD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3C8C1119CB3A108006EB38F417E111A19DF9FAE8F6EB7B195641900B190E7EE133CF34EFEFACDWAMBF" TargetMode="External"/><Relationship Id="rId11" Type="http://schemas.openxmlformats.org/officeDocument/2006/relationships/hyperlink" Target="consultantplus://offline/ref=4993C8C1119CB3A108006EB38F417E111A1BDF91AE836EB7B195641900B190E7EE133CF34EFEF9C1WAM9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993C8C1119CB3A108006EB38F417E111A1BDF91AE836EB7B195641900B190E7EE133CF34EFEF9C0WAMDF" TargetMode="External"/><Relationship Id="rId10" Type="http://schemas.openxmlformats.org/officeDocument/2006/relationships/hyperlink" Target="consultantplus://offline/ref=4993C8C1119CB3A108006EB38F417E111A19DF9FAE8F6EB7B195641900B190E7EE133CF34DWFM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93C8C1119CB3A108006EB38F417E111A19DF9FAE8F6EB7B195641900B190E7EE133CF34EFEFACDWAMBF" TargetMode="External"/><Relationship Id="rId14" Type="http://schemas.openxmlformats.org/officeDocument/2006/relationships/hyperlink" Target="consultantplus://offline/ref=4993C8C1119CB3A108006EB38F417E111A1BDF91AE836EB7B195641900B190E7EE133CF34EFEF9CFWAM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1623</Words>
  <Characters>9256</Characters>
  <Application>Microsoft Office Word</Application>
  <DocSecurity>4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Минаков Алексей Николаевич</dc:creator>
  <cp:lastModifiedBy>Минаков Алексей Николаевич</cp:lastModifiedBy>
  <cp:revision>2</cp:revision>
  <dcterms:created xsi:type="dcterms:W3CDTF">2019-03-28T09:34:00Z</dcterms:created>
  <dcterms:modified xsi:type="dcterms:W3CDTF">2019-03-28T09:34:00Z</dcterms:modified>
</cp:coreProperties>
</file>