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991" w:rsidRDefault="00B9096B">
      <w:pPr>
        <w:ind w:left="11339"/>
        <w:jc w:val="center"/>
        <w:rPr>
          <w:sz w:val="24"/>
        </w:rPr>
      </w:pPr>
      <w:r>
        <w:rPr>
          <w:sz w:val="24"/>
        </w:rPr>
        <w:t>ПРИЛОЖЕНИЕ</w:t>
      </w:r>
    </w:p>
    <w:p w:rsidR="00363991" w:rsidRDefault="00B9096B">
      <w:pPr>
        <w:ind w:left="11339"/>
        <w:jc w:val="center"/>
        <w:rPr>
          <w:sz w:val="24"/>
        </w:rPr>
      </w:pPr>
      <w:r>
        <w:rPr>
          <w:sz w:val="24"/>
        </w:rPr>
        <w:t>к приказу управления ветеринарии</w:t>
      </w:r>
    </w:p>
    <w:p w:rsidR="00363991" w:rsidRDefault="00B9096B">
      <w:pPr>
        <w:ind w:left="11339"/>
        <w:jc w:val="center"/>
        <w:rPr>
          <w:sz w:val="24"/>
        </w:rPr>
      </w:pPr>
      <w:r>
        <w:rPr>
          <w:sz w:val="24"/>
        </w:rPr>
        <w:t>Новосибирской области</w:t>
      </w:r>
    </w:p>
    <w:p w:rsidR="00363991" w:rsidRDefault="00B9096B">
      <w:pPr>
        <w:ind w:left="11339"/>
        <w:jc w:val="center"/>
        <w:rPr>
          <w:sz w:val="24"/>
        </w:rPr>
      </w:pPr>
      <w:r>
        <w:rPr>
          <w:sz w:val="24"/>
        </w:rPr>
        <w:t>от_</w:t>
      </w:r>
      <w:r w:rsidRPr="00B9096B">
        <w:rPr>
          <w:sz w:val="24"/>
          <w:u w:val="single"/>
        </w:rPr>
        <w:t>22.12.2023</w:t>
      </w:r>
      <w:r>
        <w:rPr>
          <w:sz w:val="24"/>
        </w:rPr>
        <w:t>__№___</w:t>
      </w:r>
      <w:bookmarkStart w:id="0" w:name="_GoBack"/>
      <w:r w:rsidRPr="00B9096B">
        <w:rPr>
          <w:sz w:val="24"/>
          <w:u w:val="single"/>
        </w:rPr>
        <w:t>371</w:t>
      </w:r>
      <w:bookmarkEnd w:id="0"/>
      <w:r>
        <w:rPr>
          <w:sz w:val="24"/>
        </w:rPr>
        <w:t>___</w:t>
      </w:r>
    </w:p>
    <w:p w:rsidR="00363991" w:rsidRDefault="00363991">
      <w:pPr>
        <w:jc w:val="right"/>
      </w:pPr>
    </w:p>
    <w:p w:rsidR="00363991" w:rsidRDefault="00B9096B">
      <w:pPr>
        <w:jc w:val="center"/>
        <w:rPr>
          <w:b/>
        </w:rPr>
      </w:pPr>
      <w:r>
        <w:rPr>
          <w:b/>
        </w:rPr>
        <w:t>План-график проведения публичных мероприятий на 2024 год</w:t>
      </w:r>
    </w:p>
    <w:p w:rsidR="00363991" w:rsidRDefault="00B9096B">
      <w:pPr>
        <w:jc w:val="center"/>
        <w:rPr>
          <w:i/>
          <w:sz w:val="20"/>
          <w:u w:val="single"/>
        </w:rPr>
      </w:pPr>
      <w:r>
        <w:rPr>
          <w:i/>
          <w:u w:val="single"/>
        </w:rPr>
        <w:t>в управлении ветеринарии Новосибирской области</w:t>
      </w:r>
    </w:p>
    <w:p w:rsidR="00363991" w:rsidRDefault="00363991">
      <w:pPr>
        <w:jc w:val="center"/>
        <w:rPr>
          <w:sz w:val="20"/>
        </w:rPr>
      </w:pPr>
    </w:p>
    <w:tbl>
      <w:tblPr>
        <w:tblW w:w="15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912"/>
        <w:gridCol w:w="1197"/>
        <w:gridCol w:w="1385"/>
        <w:gridCol w:w="1280"/>
        <w:gridCol w:w="1984"/>
        <w:gridCol w:w="1984"/>
        <w:gridCol w:w="1559"/>
        <w:gridCol w:w="1559"/>
        <w:gridCol w:w="1873"/>
      </w:tblGrid>
      <w:tr w:rsidR="00363991">
        <w:trPr>
          <w:trHeight w:val="365"/>
        </w:trPr>
        <w:tc>
          <w:tcPr>
            <w:tcW w:w="569" w:type="dxa"/>
          </w:tcPr>
          <w:p w:rsidR="00363991" w:rsidRDefault="00B9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912" w:type="dxa"/>
          </w:tcPr>
          <w:p w:rsidR="00363991" w:rsidRDefault="00B9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мероприятия</w:t>
            </w:r>
          </w:p>
        </w:tc>
        <w:tc>
          <w:tcPr>
            <w:tcW w:w="1197" w:type="dxa"/>
          </w:tcPr>
          <w:p w:rsidR="00363991" w:rsidRDefault="00B9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мероприятия</w:t>
            </w:r>
          </w:p>
        </w:tc>
        <w:tc>
          <w:tcPr>
            <w:tcW w:w="1385" w:type="dxa"/>
          </w:tcPr>
          <w:p w:rsidR="00363991" w:rsidRDefault="00B9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мероприятия</w:t>
            </w:r>
          </w:p>
          <w:p w:rsidR="00363991" w:rsidRDefault="00363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:rsidR="00363991" w:rsidRDefault="00B9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Плановая дата проведения мероприятия</w:t>
            </w:r>
          </w:p>
          <w:p w:rsidR="00363991" w:rsidRDefault="00363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63991" w:rsidRDefault="00B9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 мероприятия</w:t>
            </w:r>
          </w:p>
          <w:p w:rsidR="00363991" w:rsidRDefault="00363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63991" w:rsidRDefault="00B9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Контакты ответственного за организацию мероприятия должностного лица</w:t>
            </w:r>
          </w:p>
        </w:tc>
        <w:tc>
          <w:tcPr>
            <w:tcW w:w="1559" w:type="dxa"/>
          </w:tcPr>
          <w:p w:rsidR="00363991" w:rsidRDefault="00B9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информирования контролируемых лиц о предстоящем мероприятии</w:t>
            </w:r>
          </w:p>
        </w:tc>
        <w:tc>
          <w:tcPr>
            <w:tcW w:w="1559" w:type="dxa"/>
          </w:tcPr>
          <w:p w:rsidR="00363991" w:rsidRDefault="00B9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Необходимость предварительной регистрации участников</w:t>
            </w:r>
            <w:r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1872" w:type="dxa"/>
          </w:tcPr>
          <w:p w:rsidR="00363991" w:rsidRDefault="00B9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регистрации</w:t>
            </w:r>
          </w:p>
        </w:tc>
      </w:tr>
      <w:tr w:rsidR="00363991">
        <w:trPr>
          <w:trHeight w:val="261"/>
        </w:trPr>
        <w:tc>
          <w:tcPr>
            <w:tcW w:w="569" w:type="dxa"/>
            <w:vMerge w:val="restart"/>
          </w:tcPr>
          <w:p w:rsidR="00363991" w:rsidRDefault="00B90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12" w:type="dxa"/>
            <w:vMerge w:val="restart"/>
          </w:tcPr>
          <w:p w:rsidR="00363991" w:rsidRDefault="00B90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7" w:type="dxa"/>
            <w:vMerge w:val="restart"/>
          </w:tcPr>
          <w:p w:rsidR="00363991" w:rsidRDefault="00B90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5" w:type="dxa"/>
            <w:vMerge w:val="restart"/>
          </w:tcPr>
          <w:p w:rsidR="00363991" w:rsidRDefault="00B90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80" w:type="dxa"/>
            <w:vMerge w:val="restart"/>
          </w:tcPr>
          <w:p w:rsidR="00363991" w:rsidRDefault="00B90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4" w:type="dxa"/>
            <w:vMerge w:val="restart"/>
          </w:tcPr>
          <w:p w:rsidR="00363991" w:rsidRDefault="00B90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4" w:type="dxa"/>
            <w:vMerge w:val="restart"/>
          </w:tcPr>
          <w:p w:rsidR="00363991" w:rsidRDefault="00B90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59" w:type="dxa"/>
            <w:vMerge w:val="restart"/>
          </w:tcPr>
          <w:p w:rsidR="00363991" w:rsidRDefault="00B90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  <w:vMerge w:val="restart"/>
          </w:tcPr>
          <w:p w:rsidR="00363991" w:rsidRDefault="00B90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72" w:type="dxa"/>
          </w:tcPr>
          <w:p w:rsidR="00363991" w:rsidRDefault="00B90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363991">
        <w:trPr>
          <w:trHeight w:val="239"/>
        </w:trPr>
        <w:tc>
          <w:tcPr>
            <w:tcW w:w="15302" w:type="dxa"/>
            <w:gridSpan w:val="10"/>
          </w:tcPr>
          <w:p w:rsidR="00363991" w:rsidRDefault="00B9096B">
            <w:pPr>
              <w:jc w:val="center"/>
              <w:rPr>
                <w:i/>
                <w:sz w:val="22"/>
                <w:szCs w:val="20"/>
              </w:rPr>
            </w:pPr>
            <w:r>
              <w:rPr>
                <w:i/>
                <w:sz w:val="22"/>
                <w:szCs w:val="20"/>
              </w:rPr>
              <w:t>Региональный государственный надзор в области обращения с животными на территории Новосибирской области</w:t>
            </w:r>
          </w:p>
        </w:tc>
      </w:tr>
      <w:tr w:rsidR="00363991">
        <w:tc>
          <w:tcPr>
            <w:tcW w:w="569" w:type="dxa"/>
          </w:tcPr>
          <w:p w:rsidR="00363991" w:rsidRDefault="00B9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2" w:type="dxa"/>
          </w:tcPr>
          <w:p w:rsidR="00363991" w:rsidRDefault="00B9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обсуждения правоприменительной практики (проекта доклада) и соблюдения обязательных требований в области обращения с животными</w:t>
            </w:r>
          </w:p>
        </w:tc>
        <w:tc>
          <w:tcPr>
            <w:tcW w:w="1197" w:type="dxa"/>
          </w:tcPr>
          <w:p w:rsidR="00363991" w:rsidRDefault="00B9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Очный формат или дистанционный в режиме «онлайн»</w:t>
            </w:r>
          </w:p>
        </w:tc>
        <w:tc>
          <w:tcPr>
            <w:tcW w:w="1385" w:type="dxa"/>
          </w:tcPr>
          <w:p w:rsidR="00363991" w:rsidRDefault="00B9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Публичное обсуждение</w:t>
            </w:r>
          </w:p>
          <w:p w:rsidR="00363991" w:rsidRDefault="00363991">
            <w:pPr>
              <w:ind w:left="-142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:rsidR="00363991" w:rsidRDefault="00B9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2024 г.</w:t>
            </w:r>
          </w:p>
        </w:tc>
        <w:tc>
          <w:tcPr>
            <w:tcW w:w="1984" w:type="dxa"/>
          </w:tcPr>
          <w:p w:rsidR="00363991" w:rsidRDefault="00B9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Новосибирск, ул. Тимирязева, 71 конференц-зал ГБУ НСО «Управление ветеринарии города Новосибирска» или посредством видео-конференц-связи</w:t>
            </w:r>
          </w:p>
          <w:p w:rsidR="00363991" w:rsidRDefault="00363991"/>
        </w:tc>
        <w:tc>
          <w:tcPr>
            <w:tcW w:w="1984" w:type="dxa"/>
          </w:tcPr>
          <w:p w:rsidR="00363991" w:rsidRDefault="00B9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отдела государственного надзора в области обращения с животными</w:t>
            </w:r>
          </w:p>
          <w:p w:rsidR="00363991" w:rsidRDefault="00B9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Никитина Марина Петровна</w:t>
            </w:r>
          </w:p>
          <w:p w:rsidR="00363991" w:rsidRDefault="00B9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</w:t>
            </w:r>
            <w:r>
              <w:rPr>
                <w:sz w:val="20"/>
                <w:szCs w:val="20"/>
              </w:rPr>
              <w:t>ефон:</w:t>
            </w:r>
          </w:p>
          <w:p w:rsidR="00363991" w:rsidRDefault="00B9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(383) 228 62 38</w:t>
            </w:r>
          </w:p>
          <w:p w:rsidR="00363991" w:rsidRDefault="00363991"/>
        </w:tc>
        <w:tc>
          <w:tcPr>
            <w:tcW w:w="1559" w:type="dxa"/>
          </w:tcPr>
          <w:p w:rsidR="00363991" w:rsidRDefault="00B9096B">
            <w:pPr>
              <w:tabs>
                <w:tab w:val="left" w:pos="108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сайте управления ветеринарии Новосибирской области раздел «Публичные обсуждения результатов правоприменительной практики»</w:t>
            </w:r>
          </w:p>
          <w:p w:rsidR="00363991" w:rsidRDefault="00B9096B">
            <w:pPr>
              <w:tabs>
                <w:tab w:val="left" w:pos="10890"/>
              </w:tabs>
              <w:jc w:val="center"/>
              <w:rPr>
                <w:sz w:val="20"/>
                <w:szCs w:val="20"/>
              </w:rPr>
            </w:pPr>
            <w:hyperlink r:id="rId6" w:tooltip="http://vet.nso.ru/page/642" w:history="1">
              <w:r>
                <w:rPr>
                  <w:rStyle w:val="af1"/>
                  <w:sz w:val="20"/>
                  <w:szCs w:val="20"/>
                </w:rPr>
                <w:t>http://vet.nso.ru/page/834</w:t>
              </w:r>
            </w:hyperlink>
          </w:p>
        </w:tc>
        <w:tc>
          <w:tcPr>
            <w:tcW w:w="1559" w:type="dxa"/>
          </w:tcPr>
          <w:p w:rsidR="00363991" w:rsidRDefault="00B9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</w:t>
            </w:r>
            <w:r>
              <w:rPr>
                <w:sz w:val="20"/>
                <w:szCs w:val="20"/>
              </w:rPr>
              <w:t>уется</w:t>
            </w:r>
          </w:p>
        </w:tc>
        <w:tc>
          <w:tcPr>
            <w:tcW w:w="1872" w:type="dxa"/>
          </w:tcPr>
          <w:p w:rsidR="00363991" w:rsidRDefault="00B9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Почта: 630007, г. Новосибирск Октябрьская ул., 42;</w:t>
            </w:r>
          </w:p>
          <w:p w:rsidR="00363991" w:rsidRDefault="00B9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 почта:</w:t>
            </w:r>
          </w:p>
          <w:p w:rsidR="00363991" w:rsidRDefault="00B9096B">
            <w:pPr>
              <w:jc w:val="center"/>
              <w:rPr>
                <w:sz w:val="20"/>
                <w:szCs w:val="20"/>
              </w:rPr>
            </w:pPr>
            <w:hyperlink r:id="rId7" w:tooltip="http://veterinar@nso.ru" w:history="1">
              <w:r>
                <w:rPr>
                  <w:rStyle w:val="af1"/>
                  <w:sz w:val="20"/>
                  <w:szCs w:val="20"/>
                </w:rPr>
                <w:t>veterinar@nso.ru</w:t>
              </w:r>
            </w:hyperlink>
          </w:p>
          <w:p w:rsidR="00363991" w:rsidRDefault="00B9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8 (383) 228 62 30</w:t>
            </w:r>
          </w:p>
          <w:p w:rsidR="00363991" w:rsidRDefault="00B9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анкета в электронной форме на сайте управления ветеринарии Новосиби</w:t>
            </w:r>
            <w:r>
              <w:rPr>
                <w:sz w:val="20"/>
                <w:szCs w:val="20"/>
              </w:rPr>
              <w:t>рской области раздел «Публичные обсуждения результатов правоприменительной практики»</w:t>
            </w:r>
          </w:p>
        </w:tc>
      </w:tr>
      <w:tr w:rsidR="00363991">
        <w:tc>
          <w:tcPr>
            <w:tcW w:w="569" w:type="dxa"/>
          </w:tcPr>
          <w:p w:rsidR="00363991" w:rsidRDefault="00B9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2" w:type="dxa"/>
          </w:tcPr>
          <w:p w:rsidR="00363991" w:rsidRDefault="00B9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Общественное обсуждение проекта программы профилактики рисков причинения </w:t>
            </w:r>
            <w:r>
              <w:rPr>
                <w:sz w:val="20"/>
                <w:szCs w:val="20"/>
              </w:rPr>
              <w:lastRenderedPageBreak/>
              <w:t>вреда (ущерба)</w:t>
            </w:r>
          </w:p>
          <w:p w:rsidR="00363991" w:rsidRDefault="00B9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охраняемым законом ценностям при осуществлении управлением ветеринарии Новосибирской области регионального государственного контроля (надзора) в области обращения с животными на территории Новосибирской области </w:t>
            </w:r>
          </w:p>
          <w:p w:rsidR="00363991" w:rsidRDefault="00B9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2025 год</w:t>
            </w:r>
          </w:p>
        </w:tc>
        <w:tc>
          <w:tcPr>
            <w:tcW w:w="1197" w:type="dxa"/>
          </w:tcPr>
          <w:p w:rsidR="00363991" w:rsidRDefault="00B9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Дистанционно (размещение на офиц</w:t>
            </w:r>
            <w:r>
              <w:rPr>
                <w:sz w:val="20"/>
                <w:szCs w:val="20"/>
              </w:rPr>
              <w:t>иальн</w:t>
            </w:r>
            <w:r>
              <w:rPr>
                <w:sz w:val="20"/>
                <w:szCs w:val="20"/>
              </w:rPr>
              <w:lastRenderedPageBreak/>
              <w:t>ом сайте управления ветеринарии Новосибирской области)</w:t>
            </w:r>
          </w:p>
        </w:tc>
        <w:tc>
          <w:tcPr>
            <w:tcW w:w="1385" w:type="dxa"/>
          </w:tcPr>
          <w:p w:rsidR="00363991" w:rsidRDefault="00B9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Публичное обсуждение</w:t>
            </w:r>
          </w:p>
          <w:p w:rsidR="00363991" w:rsidRDefault="00363991">
            <w:pPr>
              <w:ind w:left="-142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:rsidR="00363991" w:rsidRDefault="00B9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2024 г.</w:t>
            </w:r>
          </w:p>
          <w:p w:rsidR="00363991" w:rsidRDefault="00363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63991" w:rsidRDefault="00B9096B">
            <w:pPr>
              <w:tabs>
                <w:tab w:val="left" w:pos="108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Путем размещения на официальном сайте управления ветеринарии Новосибирской </w:t>
            </w:r>
            <w:r>
              <w:rPr>
                <w:sz w:val="20"/>
                <w:szCs w:val="20"/>
              </w:rPr>
              <w:lastRenderedPageBreak/>
              <w:t xml:space="preserve">области </w:t>
            </w:r>
          </w:p>
          <w:p w:rsidR="00363991" w:rsidRDefault="00B9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разделе Профилактика рисков причинения вреда</w:t>
            </w:r>
          </w:p>
          <w:p w:rsidR="00363991" w:rsidRDefault="00B9096B">
            <w:pPr>
              <w:jc w:val="center"/>
              <w:rPr>
                <w:rStyle w:val="af1"/>
                <w:sz w:val="20"/>
                <w:szCs w:val="20"/>
              </w:rPr>
            </w:pPr>
            <w:hyperlink r:id="rId8" w:tooltip="https://vet.nso.ru/page/852" w:history="1">
              <w:r>
                <w:rPr>
                  <w:rStyle w:val="af1"/>
                  <w:sz w:val="20"/>
                  <w:szCs w:val="20"/>
                </w:rPr>
                <w:t>https://vet.nso.ru/page/852</w:t>
              </w:r>
            </w:hyperlink>
          </w:p>
        </w:tc>
        <w:tc>
          <w:tcPr>
            <w:tcW w:w="1984" w:type="dxa"/>
          </w:tcPr>
          <w:p w:rsidR="00363991" w:rsidRDefault="00B9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Заместитель начальника отдела государственного надзора в области обращения с </w:t>
            </w:r>
            <w:r>
              <w:rPr>
                <w:sz w:val="20"/>
                <w:szCs w:val="20"/>
              </w:rPr>
              <w:lastRenderedPageBreak/>
              <w:t>животными</w:t>
            </w:r>
          </w:p>
          <w:p w:rsidR="00363991" w:rsidRDefault="00B9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Никитина Марина Петровна</w:t>
            </w:r>
          </w:p>
          <w:p w:rsidR="00363991" w:rsidRDefault="00B9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</w:t>
            </w:r>
          </w:p>
          <w:p w:rsidR="00363991" w:rsidRDefault="00B9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(383) 228 62 38</w:t>
            </w:r>
          </w:p>
          <w:p w:rsidR="00363991" w:rsidRDefault="00363991"/>
        </w:tc>
        <w:tc>
          <w:tcPr>
            <w:tcW w:w="1559" w:type="dxa"/>
          </w:tcPr>
          <w:p w:rsidR="00363991" w:rsidRDefault="00B9096B">
            <w:pPr>
              <w:tabs>
                <w:tab w:val="left" w:pos="108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 сайте упра</w:t>
            </w:r>
            <w:r>
              <w:rPr>
                <w:sz w:val="20"/>
                <w:szCs w:val="20"/>
              </w:rPr>
              <w:t xml:space="preserve">вления ветеринарии Новосибирской области раздел </w:t>
            </w:r>
            <w:r>
              <w:rPr>
                <w:sz w:val="20"/>
                <w:szCs w:val="20"/>
              </w:rPr>
              <w:lastRenderedPageBreak/>
              <w:t>«Публичные обсуждения результатов правоприменительной практики»</w:t>
            </w:r>
          </w:p>
          <w:p w:rsidR="00363991" w:rsidRDefault="00B9096B">
            <w:pPr>
              <w:tabs>
                <w:tab w:val="left" w:pos="10890"/>
              </w:tabs>
              <w:jc w:val="center"/>
              <w:rPr>
                <w:sz w:val="20"/>
                <w:szCs w:val="20"/>
              </w:rPr>
            </w:pPr>
            <w:hyperlink r:id="rId9" w:tooltip="http://vet.nso.ru/page/642" w:history="1">
              <w:r>
                <w:rPr>
                  <w:rStyle w:val="af1"/>
                  <w:sz w:val="20"/>
                  <w:szCs w:val="20"/>
                </w:rPr>
                <w:t>http://vet.nso.ru/page/834</w:t>
              </w:r>
            </w:hyperlink>
          </w:p>
          <w:p w:rsidR="00363991" w:rsidRDefault="00363991"/>
        </w:tc>
        <w:tc>
          <w:tcPr>
            <w:tcW w:w="1559" w:type="dxa"/>
          </w:tcPr>
          <w:p w:rsidR="00363991" w:rsidRDefault="00B9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требуется</w:t>
            </w:r>
          </w:p>
        </w:tc>
        <w:tc>
          <w:tcPr>
            <w:tcW w:w="1872" w:type="dxa"/>
          </w:tcPr>
          <w:p w:rsidR="00363991" w:rsidRDefault="00363991">
            <w:pPr>
              <w:rPr>
                <w:sz w:val="20"/>
                <w:szCs w:val="20"/>
              </w:rPr>
            </w:pPr>
          </w:p>
        </w:tc>
      </w:tr>
      <w:tr w:rsidR="00363991">
        <w:trPr>
          <w:trHeight w:val="383"/>
        </w:trPr>
        <w:tc>
          <w:tcPr>
            <w:tcW w:w="15302" w:type="dxa"/>
            <w:gridSpan w:val="10"/>
          </w:tcPr>
          <w:p w:rsidR="00363991" w:rsidRDefault="00B9096B">
            <w:pPr>
              <w:jc w:val="center"/>
              <w:rPr>
                <w:i/>
                <w:sz w:val="22"/>
                <w:szCs w:val="20"/>
              </w:rPr>
            </w:pPr>
            <w:r>
              <w:rPr>
                <w:i/>
                <w:sz w:val="22"/>
                <w:szCs w:val="20"/>
              </w:rPr>
              <w:t>Федеральный государственный ветеринарный надзор в отношении граждан на территории Новосибирского области</w:t>
            </w:r>
          </w:p>
        </w:tc>
      </w:tr>
      <w:tr w:rsidR="00363991">
        <w:tc>
          <w:tcPr>
            <w:tcW w:w="569" w:type="dxa"/>
          </w:tcPr>
          <w:p w:rsidR="00363991" w:rsidRDefault="00B9096B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2" w:type="dxa"/>
          </w:tcPr>
          <w:p w:rsidR="00363991" w:rsidRDefault="00B9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обсуждения правоприменительной практики и соблюдения обязательных требований гражданами осуществляющими исключительно на территории Новоси</w:t>
            </w:r>
            <w:r>
              <w:rPr>
                <w:sz w:val="20"/>
                <w:szCs w:val="20"/>
              </w:rPr>
              <w:t xml:space="preserve">бирской области деятельность, предметом которой являются разведение, выращивание, содержание животных, перемещение (в том числе перевозка и перегон) животных по территории </w:t>
            </w:r>
            <w:r>
              <w:rPr>
                <w:sz w:val="20"/>
                <w:szCs w:val="20"/>
              </w:rPr>
              <w:lastRenderedPageBreak/>
              <w:t>Новосибирской области, оборот и убой животных производство, переработка, хранение, р</w:t>
            </w:r>
            <w:r>
              <w:rPr>
                <w:sz w:val="20"/>
                <w:szCs w:val="20"/>
              </w:rPr>
              <w:t>еализация на территории Новосибирской области товаров, подлежащих федеральному государственному ветеринарному контролю (надзору), и их транспортировка по территории Новосибирской области</w:t>
            </w:r>
          </w:p>
        </w:tc>
        <w:tc>
          <w:tcPr>
            <w:tcW w:w="1197" w:type="dxa"/>
          </w:tcPr>
          <w:p w:rsidR="00363991" w:rsidRDefault="00B9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Очный формат или дистанционный в режиме «онлайн»</w:t>
            </w:r>
          </w:p>
        </w:tc>
        <w:tc>
          <w:tcPr>
            <w:tcW w:w="1385" w:type="dxa"/>
          </w:tcPr>
          <w:p w:rsidR="00363991" w:rsidRDefault="00B9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Публичное обсуждение</w:t>
            </w:r>
          </w:p>
          <w:p w:rsidR="00363991" w:rsidRDefault="00363991">
            <w:pPr>
              <w:ind w:left="-142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:rsidR="00363991" w:rsidRDefault="00B9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2024 г.</w:t>
            </w:r>
          </w:p>
          <w:p w:rsidR="00363991" w:rsidRDefault="00363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63991" w:rsidRDefault="00B9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Новосибирск, ул. Тимирязева, 71 конференц-зал ГБУ НСО «Управление ветеринарии города Новосибирска» или посредством видео-конференц-связи</w:t>
            </w:r>
          </w:p>
          <w:p w:rsidR="00363991" w:rsidRDefault="00363991"/>
        </w:tc>
        <w:tc>
          <w:tcPr>
            <w:tcW w:w="1984" w:type="dxa"/>
          </w:tcPr>
          <w:p w:rsidR="00363991" w:rsidRDefault="00B9096B">
            <w:pPr>
              <w:tabs>
                <w:tab w:val="left" w:pos="108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организации ветеринарно-санитарной экспертизы и лабораторной работы</w:t>
            </w:r>
          </w:p>
          <w:p w:rsidR="00363991" w:rsidRDefault="00B9096B">
            <w:pPr>
              <w:tabs>
                <w:tab w:val="left" w:pos="108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Сайченко</w:t>
            </w:r>
          </w:p>
          <w:p w:rsidR="00363991" w:rsidRDefault="00B9096B">
            <w:pPr>
              <w:tabs>
                <w:tab w:val="left" w:pos="108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Викторович</w:t>
            </w:r>
          </w:p>
          <w:p w:rsidR="00363991" w:rsidRDefault="00B9096B">
            <w:pPr>
              <w:tabs>
                <w:tab w:val="left" w:pos="108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</w:t>
            </w:r>
          </w:p>
          <w:p w:rsidR="00363991" w:rsidRDefault="00B9096B">
            <w:pPr>
              <w:jc w:val="center"/>
            </w:pPr>
            <w:r>
              <w:rPr>
                <w:sz w:val="20"/>
                <w:szCs w:val="20"/>
              </w:rPr>
              <w:t>8 (383) 228 62 31</w:t>
            </w:r>
          </w:p>
        </w:tc>
        <w:tc>
          <w:tcPr>
            <w:tcW w:w="1559" w:type="dxa"/>
          </w:tcPr>
          <w:p w:rsidR="00363991" w:rsidRDefault="00B9096B">
            <w:pPr>
              <w:tabs>
                <w:tab w:val="left" w:pos="108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сайте управления ветеринарии Новосибирской области раздел «Публичные обсуждения результатов правоприменительной практики»</w:t>
            </w:r>
          </w:p>
          <w:p w:rsidR="00363991" w:rsidRDefault="00B9096B">
            <w:pPr>
              <w:tabs>
                <w:tab w:val="left" w:pos="10890"/>
              </w:tabs>
              <w:jc w:val="center"/>
              <w:rPr>
                <w:sz w:val="20"/>
                <w:szCs w:val="20"/>
              </w:rPr>
            </w:pPr>
            <w:hyperlink r:id="rId10" w:tooltip="http://vet.nso.ru/page/642" w:history="1">
              <w:r>
                <w:rPr>
                  <w:rStyle w:val="af1"/>
                  <w:sz w:val="20"/>
                  <w:szCs w:val="20"/>
                </w:rPr>
                <w:t>http://vet</w:t>
              </w:r>
              <w:r>
                <w:rPr>
                  <w:rStyle w:val="af1"/>
                  <w:sz w:val="20"/>
                  <w:szCs w:val="20"/>
                </w:rPr>
                <w:t>.nso.ru/page/642</w:t>
              </w:r>
            </w:hyperlink>
          </w:p>
        </w:tc>
        <w:tc>
          <w:tcPr>
            <w:tcW w:w="1559" w:type="dxa"/>
          </w:tcPr>
          <w:p w:rsidR="00363991" w:rsidRDefault="00B9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Требуется</w:t>
            </w:r>
          </w:p>
        </w:tc>
        <w:tc>
          <w:tcPr>
            <w:tcW w:w="1872" w:type="dxa"/>
          </w:tcPr>
          <w:p w:rsidR="00363991" w:rsidRDefault="00B9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Почта:</w:t>
            </w:r>
          </w:p>
          <w:p w:rsidR="00363991" w:rsidRDefault="00B9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630007, г. Новосибирск Октябрьская ул., 42,</w:t>
            </w:r>
          </w:p>
          <w:p w:rsidR="00363991" w:rsidRDefault="00B9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 почта:</w:t>
            </w:r>
          </w:p>
          <w:p w:rsidR="00363991" w:rsidRDefault="00B9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veterinar@nso.ru</w:t>
            </w:r>
          </w:p>
          <w:p w:rsidR="00363991" w:rsidRDefault="00B9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8(383) 228 62 31</w:t>
            </w:r>
          </w:p>
          <w:p w:rsidR="00363991" w:rsidRDefault="00B9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анкета в электронной форме на сайте управления ветеринарии Новосибирской области раздел «Публичные обсуждения результ</w:t>
            </w:r>
            <w:r>
              <w:rPr>
                <w:sz w:val="20"/>
                <w:szCs w:val="20"/>
              </w:rPr>
              <w:t>атов правоприменительной практики»</w:t>
            </w:r>
          </w:p>
          <w:p w:rsidR="00363991" w:rsidRDefault="00363991">
            <w:pPr>
              <w:rPr>
                <w:sz w:val="20"/>
                <w:szCs w:val="20"/>
              </w:rPr>
            </w:pPr>
          </w:p>
        </w:tc>
      </w:tr>
      <w:tr w:rsidR="00363991">
        <w:tc>
          <w:tcPr>
            <w:tcW w:w="569" w:type="dxa"/>
          </w:tcPr>
          <w:p w:rsidR="00363991" w:rsidRDefault="00B9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2" w:type="dxa"/>
          </w:tcPr>
          <w:p w:rsidR="00363991" w:rsidRDefault="00B9096B">
            <w:pPr>
              <w:tabs>
                <w:tab w:val="left" w:pos="108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Общественное обсуждение проекта программы профилактики рисков причинения вреда (ущерба)</w:t>
            </w:r>
          </w:p>
          <w:p w:rsidR="00363991" w:rsidRDefault="00B9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охраняемым законом ценностям при осуществлении управлением ветеринарии Новосибирской области части полномочия Федеральной службы по ветеринарному и фитосанитарному надзору по осуществлению федерального государственного ветеринарного надзора на 2025 год</w:t>
            </w:r>
          </w:p>
        </w:tc>
        <w:tc>
          <w:tcPr>
            <w:tcW w:w="1197" w:type="dxa"/>
          </w:tcPr>
          <w:p w:rsidR="00363991" w:rsidRDefault="00B9096B">
            <w:pPr>
              <w:tabs>
                <w:tab w:val="left" w:pos="108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</w:t>
            </w:r>
            <w:r>
              <w:rPr>
                <w:sz w:val="20"/>
                <w:szCs w:val="20"/>
              </w:rPr>
              <w:t xml:space="preserve">танционно (размещение на официальном сайте управления ветеринарии Новосибирской области) </w:t>
            </w:r>
          </w:p>
          <w:p w:rsidR="00363991" w:rsidRDefault="00363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63991" w:rsidRDefault="00B9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Публичное обсуждение</w:t>
            </w:r>
          </w:p>
          <w:p w:rsidR="00363991" w:rsidRDefault="00363991">
            <w:pPr>
              <w:ind w:left="-142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:rsidR="00363991" w:rsidRDefault="00B9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2024 г.</w:t>
            </w:r>
          </w:p>
          <w:p w:rsidR="00363991" w:rsidRDefault="00363991"/>
        </w:tc>
        <w:tc>
          <w:tcPr>
            <w:tcW w:w="1984" w:type="dxa"/>
          </w:tcPr>
          <w:p w:rsidR="00363991" w:rsidRDefault="00B9096B">
            <w:pPr>
              <w:tabs>
                <w:tab w:val="left" w:pos="108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Путем размещения на официальном сайте управления ветеринарии Новосибирской области </w:t>
            </w:r>
          </w:p>
          <w:p w:rsidR="00363991" w:rsidRDefault="00B9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разделе Профилактика рисков причинения вреда </w:t>
            </w:r>
            <w:hyperlink r:id="rId11" w:tooltip="https://vet.nso.ru/page/612" w:history="1">
              <w:r>
                <w:rPr>
                  <w:rStyle w:val="af1"/>
                  <w:sz w:val="20"/>
                  <w:szCs w:val="20"/>
                </w:rPr>
                <w:t>https://vet.nso.ru/page/612</w:t>
              </w:r>
            </w:hyperlink>
          </w:p>
          <w:p w:rsidR="00363991" w:rsidRDefault="00363991"/>
        </w:tc>
        <w:tc>
          <w:tcPr>
            <w:tcW w:w="1984" w:type="dxa"/>
          </w:tcPr>
          <w:p w:rsidR="00363991" w:rsidRDefault="00B9096B">
            <w:pPr>
              <w:tabs>
                <w:tab w:val="left" w:pos="108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организации ветеринарно-санитарной экспертизы и лабораторной работы</w:t>
            </w:r>
          </w:p>
          <w:p w:rsidR="00363991" w:rsidRDefault="00B9096B">
            <w:pPr>
              <w:tabs>
                <w:tab w:val="left" w:pos="108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Сайченко</w:t>
            </w:r>
          </w:p>
          <w:p w:rsidR="00363991" w:rsidRDefault="00B9096B">
            <w:pPr>
              <w:tabs>
                <w:tab w:val="left" w:pos="108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В</w:t>
            </w:r>
            <w:r>
              <w:rPr>
                <w:sz w:val="20"/>
                <w:szCs w:val="20"/>
              </w:rPr>
              <w:t>икторович</w:t>
            </w:r>
          </w:p>
          <w:p w:rsidR="00363991" w:rsidRDefault="00B9096B">
            <w:pPr>
              <w:tabs>
                <w:tab w:val="left" w:pos="108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</w:t>
            </w:r>
          </w:p>
          <w:p w:rsidR="00363991" w:rsidRDefault="00B9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(383) 228 62 31</w:t>
            </w:r>
          </w:p>
        </w:tc>
        <w:tc>
          <w:tcPr>
            <w:tcW w:w="1559" w:type="dxa"/>
          </w:tcPr>
          <w:p w:rsidR="00363991" w:rsidRDefault="00B9096B">
            <w:pPr>
              <w:tabs>
                <w:tab w:val="left" w:pos="108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сайте управления ветеринарии Новосибирской области раздел «Публичные обсуждения результатов правоприменительной практики»</w:t>
            </w:r>
          </w:p>
          <w:p w:rsidR="00363991" w:rsidRDefault="00B9096B">
            <w:pPr>
              <w:tabs>
                <w:tab w:val="left" w:pos="10890"/>
              </w:tabs>
              <w:jc w:val="center"/>
              <w:rPr>
                <w:sz w:val="20"/>
                <w:szCs w:val="20"/>
              </w:rPr>
            </w:pPr>
            <w:hyperlink r:id="rId12" w:tooltip="http://vet.nso.ru/page/642" w:history="1">
              <w:r>
                <w:rPr>
                  <w:rStyle w:val="af1"/>
                  <w:sz w:val="20"/>
                  <w:szCs w:val="20"/>
                </w:rPr>
                <w:t>http://vet.nso.ru/page/642</w:t>
              </w:r>
            </w:hyperlink>
          </w:p>
        </w:tc>
        <w:tc>
          <w:tcPr>
            <w:tcW w:w="1559" w:type="dxa"/>
          </w:tcPr>
          <w:p w:rsidR="00363991" w:rsidRDefault="00B90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  <w:tc>
          <w:tcPr>
            <w:tcW w:w="1872" w:type="dxa"/>
          </w:tcPr>
          <w:p w:rsidR="00363991" w:rsidRDefault="00363991">
            <w:pPr>
              <w:rPr>
                <w:sz w:val="20"/>
                <w:szCs w:val="20"/>
              </w:rPr>
            </w:pPr>
          </w:p>
        </w:tc>
      </w:tr>
    </w:tbl>
    <w:p w:rsidR="00363991" w:rsidRDefault="00363991">
      <w:pPr>
        <w:tabs>
          <w:tab w:val="left" w:pos="10890"/>
        </w:tabs>
        <w:rPr>
          <w:sz w:val="20"/>
        </w:rPr>
      </w:pPr>
    </w:p>
    <w:sectPr w:rsidR="00363991">
      <w:pgSz w:w="16838" w:h="11906" w:orient="landscape"/>
      <w:pgMar w:top="815" w:right="680" w:bottom="70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991" w:rsidRDefault="00B9096B">
      <w:r>
        <w:separator/>
      </w:r>
    </w:p>
  </w:endnote>
  <w:endnote w:type="continuationSeparator" w:id="0">
    <w:p w:rsidR="00363991" w:rsidRDefault="00B9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991" w:rsidRDefault="00B9096B">
      <w:r>
        <w:separator/>
      </w:r>
    </w:p>
  </w:footnote>
  <w:footnote w:type="continuationSeparator" w:id="0">
    <w:p w:rsidR="00363991" w:rsidRDefault="00B90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91"/>
    <w:rsid w:val="00363991"/>
    <w:rsid w:val="00B9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1C9F"/>
  <w15:docId w15:val="{527B76B9-230A-460C-A1B8-D585039F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rFonts w:ascii="Times New Roman" w:hAnsi="Times New Roman" w:cs="Times New Roman"/>
      <w:color w:val="0000FF"/>
      <w:u w:val="single"/>
    </w:rPr>
  </w:style>
  <w:style w:type="paragraph" w:styleId="af2">
    <w:name w:val="footnote text"/>
    <w:basedOn w:val="a"/>
    <w:link w:val="af3"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Верхний колонтитул Знак;Знак Знак"/>
    <w:link w:val="afb"/>
    <w:rPr>
      <w:sz w:val="28"/>
      <w:szCs w:val="28"/>
      <w:lang w:val="ru-RU" w:eastAsia="ru-RU" w:bidi="ar-SA"/>
    </w:rPr>
  </w:style>
  <w:style w:type="paragraph" w:customStyle="1" w:styleId="afb">
    <w:name w:val="Верхний колонтитул;Знак"/>
    <w:basedOn w:val="a"/>
    <w:link w:val="afa"/>
    <w:pPr>
      <w:tabs>
        <w:tab w:val="center" w:pos="4153"/>
        <w:tab w:val="right" w:pos="8306"/>
      </w:tabs>
    </w:pPr>
  </w:style>
  <w:style w:type="character" w:customStyle="1" w:styleId="25">
    <w:name w:val="Основной текст 2 Знак"/>
    <w:link w:val="26"/>
    <w:rPr>
      <w:sz w:val="28"/>
      <w:szCs w:val="28"/>
      <w:lang w:val="ru-RU" w:eastAsia="ru-RU" w:bidi="ar-SA"/>
    </w:rPr>
  </w:style>
  <w:style w:type="paragraph" w:styleId="26">
    <w:name w:val="Body Text 2"/>
    <w:basedOn w:val="a"/>
    <w:link w:val="25"/>
    <w:pPr>
      <w:jc w:val="both"/>
    </w:pPr>
  </w:style>
  <w:style w:type="character" w:customStyle="1" w:styleId="iceouttxt1">
    <w:name w:val="iceouttxt1"/>
    <w:rPr>
      <w:rFonts w:ascii="Arial" w:hAnsi="Arial" w:cs="Arial"/>
      <w:color w:val="666666"/>
      <w:sz w:val="14"/>
      <w:szCs w:val="14"/>
    </w:rPr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</w:rPr>
  </w:style>
  <w:style w:type="character" w:customStyle="1" w:styleId="af3">
    <w:name w:val="Текст сноски Знак"/>
    <w:basedOn w:val="a0"/>
    <w:link w:val="af2"/>
  </w:style>
  <w:style w:type="character" w:customStyle="1" w:styleId="ae">
    <w:name w:val="Нижний колонтитул Знак"/>
    <w:link w:val="ad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t.nso.ru/page/85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eterinar@nso.ru" TargetMode="External"/><Relationship Id="rId12" Type="http://schemas.openxmlformats.org/officeDocument/2006/relationships/hyperlink" Target="http://vet.nso.ru/page/6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et.nso.ru/page/642" TargetMode="External"/><Relationship Id="rId11" Type="http://schemas.openxmlformats.org/officeDocument/2006/relationships/hyperlink" Target="https://vet.nso.ru/page/612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vet.nso.ru/page/64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vet.nso.ru/page/64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chln</dc:creator>
  <cp:lastModifiedBy>Минаков Алексей Николаевич</cp:lastModifiedBy>
  <cp:revision>2</cp:revision>
  <dcterms:created xsi:type="dcterms:W3CDTF">2023-12-22T10:00:00Z</dcterms:created>
  <dcterms:modified xsi:type="dcterms:W3CDTF">2023-12-22T10:00:00Z</dcterms:modified>
  <cp:version>1048576</cp:version>
</cp:coreProperties>
</file>