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ECE" w:rsidRDefault="00242ECE" w:rsidP="00242ECE">
      <w:pPr>
        <w:pStyle w:val="11"/>
        <w:keepNext/>
        <w:keepLines/>
        <w:shd w:val="clear" w:color="auto" w:fill="auto"/>
        <w:jc w:val="right"/>
      </w:pPr>
      <w:r>
        <w:t>Приложение №</w:t>
      </w:r>
      <w:r w:rsidR="00E4063E">
        <w:t xml:space="preserve"> 10</w:t>
      </w:r>
    </w:p>
    <w:p w:rsidR="00242ECE" w:rsidRDefault="00242ECE" w:rsidP="00242ECE">
      <w:pPr>
        <w:pStyle w:val="11"/>
        <w:keepNext/>
        <w:keepLines/>
        <w:shd w:val="clear" w:color="auto" w:fill="auto"/>
        <w:jc w:val="right"/>
      </w:pPr>
      <w:r>
        <w:t xml:space="preserve"> к приказу управления ветеринарии </w:t>
      </w:r>
    </w:p>
    <w:p w:rsidR="00242ECE" w:rsidRDefault="00242ECE" w:rsidP="00242ECE">
      <w:pPr>
        <w:pStyle w:val="11"/>
        <w:keepNext/>
        <w:keepLines/>
        <w:shd w:val="clear" w:color="auto" w:fill="auto"/>
        <w:jc w:val="right"/>
      </w:pPr>
      <w:r>
        <w:t xml:space="preserve">Новосибирской области </w:t>
      </w:r>
    </w:p>
    <w:p w:rsidR="00242ECE" w:rsidRPr="00860C17" w:rsidRDefault="00242ECE" w:rsidP="00242ECE">
      <w:pPr>
        <w:pStyle w:val="11"/>
        <w:keepNext/>
        <w:keepLines/>
        <w:shd w:val="clear" w:color="auto" w:fill="auto"/>
        <w:jc w:val="right"/>
        <w:rPr>
          <w:u w:val="single"/>
        </w:rPr>
      </w:pPr>
      <w:r>
        <w:t>от «___» _______ 2019 года № ______</w:t>
      </w:r>
    </w:p>
    <w:p w:rsidR="00242ECE" w:rsidRDefault="00242ECE" w:rsidP="00242ECE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242ECE" w:rsidRPr="00242ECE" w:rsidRDefault="00242ECE" w:rsidP="00242EC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/>
          <w:sz w:val="28"/>
          <w:szCs w:val="28"/>
          <w:shd w:val="clear" w:color="auto" w:fill="FFFFFF"/>
        </w:rPr>
        <w:t>Форма проверочного листа (списка контрольных вопросов), применяемая в ходе осуществления регионального государственного ветеринарного надзора</w:t>
      </w:r>
      <w:r w:rsidRPr="00242ECE">
        <w:rPr>
          <w:rFonts w:ascii="Times New Roman" w:hAnsi="Times New Roman"/>
          <w:sz w:val="28"/>
          <w:szCs w:val="28"/>
          <w:shd w:val="clear" w:color="auto" w:fill="FFFFFF"/>
        </w:rPr>
        <w:t xml:space="preserve"> при проведении плановой проверки юридических лиц и индивидуальных предпринимателей, осуществляющих сбор, транспортировку сырого молока, сырого обезжиренного молока, сырых сливок 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42ECE">
        <w:rPr>
          <w:rFonts w:ascii="Times New Roman" w:hAnsi="Times New Roman"/>
          <w:sz w:val="28"/>
          <w:szCs w:val="28"/>
          <w:shd w:val="clear" w:color="auto" w:fill="FFFFFF"/>
        </w:rPr>
        <w:t>производство молочной продукции</w:t>
      </w:r>
    </w:p>
    <w:p w:rsidR="00242ECE" w:rsidRDefault="00242ECE" w:rsidP="00242ECE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:rsidR="00242ECE" w:rsidRPr="00A520EE" w:rsidRDefault="00242ECE" w:rsidP="00242ECE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:rsidR="00242ECE" w:rsidRDefault="00242ECE" w:rsidP="00242ECE">
      <w:pPr>
        <w:pStyle w:val="af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Наименование органа государственного ветеринарного контроля (надзора): </w:t>
      </w:r>
      <w:r w:rsidRPr="005663E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управление ветеринарии Новосибирской области</w:t>
      </w:r>
    </w:p>
    <w:p w:rsidR="00242ECE" w:rsidRDefault="00242ECE" w:rsidP="00242ECE">
      <w:pPr>
        <w:pStyle w:val="af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Наименование юридического лица, фамилия, имя, отчество (при наличии) индивидуального предпринимателя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:__________________</w:t>
      </w:r>
      <w:r w:rsidR="00E4063E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</w:t>
      </w:r>
    </w:p>
    <w:p w:rsidR="00242ECE" w:rsidRDefault="00242ECE" w:rsidP="00242ECE">
      <w:pPr>
        <w:pStyle w:val="af3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</w:t>
      </w:r>
      <w:r w:rsidR="00E4063E">
        <w:rPr>
          <w:rFonts w:ascii="Times New Roman" w:hAnsi="Times New Roman" w:cs="Times New Roman"/>
          <w:sz w:val="28"/>
          <w:szCs w:val="28"/>
          <w:shd w:val="clear" w:color="auto" w:fill="FFFFFF"/>
        </w:rPr>
        <w:t>______</w:t>
      </w:r>
    </w:p>
    <w:p w:rsidR="00242ECE" w:rsidRDefault="00242ECE" w:rsidP="00242ECE">
      <w:pPr>
        <w:pStyle w:val="af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Место проведения плановой проверки с заполнением проверочного листа: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 w:rsidR="00E4063E">
        <w:rPr>
          <w:rFonts w:ascii="Times New Roman" w:hAnsi="Times New Roman" w:cs="Times New Roman"/>
          <w:sz w:val="28"/>
          <w:szCs w:val="28"/>
          <w:shd w:val="clear" w:color="auto" w:fill="FFFFFF"/>
        </w:rPr>
        <w:t>_____</w:t>
      </w:r>
    </w:p>
    <w:p w:rsidR="00242ECE" w:rsidRDefault="00242ECE" w:rsidP="00242ECE">
      <w:pPr>
        <w:pStyle w:val="af3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  <w:r w:rsidR="00E4063E">
        <w:rPr>
          <w:rFonts w:ascii="Times New Roman" w:hAnsi="Times New Roman" w:cs="Times New Roman"/>
          <w:sz w:val="28"/>
          <w:szCs w:val="28"/>
          <w:shd w:val="clear" w:color="auto" w:fill="FFFFFF"/>
        </w:rPr>
        <w:t>____</w:t>
      </w:r>
    </w:p>
    <w:p w:rsidR="00242ECE" w:rsidRDefault="00242ECE" w:rsidP="00242ECE">
      <w:pPr>
        <w:pStyle w:val="af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Реквизиты распоряжения или приказа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начальника, заместителя начальника 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ветеринарии Новосибирской области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242ECE" w:rsidRDefault="00242ECE" w:rsidP="00242ECE">
      <w:pPr>
        <w:pStyle w:val="af3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</w:t>
      </w:r>
      <w:r w:rsidR="00E4063E">
        <w:rPr>
          <w:rFonts w:ascii="Times New Roman" w:hAnsi="Times New Roman" w:cs="Times New Roman"/>
          <w:sz w:val="28"/>
          <w:szCs w:val="28"/>
          <w:shd w:val="clear" w:color="auto" w:fill="FFFFFF"/>
        </w:rPr>
        <w:t>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</w:t>
      </w:r>
    </w:p>
    <w:p w:rsidR="00242ECE" w:rsidRDefault="00242ECE" w:rsidP="00242ECE">
      <w:pPr>
        <w:pStyle w:val="af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Учетный номер проверки и дата присвоения учетного номера проверки в едином реестре проверок: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</w:t>
      </w:r>
      <w:r w:rsidR="00E4063E">
        <w:rPr>
          <w:rFonts w:ascii="Times New Roman" w:hAnsi="Times New Roman" w:cs="Times New Roman"/>
          <w:sz w:val="28"/>
          <w:szCs w:val="28"/>
          <w:shd w:val="clear" w:color="auto" w:fill="FFFFFF"/>
        </w:rPr>
        <w:t>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</w:t>
      </w:r>
    </w:p>
    <w:p w:rsidR="00242ECE" w:rsidRDefault="00242ECE" w:rsidP="00242ECE">
      <w:pPr>
        <w:pStyle w:val="af3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</w:t>
      </w:r>
      <w:r w:rsidR="00E4063E">
        <w:rPr>
          <w:rFonts w:ascii="Times New Roman" w:hAnsi="Times New Roman" w:cs="Times New Roman"/>
          <w:sz w:val="28"/>
          <w:szCs w:val="28"/>
          <w:shd w:val="clear" w:color="auto" w:fill="FFFFFF"/>
        </w:rPr>
        <w:t>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</w:t>
      </w:r>
    </w:p>
    <w:p w:rsidR="00242ECE" w:rsidRDefault="00242ECE" w:rsidP="00E4063E">
      <w:pPr>
        <w:pStyle w:val="af3"/>
        <w:numPr>
          <w:ilvl w:val="0"/>
          <w:numId w:val="1"/>
        </w:numPr>
        <w:ind w:left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Должность, фамилия и инициалы должностного лица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управления ветеринарии Новосибирской области 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проводящего плановую проверку 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заполняющего проверочный л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ист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:__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</w:t>
      </w:r>
      <w:r w:rsidR="00E4063E">
        <w:rPr>
          <w:rFonts w:ascii="Times New Roman" w:hAnsi="Times New Roman" w:cs="Times New Roman"/>
          <w:sz w:val="28"/>
          <w:szCs w:val="28"/>
          <w:shd w:val="clear" w:color="auto" w:fill="FFFFFF"/>
        </w:rPr>
        <w:t>________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</w:t>
      </w:r>
    </w:p>
    <w:p w:rsidR="00242ECE" w:rsidRPr="007E26BF" w:rsidRDefault="00242ECE" w:rsidP="00E4063E">
      <w:pPr>
        <w:pStyle w:val="af3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 плановой проверки ограничивается обязательными требованиями, изложенными в форме проверочного листа.</w:t>
      </w:r>
    </w:p>
    <w:p w:rsidR="00242ECE" w:rsidRDefault="00242ECE" w:rsidP="007F59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2ECE" w:rsidRDefault="00242ECE" w:rsidP="007F59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063E" w:rsidRDefault="00E4063E" w:rsidP="007F59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063E" w:rsidRDefault="00E4063E" w:rsidP="007F59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063E" w:rsidRDefault="00E4063E" w:rsidP="007F59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063E" w:rsidRDefault="00E4063E" w:rsidP="007F59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063E" w:rsidRDefault="00E4063E" w:rsidP="007F59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063E" w:rsidRDefault="00E4063E" w:rsidP="007F59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063E" w:rsidRDefault="00E4063E" w:rsidP="007F59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8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567"/>
        <w:gridCol w:w="3400"/>
        <w:gridCol w:w="705"/>
        <w:gridCol w:w="992"/>
        <w:gridCol w:w="1701"/>
        <w:gridCol w:w="2412"/>
        <w:gridCol w:w="22"/>
      </w:tblGrid>
      <w:tr w:rsidR="00242ECE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242ECE" w:rsidRPr="00483708" w:rsidRDefault="00242ECE" w:rsidP="004837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400" w:type="dxa"/>
          </w:tcPr>
          <w:p w:rsidR="00242ECE" w:rsidRPr="00B77463" w:rsidRDefault="00242ECE" w:rsidP="007A2BE1">
            <w:pPr>
              <w:pStyle w:val="1"/>
              <w:shd w:val="clear" w:color="auto" w:fill="auto"/>
              <w:spacing w:line="274" w:lineRule="exact"/>
              <w:ind w:firstLine="360"/>
              <w:jc w:val="center"/>
              <w:rPr>
                <w:sz w:val="24"/>
                <w:szCs w:val="24"/>
              </w:rPr>
            </w:pPr>
            <w:r w:rsidRPr="00B77463">
              <w:rPr>
                <w:rStyle w:val="115pt"/>
                <w:sz w:val="24"/>
                <w:szCs w:val="24"/>
              </w:rPr>
              <w:t>Перечень вопросов, отражающих содержание обязательных требований</w:t>
            </w:r>
          </w:p>
        </w:tc>
        <w:tc>
          <w:tcPr>
            <w:tcW w:w="705" w:type="dxa"/>
          </w:tcPr>
          <w:p w:rsidR="00242ECE" w:rsidRDefault="00242ECE" w:rsidP="007A2BE1">
            <w:pPr>
              <w:pStyle w:val="1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sz w:val="24"/>
                <w:szCs w:val="24"/>
              </w:rPr>
            </w:pPr>
            <w:r w:rsidRPr="00B77463">
              <w:rPr>
                <w:sz w:val="24"/>
                <w:szCs w:val="24"/>
              </w:rPr>
              <w:t>Да</w:t>
            </w:r>
            <w:r>
              <w:rPr>
                <w:rStyle w:val="115pt"/>
                <w:sz w:val="24"/>
                <w:szCs w:val="24"/>
              </w:rPr>
              <w:t>/</w:t>
            </w:r>
          </w:p>
          <w:p w:rsidR="00242ECE" w:rsidRPr="00B77463" w:rsidRDefault="00242ECE" w:rsidP="007A2BE1">
            <w:pPr>
              <w:pStyle w:val="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77463">
              <w:rPr>
                <w:rStyle w:val="115pt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242ECE" w:rsidRPr="00B77463" w:rsidRDefault="00242ECE" w:rsidP="007A2BE1">
            <w:pPr>
              <w:pStyle w:val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77463">
              <w:rPr>
                <w:rStyle w:val="115pt"/>
                <w:sz w:val="24"/>
                <w:szCs w:val="24"/>
              </w:rPr>
              <w:t>Не</w:t>
            </w:r>
          </w:p>
          <w:p w:rsidR="00242ECE" w:rsidRPr="00B77463" w:rsidRDefault="00242ECE" w:rsidP="007A2BE1">
            <w:pPr>
              <w:pStyle w:val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77463">
              <w:rPr>
                <w:rStyle w:val="115pt"/>
                <w:sz w:val="24"/>
                <w:szCs w:val="24"/>
              </w:rPr>
              <w:t>требуется</w:t>
            </w:r>
          </w:p>
        </w:tc>
        <w:tc>
          <w:tcPr>
            <w:tcW w:w="1701" w:type="dxa"/>
          </w:tcPr>
          <w:p w:rsidR="00242ECE" w:rsidRPr="00B77463" w:rsidRDefault="00242ECE" w:rsidP="007A2BE1">
            <w:pPr>
              <w:pStyle w:val="1"/>
              <w:shd w:val="clear" w:color="auto" w:fill="auto"/>
              <w:spacing w:line="278" w:lineRule="exact"/>
              <w:ind w:firstLine="0"/>
              <w:jc w:val="center"/>
              <w:rPr>
                <w:sz w:val="24"/>
                <w:szCs w:val="24"/>
              </w:rPr>
            </w:pPr>
            <w:r w:rsidRPr="00B77463">
              <w:rPr>
                <w:rStyle w:val="115pt"/>
                <w:sz w:val="24"/>
                <w:szCs w:val="24"/>
              </w:rPr>
              <w:t>Примечание</w:t>
            </w:r>
          </w:p>
        </w:tc>
        <w:tc>
          <w:tcPr>
            <w:tcW w:w="2412" w:type="dxa"/>
          </w:tcPr>
          <w:p w:rsidR="00242ECE" w:rsidRPr="00B77463" w:rsidRDefault="00242ECE" w:rsidP="007A2BE1">
            <w:pPr>
              <w:pStyle w:val="1"/>
              <w:shd w:val="clear" w:color="auto" w:fill="auto"/>
              <w:spacing w:line="278" w:lineRule="exact"/>
              <w:ind w:firstLine="0"/>
              <w:jc w:val="center"/>
              <w:rPr>
                <w:sz w:val="24"/>
                <w:szCs w:val="24"/>
              </w:rPr>
            </w:pPr>
            <w:r w:rsidRPr="00B77463">
              <w:rPr>
                <w:sz w:val="24"/>
                <w:szCs w:val="24"/>
              </w:rPr>
              <w:t>Реквизиты нормативного правового акта</w:t>
            </w:r>
            <w:r w:rsidRPr="00B77463">
              <w:rPr>
                <w:color w:val="000000"/>
                <w:sz w:val="24"/>
                <w:szCs w:val="24"/>
              </w:rPr>
              <w:t> с указанием их структурных единиц</w:t>
            </w:r>
          </w:p>
        </w:tc>
      </w:tr>
      <w:tr w:rsidR="00E4063E" w:rsidRPr="00483708" w:rsidTr="005873D6">
        <w:tc>
          <w:tcPr>
            <w:tcW w:w="9805" w:type="dxa"/>
            <w:gridSpan w:val="8"/>
          </w:tcPr>
          <w:p w:rsidR="00E4063E" w:rsidRPr="00E4063E" w:rsidRDefault="00E4063E" w:rsidP="00E4063E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 w:rsidRPr="00E4063E">
              <w:rPr>
                <w:rFonts w:ascii="Times New Roman" w:hAnsi="Times New Roman"/>
                <w:b/>
                <w:sz w:val="24"/>
                <w:szCs w:val="24"/>
              </w:rPr>
              <w:t>Сбор и транспортировка молока</w:t>
            </w:r>
          </w:p>
        </w:tc>
      </w:tr>
      <w:bookmarkEnd w:id="0"/>
      <w:tr w:rsidR="004328F6" w:rsidRPr="00483708" w:rsidTr="00E4063E">
        <w:trPr>
          <w:gridAfter w:val="1"/>
          <w:wAfter w:w="22" w:type="dxa"/>
          <w:trHeight w:val="2008"/>
        </w:trPr>
        <w:tc>
          <w:tcPr>
            <w:tcW w:w="573" w:type="dxa"/>
            <w:gridSpan w:val="2"/>
          </w:tcPr>
          <w:p w:rsidR="004328F6" w:rsidRPr="00483708" w:rsidRDefault="00E652C6" w:rsidP="004837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0" w:type="dxa"/>
          </w:tcPr>
          <w:p w:rsidR="006174C6" w:rsidRPr="006174C6" w:rsidRDefault="004328F6" w:rsidP="00E4063E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Сырое молоко после доения сельскохозяйственных животных очищено и охлаждено до температуры 4°С - 2°С в течение не более 2 ч.</w:t>
            </w:r>
          </w:p>
        </w:tc>
        <w:tc>
          <w:tcPr>
            <w:tcW w:w="705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20 Технического регламента  Таможенного союза «О безопасности молока и молочной продукции» (далее - TP ТС 033/2013)</w:t>
            </w:r>
          </w:p>
        </w:tc>
      </w:tr>
      <w:tr w:rsidR="004328F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4328F6" w:rsidRPr="00483708" w:rsidRDefault="00E652C6" w:rsidP="004837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0" w:type="dxa"/>
          </w:tcPr>
          <w:p w:rsidR="004328F6" w:rsidRPr="00245D3D" w:rsidRDefault="004328F6" w:rsidP="006174C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5D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 время перевозки охлажденн</w:t>
            </w:r>
            <w:r w:rsidR="006174C6" w:rsidRPr="00245D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Pr="00245D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сырого молока, сырого обезжиренного молока, сырых сливок к месту переработки, на момент начала переработки их температура не превышает 10°С.</w:t>
            </w:r>
          </w:p>
        </w:tc>
        <w:tc>
          <w:tcPr>
            <w:tcW w:w="705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25 TP ТС 033/2013</w:t>
            </w:r>
          </w:p>
        </w:tc>
      </w:tr>
      <w:tr w:rsidR="004328F6" w:rsidRPr="00483708" w:rsidTr="00E4063E">
        <w:trPr>
          <w:gridAfter w:val="1"/>
          <w:wAfter w:w="22" w:type="dxa"/>
          <w:trHeight w:val="3430"/>
        </w:trPr>
        <w:tc>
          <w:tcPr>
            <w:tcW w:w="573" w:type="dxa"/>
            <w:gridSpan w:val="2"/>
          </w:tcPr>
          <w:p w:rsidR="004328F6" w:rsidRPr="00483708" w:rsidRDefault="00E652C6" w:rsidP="004837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0" w:type="dxa"/>
          </w:tcPr>
          <w:p w:rsidR="00C155CC" w:rsidRPr="00E652C6" w:rsidRDefault="004328F6" w:rsidP="00E652C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Перевозка сырого молока, сырого обезжиренного молока, сырых сливок осуществляется в опломбированных емкостях с плотно закрывающимися крышками, изготовленными из материалов, соответствующих требованиям, предъявляемым к безопасности материалов, контактирующих с пищевой продукцией.</w:t>
            </w:r>
            <w:r w:rsidR="00E652C6" w:rsidRPr="00245D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Транспортные</w:t>
            </w:r>
            <w:r w:rsidR="00E652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средства для п</w:t>
            </w:r>
            <w:r w:rsidR="00E652C6"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еревозк</w:t>
            </w:r>
            <w:r w:rsidR="00E652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E652C6"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сырого молока, сырого </w:t>
            </w:r>
            <w:r w:rsidR="00E652C6" w:rsidRPr="00E652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обезжиренного</w:t>
            </w:r>
            <w:r w:rsidR="00E652C6"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молока, сырых сливок</w:t>
            </w:r>
            <w:r w:rsidR="00E652C6" w:rsidRPr="00245D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обеспечива</w:t>
            </w:r>
            <w:r w:rsidR="00E652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ет</w:t>
            </w:r>
            <w:r w:rsidR="00E652C6" w:rsidRPr="00245D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поддержание температуры, сырого молока, при температуре 4°С-2°С, сырых сливок - при температуре не выше 8°С.</w:t>
            </w:r>
          </w:p>
        </w:tc>
        <w:tc>
          <w:tcPr>
            <w:tcW w:w="705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26 TP ТС 033/2013</w:t>
            </w:r>
          </w:p>
        </w:tc>
      </w:tr>
      <w:tr w:rsidR="004328F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4328F6" w:rsidRPr="00483708" w:rsidRDefault="00E652C6" w:rsidP="004837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0" w:type="dxa"/>
          </w:tcPr>
          <w:p w:rsidR="00C155CC" w:rsidRPr="00483708" w:rsidRDefault="004328F6" w:rsidP="00E4063E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 производства продуктов переработки молока не допускается использование сырого молока, полученного в течение первых 7 дней после дня отела животных, в течение 5 дней до дня их запуска (перед отелом), от больных животных и находящихся на карантине животных.</w:t>
            </w:r>
          </w:p>
        </w:tc>
        <w:tc>
          <w:tcPr>
            <w:tcW w:w="705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14 TP ТС 033/2013</w:t>
            </w:r>
          </w:p>
        </w:tc>
      </w:tr>
      <w:tr w:rsidR="004328F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4328F6" w:rsidRPr="00483708" w:rsidRDefault="00E652C6" w:rsidP="004837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0" w:type="dxa"/>
          </w:tcPr>
          <w:p w:rsidR="004328F6" w:rsidRPr="00483708" w:rsidRDefault="004328F6" w:rsidP="00483708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Массовая доля сухих обезжиренных веществ в коровьем сыром молоке состав</w:t>
            </w: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ляет не менее 8,2 процентов.</w:t>
            </w:r>
          </w:p>
        </w:tc>
        <w:tc>
          <w:tcPr>
            <w:tcW w:w="705" w:type="dxa"/>
          </w:tcPr>
          <w:p w:rsidR="004328F6" w:rsidRPr="00C155CC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15 TP ТС 033/2013</w:t>
            </w:r>
          </w:p>
        </w:tc>
      </w:tr>
      <w:tr w:rsidR="004328F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4328F6" w:rsidRPr="00483708" w:rsidRDefault="00E652C6" w:rsidP="004837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0" w:type="dxa"/>
          </w:tcPr>
          <w:p w:rsidR="004328F6" w:rsidRPr="00483708" w:rsidRDefault="004328F6" w:rsidP="00483708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Уровни содержания потенциально опасных веществ в сыром молоке, сыром обезжиренном молоке, сырых сливках не превышают допустимые уровни.</w:t>
            </w:r>
          </w:p>
        </w:tc>
        <w:tc>
          <w:tcPr>
            <w:tcW w:w="705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16,  приложения № 1-4 TP ТС 033/2013</w:t>
            </w:r>
          </w:p>
        </w:tc>
      </w:tr>
      <w:tr w:rsidR="004328F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4328F6" w:rsidRPr="00483708" w:rsidRDefault="00E652C6" w:rsidP="004837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0" w:type="dxa"/>
          </w:tcPr>
          <w:p w:rsidR="004328F6" w:rsidRPr="00483708" w:rsidRDefault="004328F6" w:rsidP="00483708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Уровни содержания микроорганизмов и соматических клеток в сыром молоке, сыром обезжиренном молоке, сырых сливках не превышают допустимые уровни.</w:t>
            </w:r>
          </w:p>
        </w:tc>
        <w:tc>
          <w:tcPr>
            <w:tcW w:w="705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328F6" w:rsidRPr="00483708" w:rsidRDefault="004328F6" w:rsidP="00E40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1</w:t>
            </w:r>
            <w:r w:rsidR="00C155CC">
              <w:rPr>
                <w:rFonts w:ascii="Times New Roman" w:hAnsi="Times New Roman"/>
                <w:sz w:val="24"/>
                <w:szCs w:val="24"/>
              </w:rPr>
              <w:t>7</w:t>
            </w:r>
            <w:r w:rsidRPr="00483708">
              <w:rPr>
                <w:rFonts w:ascii="Times New Roman" w:hAnsi="Times New Roman"/>
                <w:sz w:val="24"/>
                <w:szCs w:val="24"/>
              </w:rPr>
              <w:t>,  приложения № 5 TP ТС 033/2013</w:t>
            </w:r>
          </w:p>
        </w:tc>
      </w:tr>
      <w:tr w:rsidR="004328F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4328F6" w:rsidRPr="00483708" w:rsidRDefault="00E652C6" w:rsidP="004837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0" w:type="dxa"/>
          </w:tcPr>
          <w:p w:rsidR="004328F6" w:rsidRPr="00483708" w:rsidRDefault="004328F6" w:rsidP="00483708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Показатели идентификации сырого молока коровьего, и сырых сливок из коровьего молока соответствуют требованиям TP ТС 033/2013 </w:t>
            </w:r>
          </w:p>
        </w:tc>
        <w:tc>
          <w:tcPr>
            <w:tcW w:w="705" w:type="dxa"/>
          </w:tcPr>
          <w:p w:rsidR="004328F6" w:rsidRPr="00C155CC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328F6" w:rsidRPr="00483708" w:rsidRDefault="004328F6" w:rsidP="00C155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1</w:t>
            </w:r>
            <w:r w:rsidR="00C155CC">
              <w:rPr>
                <w:rFonts w:ascii="Times New Roman" w:hAnsi="Times New Roman"/>
                <w:sz w:val="24"/>
                <w:szCs w:val="24"/>
              </w:rPr>
              <w:t>8</w:t>
            </w:r>
            <w:r w:rsidRPr="00483708">
              <w:rPr>
                <w:rFonts w:ascii="Times New Roman" w:hAnsi="Times New Roman"/>
                <w:sz w:val="24"/>
                <w:szCs w:val="24"/>
              </w:rPr>
              <w:t>, приложения № 6 и 7 TP ТС 033/2013</w:t>
            </w:r>
          </w:p>
        </w:tc>
      </w:tr>
      <w:tr w:rsidR="004328F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4328F6" w:rsidRPr="00483708" w:rsidRDefault="00E652C6" w:rsidP="004837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0" w:type="dxa"/>
          </w:tcPr>
          <w:p w:rsidR="004328F6" w:rsidRPr="00EB245A" w:rsidRDefault="004328F6" w:rsidP="00483708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245A">
              <w:rPr>
                <w:rFonts w:ascii="Times New Roman" w:hAnsi="Times New Roman" w:cs="Times New Roman"/>
                <w:sz w:val="24"/>
                <w:szCs w:val="24"/>
              </w:rPr>
              <w:t>Хранение сырого молока, сырого обезжиренного молока, сырых сливок, а также подвергшихся предварительной термической обработке, в том числе пастеризации, изготовителем продуктов переработки молока до начала переработки осуществляется в отдельных маркированных емкостях при температуре 4°С+ 2°С?</w:t>
            </w:r>
          </w:p>
        </w:tc>
        <w:tc>
          <w:tcPr>
            <w:tcW w:w="705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28F6" w:rsidRPr="00483708" w:rsidRDefault="004328F6" w:rsidP="00483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328F6" w:rsidRPr="001372B7" w:rsidRDefault="004328F6" w:rsidP="00E40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45A">
              <w:rPr>
                <w:rFonts w:ascii="Times New Roman" w:hAnsi="Times New Roman"/>
                <w:sz w:val="24"/>
                <w:szCs w:val="24"/>
              </w:rPr>
              <w:t>п. 27, гл. VI</w:t>
            </w:r>
            <w:r w:rsidR="00E40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708">
              <w:rPr>
                <w:rFonts w:ascii="Times New Roman" w:hAnsi="Times New Roman"/>
                <w:sz w:val="24"/>
                <w:szCs w:val="24"/>
              </w:rPr>
              <w:t>TP ТС 033/2013</w:t>
            </w:r>
          </w:p>
        </w:tc>
      </w:tr>
      <w:tr w:rsidR="003824E0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3824E0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0" w:type="dxa"/>
          </w:tcPr>
          <w:p w:rsidR="003824E0" w:rsidRPr="00DF17CA" w:rsidRDefault="003824E0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7CA">
              <w:rPr>
                <w:rFonts w:ascii="Times New Roman" w:hAnsi="Times New Roman"/>
                <w:sz w:val="24"/>
                <w:szCs w:val="24"/>
              </w:rPr>
              <w:t>Оценка (подтверждение) соответствия сырого молока, сырого обезжиренного молока и сырых сливок осуществляется в форме ветеринарно-санитарной экспертизы</w:t>
            </w:r>
          </w:p>
        </w:tc>
        <w:tc>
          <w:tcPr>
            <w:tcW w:w="705" w:type="dxa"/>
          </w:tcPr>
          <w:p w:rsidR="003824E0" w:rsidRPr="00C031B5" w:rsidRDefault="003824E0" w:rsidP="003824E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24E0" w:rsidRPr="00483708" w:rsidRDefault="003824E0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E0" w:rsidRPr="00483708" w:rsidRDefault="003824E0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3824E0" w:rsidRPr="00483708" w:rsidRDefault="003824E0" w:rsidP="00E40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7E"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r w:rsidR="00DF17CA">
              <w:rPr>
                <w:rFonts w:ascii="Times New Roman" w:hAnsi="Times New Roman"/>
                <w:sz w:val="24"/>
                <w:szCs w:val="24"/>
              </w:rPr>
              <w:t>21</w:t>
            </w:r>
            <w:r w:rsidRPr="00D63E7E">
              <w:rPr>
                <w:rFonts w:ascii="Times New Roman" w:hAnsi="Times New Roman"/>
                <w:sz w:val="24"/>
                <w:szCs w:val="24"/>
              </w:rPr>
              <w:t>. Закон</w:t>
            </w:r>
            <w:r w:rsidR="00E40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РФ </w:t>
            </w:r>
            <w:r w:rsidRPr="00D63E7E">
              <w:rPr>
                <w:rFonts w:ascii="Times New Roman" w:hAnsi="Times New Roman"/>
                <w:sz w:val="24"/>
                <w:szCs w:val="24"/>
              </w:rPr>
              <w:t>от14.05.1993 № 4979-I «О ветеринарии»</w:t>
            </w:r>
            <w:r w:rsidR="00DF17CA" w:rsidRPr="00DF17CA">
              <w:rPr>
                <w:rFonts w:ascii="Times New Roman" w:hAnsi="Times New Roman"/>
                <w:sz w:val="24"/>
                <w:szCs w:val="24"/>
              </w:rPr>
              <w:t>п.104 TP ТС 033/2013</w:t>
            </w:r>
          </w:p>
        </w:tc>
      </w:tr>
      <w:tr w:rsidR="003824E0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3824E0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0" w:type="dxa"/>
          </w:tcPr>
          <w:p w:rsidR="003824E0" w:rsidRPr="00483708" w:rsidRDefault="003824E0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Перемещения (перевозка) подконтрольных товаров (за исключением случаев, когда их оформление не требуется в соответствии с настоящими Правилами); переход права собственности на подконтрольные товары (за исключением передачи (реализации) подконтрольного товара покупателю для личного или иного потребления, не связанного с предпринимательской деятельностью) осуществляется при наличии ВСД.</w:t>
            </w:r>
          </w:p>
        </w:tc>
        <w:tc>
          <w:tcPr>
            <w:tcW w:w="705" w:type="dxa"/>
          </w:tcPr>
          <w:p w:rsidR="003824E0" w:rsidRPr="00483708" w:rsidRDefault="003824E0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24E0" w:rsidRPr="00483708" w:rsidRDefault="003824E0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E0" w:rsidRPr="00483708" w:rsidRDefault="003824E0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3824E0" w:rsidRPr="00483708" w:rsidRDefault="003824E0" w:rsidP="00E40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1,2,3 «Ветеринарных правил</w:t>
            </w:r>
            <w:r w:rsidR="00E40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708">
              <w:rPr>
                <w:rFonts w:ascii="Times New Roman" w:hAnsi="Times New Roman"/>
                <w:sz w:val="24"/>
                <w:szCs w:val="24"/>
              </w:rPr>
              <w:t>организации работы по оформлению ветеринарных сопроводительных документов», утв. приказом Министерства</w:t>
            </w:r>
            <w:r w:rsidR="00E40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708">
              <w:rPr>
                <w:rFonts w:ascii="Times New Roman" w:hAnsi="Times New Roman"/>
                <w:sz w:val="24"/>
                <w:szCs w:val="24"/>
              </w:rPr>
              <w:t>сельского хозяйства РФ</w:t>
            </w:r>
            <w:r w:rsidR="00E40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708">
              <w:rPr>
                <w:rFonts w:ascii="Times New Roman" w:hAnsi="Times New Roman"/>
                <w:sz w:val="24"/>
                <w:szCs w:val="24"/>
              </w:rPr>
              <w:t>от 27.12. 2016  N 589 (далее - Приказ № 589)</w:t>
            </w:r>
            <w:r w:rsidR="00DF17CA" w:rsidRPr="00DF17CA">
              <w:rPr>
                <w:rFonts w:ascii="Times New Roman" w:hAnsi="Times New Roman"/>
                <w:sz w:val="24"/>
                <w:szCs w:val="24"/>
              </w:rPr>
              <w:t xml:space="preserve"> приказ Минсельхоза России от 18.12.2015 № 648 «Об утверждении перечня подкон</w:t>
            </w:r>
            <w:r w:rsidR="00DF17CA" w:rsidRPr="00DF17CA">
              <w:rPr>
                <w:rFonts w:ascii="Times New Roman" w:hAnsi="Times New Roman"/>
                <w:sz w:val="24"/>
                <w:szCs w:val="24"/>
              </w:rPr>
              <w:lastRenderedPageBreak/>
              <w:t>трольных товаров, подлежащих сопровождению ветеринарными сопроводительными документами</w:t>
            </w:r>
          </w:p>
        </w:tc>
      </w:tr>
      <w:tr w:rsidR="00E652C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00" w:type="dxa"/>
          </w:tcPr>
          <w:p w:rsidR="00E652C6" w:rsidRPr="00483708" w:rsidRDefault="00E652C6" w:rsidP="002864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ВСД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 случае оформление 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бумажном носителе)</w:t>
            </w:r>
            <w:r w:rsidRPr="00483708">
              <w:rPr>
                <w:rFonts w:ascii="Times New Roman" w:hAnsi="Times New Roman"/>
                <w:sz w:val="24"/>
                <w:szCs w:val="24"/>
              </w:rPr>
              <w:t xml:space="preserve"> хран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83708">
              <w:rPr>
                <w:rFonts w:ascii="Times New Roman" w:hAnsi="Times New Roman"/>
                <w:sz w:val="24"/>
                <w:szCs w:val="24"/>
              </w:rPr>
              <w:t>тся у получателя (приобретателя) подконтрольного товара в течение 3 лет после получения (приобретения) подконтрольного товара, но не менее чем до истечения срока годности подконтрольного товара.</w:t>
            </w:r>
          </w:p>
          <w:p w:rsidR="00E652C6" w:rsidRPr="00483708" w:rsidRDefault="00E652C6" w:rsidP="002864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11 Приказа № 589</w:t>
            </w:r>
            <w:r w:rsidRPr="0048370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E652C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0" w:type="dxa"/>
          </w:tcPr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Ведется и хранится документация о выполнении мероприятий по обеспечению безопасности в процессе производства (изготовления) пищевой продукции, включая документы, подтверждающие безопасность непереработанного продовольственного (пищевого) сырья животного происхождения, на бумажных и (или) электронных носителях информации.</w:t>
            </w:r>
          </w:p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Документы, подтверждающие безопасность непереработанного продовольственного (пищевого) сырья животного происхождения, хранятся в течение трех лет со дня их выдачи.</w:t>
            </w:r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4 ст.11Технического регламента  Таможенного союза «О безопасности пищевой продукции» (далее - TP ТС 021/2011)</w:t>
            </w:r>
          </w:p>
        </w:tc>
      </w:tr>
      <w:tr w:rsidR="00E652C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0" w:type="dxa"/>
          </w:tcPr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Ведется и хранится документация о выполнении мероприятий по обеспечению безопасности в процессе производства (изготовления) пищевой продукции, включая документы, подтверждающие безопасность непереработанного продовольственного (пищевого) сырья животного происхождения, на бумажных и (или) электронных носителях информации.</w:t>
            </w:r>
          </w:p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Документы, подтверждающие безопасность непереработанного продовольственно</w:t>
            </w: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го (пищевого) сырья животного происхождения, хранятся в течение трех лет со дня их выдачи.</w:t>
            </w:r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4 ст.11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708">
              <w:rPr>
                <w:rFonts w:ascii="Times New Roman" w:hAnsi="Times New Roman"/>
                <w:sz w:val="24"/>
                <w:szCs w:val="24"/>
              </w:rPr>
              <w:t>Технического регламента  Таможенного союза «О безопасности пищевой продукции» (далее - TP ТС 021/2011)</w:t>
            </w:r>
          </w:p>
        </w:tc>
      </w:tr>
      <w:tr w:rsidR="00E652C6" w:rsidRPr="00483708" w:rsidTr="00E4063E">
        <w:tc>
          <w:tcPr>
            <w:tcW w:w="9805" w:type="dxa"/>
            <w:gridSpan w:val="8"/>
          </w:tcPr>
          <w:p w:rsidR="00E652C6" w:rsidRPr="001D05C6" w:rsidRDefault="00E652C6" w:rsidP="00E406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05C6">
              <w:rPr>
                <w:rFonts w:ascii="Times New Roman" w:hAnsi="Times New Roman"/>
                <w:b/>
                <w:sz w:val="24"/>
                <w:szCs w:val="24"/>
              </w:rPr>
              <w:t>Переработка молока</w:t>
            </w:r>
          </w:p>
        </w:tc>
      </w:tr>
      <w:tr w:rsidR="00E652C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0" w:type="dxa"/>
          </w:tcPr>
          <w:p w:rsidR="00E652C6" w:rsidRPr="00483708" w:rsidRDefault="00E652C6" w:rsidP="00350CEE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начала промышленной переработки хранение сырого молока, сырого обезжиренного молока (включая период хранения сырого молока, используемого для сепарирования) при температуре 4°С</w:t>
            </w:r>
            <w:r w:rsidRPr="00483708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eastAsia="en-US"/>
              </w:rPr>
              <w:t>+</w:t>
            </w: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2°С, сырых сливок - при температуре не выше 8°С не более 36 ч. (включая время перевозки).</w:t>
            </w:r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50C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21 TP ТС 033/2013</w:t>
            </w:r>
          </w:p>
        </w:tc>
      </w:tr>
      <w:tr w:rsidR="00E652C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0" w:type="dxa"/>
          </w:tcPr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Процессы утилизации сырого молока, сырого обезжиренного молока, сырых сливок, а также подвергшихся предварительной термической обработке, в том числе пастеризации, соответствуют требованиям технического регламента Таможенного союза «О безопасности пищевой продукции» (</w:t>
            </w:r>
            <w:r w:rsidRPr="00483708">
              <w:rPr>
                <w:rStyle w:val="a4"/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TP ТС 021/2011</w:t>
            </w: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29 TP ТС 033/2013</w:t>
            </w:r>
          </w:p>
        </w:tc>
      </w:tr>
      <w:tr w:rsidR="00E652C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0" w:type="dxa"/>
          </w:tcPr>
          <w:p w:rsidR="00E652C6" w:rsidRPr="00483708" w:rsidRDefault="00E652C6" w:rsidP="003824E0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Производство молочной продукции осуществляется из сырого молока, и (или) сырого обезжиренного молока, и (или) сырых сливок, соответствующих установленным  требованиям безопасности, и подвергнутых термической обработке, обеспечивающей получение молочной продукции, соответствующей требованиям настоящего технического регламента.</w:t>
            </w:r>
          </w:p>
          <w:p w:rsidR="00E652C6" w:rsidRPr="00483708" w:rsidRDefault="00E652C6" w:rsidP="003824E0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E652C6" w:rsidRPr="00245D3D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31 TP ТС 033/2013</w:t>
            </w:r>
          </w:p>
        </w:tc>
      </w:tr>
      <w:tr w:rsidR="00E652C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0" w:type="dxa"/>
          </w:tcPr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Материалы, контактирующие с молоком и молочной продукцией в процессе производства, соответствуют требованиям, предъявляемым к безопасности материалов, контактирующих с пищевой продукцией.</w:t>
            </w:r>
          </w:p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всех стадиях процесса производства молока и молочной продукции обеспечивает</w:t>
            </w: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ся их прослеживаемость.</w:t>
            </w:r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44 TP ТС 033/2013</w:t>
            </w:r>
          </w:p>
        </w:tc>
      </w:tr>
      <w:tr w:rsidR="00E652C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0" w:type="dxa"/>
          </w:tcPr>
          <w:p w:rsidR="00E652C6" w:rsidRPr="00483708" w:rsidRDefault="00E652C6" w:rsidP="003824E0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sub_85"/>
            <w:r w:rsidRPr="00483708">
              <w:rPr>
                <w:rFonts w:ascii="Times New Roman" w:hAnsi="Times New Roman"/>
                <w:sz w:val="24"/>
                <w:szCs w:val="24"/>
              </w:rPr>
              <w:t>Сырое молоко, сырое обезжиренное молоко, сырые сливки, реализуемые физическими лицами, зарегистрированными в качестве индивидуальных предпринимателей, юридическими лицами для переработки, сопровождаются товаросопроводительной документацией, содержащей следующую информацию:</w:t>
            </w:r>
          </w:p>
          <w:p w:rsidR="00E652C6" w:rsidRPr="00483708" w:rsidRDefault="00E652C6" w:rsidP="003824E0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sub_851"/>
            <w:bookmarkEnd w:id="1"/>
            <w:r w:rsidRPr="00483708">
              <w:rPr>
                <w:rFonts w:ascii="Times New Roman" w:hAnsi="Times New Roman"/>
                <w:sz w:val="24"/>
                <w:szCs w:val="24"/>
              </w:rPr>
              <w:t>а) наименование (сырое молоко, сырое обезжиренное молоко, сырые сливки);</w:t>
            </w:r>
            <w:bookmarkEnd w:id="2"/>
          </w:p>
          <w:p w:rsidR="00E652C6" w:rsidRPr="00483708" w:rsidRDefault="00E652C6" w:rsidP="003824E0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sub_852"/>
            <w:r w:rsidRPr="00483708">
              <w:rPr>
                <w:rFonts w:ascii="Times New Roman" w:hAnsi="Times New Roman"/>
                <w:sz w:val="24"/>
                <w:szCs w:val="24"/>
              </w:rPr>
              <w:t>б) показатели идентификации, соответствуют установленным требованиям, при возможности их определения;</w:t>
            </w:r>
            <w:bookmarkEnd w:id="3"/>
          </w:p>
          <w:p w:rsidR="00E652C6" w:rsidRPr="00483708" w:rsidRDefault="00E652C6" w:rsidP="003824E0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в) наименование и местонахождение изготовителя сырого молока, сырого обезжиренного молока, сырых сливок (юридический адрес, включая страну, адрес места производства сырого молока, сырого обезжиренного молока, сырых сливок (при несовпадении с юридическим адресом));</w:t>
            </w:r>
          </w:p>
          <w:p w:rsidR="00E652C6" w:rsidRPr="00483708" w:rsidRDefault="00E652C6" w:rsidP="003824E0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г) объем сырого молока, сырого обезжиренного молока, сырых сливок (в л) или масса (в кг);</w:t>
            </w:r>
          </w:p>
          <w:p w:rsidR="00E652C6" w:rsidRPr="00483708" w:rsidRDefault="00E652C6" w:rsidP="003824E0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" w:name="sub_855"/>
            <w:r w:rsidRPr="00483708">
              <w:rPr>
                <w:rFonts w:ascii="Times New Roman" w:hAnsi="Times New Roman"/>
                <w:sz w:val="24"/>
                <w:szCs w:val="24"/>
              </w:rPr>
              <w:t>д) дата и время (часы, минуты) отгрузки сырого молока, сырого обезжиренного молока, сырых сливок;</w:t>
            </w:r>
            <w:bookmarkEnd w:id="4"/>
          </w:p>
          <w:p w:rsidR="00E652C6" w:rsidRPr="00483708" w:rsidRDefault="00E652C6" w:rsidP="003824E0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е) температура при отгрузке (°С) сырого молока, сырого обезжиренного молока, сырых сливок;</w:t>
            </w:r>
          </w:p>
          <w:p w:rsidR="00E652C6" w:rsidRPr="00483708" w:rsidRDefault="00E652C6" w:rsidP="003824E0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" w:name="sub_857"/>
            <w:r w:rsidRPr="00483708">
              <w:rPr>
                <w:rFonts w:ascii="Times New Roman" w:hAnsi="Times New Roman"/>
                <w:sz w:val="24"/>
                <w:szCs w:val="24"/>
              </w:rPr>
              <w:t>ж) номер партии сырого молока, сырого обезжиренного молока, сырых сливок.</w:t>
            </w:r>
            <w:bookmarkEnd w:id="5"/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85 приложения № 6-7 TP ТС 033/2013</w:t>
            </w:r>
          </w:p>
        </w:tc>
      </w:tr>
      <w:tr w:rsidR="00E652C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0" w:type="dxa"/>
          </w:tcPr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Прием пищи непосредственно в производственных помещениях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не осуществляется</w:t>
            </w: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5 ст.11 TP ТС 021/2011</w:t>
            </w:r>
          </w:p>
        </w:tc>
      </w:tr>
      <w:tr w:rsidR="00E652C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0" w:type="dxa"/>
          </w:tcPr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Вода, используемая в процессе производства (изготовления) пищевой продукции и непосредственно контакти</w:t>
            </w: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рующая с продовольственным (пищевым) сырьем и материалами упаковки, соответствует требованиям к питьевой воде, установленным законодательством государства - члена Таможенного союза;</w:t>
            </w:r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2 ст.12 TP ТС 021/2011</w:t>
            </w:r>
          </w:p>
        </w:tc>
      </w:tr>
      <w:tr w:rsidR="00E652C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0" w:type="dxa"/>
          </w:tcPr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Хранение продовольственного (пищевого) сырья и компонентов, используемых при производстве (изготовлении) пищевой продукции, осуществляться в условиях, обеспечивающих предотвращение порчи и защиту этого сырья и этих компонентов от загрязняющих веществ.</w:t>
            </w:r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4 ст.13 TP ТС 021/2011</w:t>
            </w:r>
          </w:p>
        </w:tc>
      </w:tr>
      <w:tr w:rsidR="00E652C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0" w:type="dxa"/>
          </w:tcPr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Планировка производственных помещений, их конструкция, размещение и размер обеспечивают:</w:t>
            </w:r>
          </w:p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возможность осуществления поточности технологических операций, исключающей встречные или перекрестные потоки продовольственного (пищевого) сырья и пищевой продукции, загрязненного и чистого инвентаря;</w:t>
            </w:r>
          </w:p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предупреждение или минимизацию загрязнения воздуха, используемого в процессе производства (изготовления) пищевой продукции;</w:t>
            </w:r>
          </w:p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защиту от проникновения в производственные помещения животных, в том числе грызунов, и насекомых;</w:t>
            </w:r>
          </w:p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возможность осуществления необходимого технического обслуживания и текущего ремонта технологического оборудования, уборки, мойки, дезинфекции, дезинсекции и дератизации производственных помещений;</w:t>
            </w:r>
          </w:p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необходимое пространство для осуществления технологических операций;</w:t>
            </w:r>
          </w:p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защиту от скопления грязи, осыпания частиц в производимую пищевую продук</w:t>
            </w: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цию, образования конденсата, плесени на поверхностях производственных помещений.</w:t>
            </w:r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1 ст.14 TP ТС 021/2011</w:t>
            </w:r>
          </w:p>
        </w:tc>
      </w:tr>
      <w:tr w:rsidR="00E652C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0" w:type="dxa"/>
          </w:tcPr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Производственные помещения, в которых осуществляется производство (изготовление) пищевой продукции, оборудованы:</w:t>
            </w:r>
          </w:p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туалетами, двери которых не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выходят</w:t>
            </w: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производственные помещения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борудованы вешалками для рабочей одежды перед входом в тамбур, оснащенный умывальниками с устройствами для мытья рук;</w:t>
            </w:r>
          </w:p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умывальниками для мытья рук с подводкой горячей и холодной воды, со средствами для мытья рук и устройствами для вытирания и (или) сушки рук.</w:t>
            </w:r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2 ст.14 TP ТС 021/2011</w:t>
            </w:r>
          </w:p>
        </w:tc>
      </w:tr>
      <w:tr w:rsidR="00E652C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0" w:type="dxa"/>
          </w:tcPr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производственных помещениях не хранится личная и производственная (специальная) одежда и обув персонала.</w:t>
            </w:r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3 ст.14 TP ТС 021/2011</w:t>
            </w:r>
          </w:p>
        </w:tc>
      </w:tr>
      <w:tr w:rsidR="00E652C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0" w:type="dxa"/>
          </w:tcPr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производственных помещениях не хранятся любые вещества и материалы, не использующиеся при производстве (изготовлении) пищевой продукции, в том числе моющие и дезинфицирующие средства, за исключением моющих и дезинфицирующих средств, необходимых для обеспечения текущей мойки и дезинфекции производственных помещений и оборудования.</w:t>
            </w:r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4 ст.14 TP ТС 021/2011</w:t>
            </w:r>
          </w:p>
        </w:tc>
      </w:tr>
      <w:tr w:rsidR="00E652C6" w:rsidRPr="00483708" w:rsidTr="00E4063E">
        <w:trPr>
          <w:gridAfter w:val="1"/>
          <w:wAfter w:w="22" w:type="dxa"/>
        </w:trPr>
        <w:tc>
          <w:tcPr>
            <w:tcW w:w="573" w:type="dxa"/>
            <w:gridSpan w:val="2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0" w:type="dxa"/>
          </w:tcPr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Части производственных помещений, в которых осуществляется производство (изготовление) пищевой продукции, соответствуют следующим требованиям:</w:t>
            </w:r>
          </w:p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поверхности полов выполнены из водонепроницаемых, моющихся и нетоксичных материалов, доступны для проведения мытья и, при </w:t>
            </w: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необходимости, дезинфекции, а также их надлежащего дренажа;</w:t>
            </w:r>
          </w:p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поверхности стен выполнены из водонепроницаемых, моющихся и нетоксичных материалов, которые можно подвергать мойке и, при необходимости, дезинфекции;</w:t>
            </w:r>
          </w:p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потолки или при отсутствии потолков внутренние поверхности крыш и конструкции, находящиеся над производственными помещениями, обеспечива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</w:t>
            </w: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 предотвращение скопления грязи, образования плесени и осыпания частиц потолков или таких поверхностей и конструкций и способствовать уменьшению конденсации влаги;</w:t>
            </w:r>
          </w:p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откры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вающиеся внешние окна (фрамуги)</w:t>
            </w: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оборудованы легко снимаемыми для очищения защитными сетками от насекомых;</w:t>
            </w:r>
          </w:p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двери производственных помещений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гладкие</w:t>
            </w: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выполненными из неабсорбирующих материалов.</w:t>
            </w:r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5 ст.14 TP ТС 021/2011</w:t>
            </w:r>
          </w:p>
        </w:tc>
      </w:tr>
      <w:tr w:rsidR="00E652C6" w:rsidRPr="00483708" w:rsidTr="00E4063E">
        <w:trPr>
          <w:gridBefore w:val="1"/>
          <w:gridAfter w:val="1"/>
          <w:wBefore w:w="6" w:type="dxa"/>
          <w:wAfter w:w="22" w:type="dxa"/>
        </w:trPr>
        <w:tc>
          <w:tcPr>
            <w:tcW w:w="567" w:type="dxa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0" w:type="dxa"/>
          </w:tcPr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Канализационное оборудование в производственных помещениях спроектировано и выполнено так, чтобы исключить риск загрязнения пищевой продукции.</w:t>
            </w:r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7 ст.14 TP ТС 021/2011</w:t>
            </w:r>
          </w:p>
        </w:tc>
      </w:tr>
      <w:tr w:rsidR="00E652C6" w:rsidRPr="00483708" w:rsidTr="00E4063E">
        <w:trPr>
          <w:gridBefore w:val="1"/>
          <w:gridAfter w:val="1"/>
          <w:wBefore w:w="6" w:type="dxa"/>
          <w:wAfter w:w="22" w:type="dxa"/>
        </w:trPr>
        <w:tc>
          <w:tcPr>
            <w:tcW w:w="567" w:type="dxa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0" w:type="dxa"/>
          </w:tcPr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  <w:t>р</w:t>
            </w: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емонт производственных помещений не проводится одновременно с производством (изготовлением) пищевой продукции в таких производственных помещениях.</w:t>
            </w:r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8 ст.14 TP ТС 021/2011</w:t>
            </w:r>
          </w:p>
        </w:tc>
      </w:tr>
      <w:tr w:rsidR="00E652C6" w:rsidRPr="00483708" w:rsidTr="00E4063E">
        <w:trPr>
          <w:gridBefore w:val="1"/>
          <w:gridAfter w:val="1"/>
          <w:wBefore w:w="6" w:type="dxa"/>
          <w:wAfter w:w="22" w:type="dxa"/>
        </w:trPr>
        <w:tc>
          <w:tcPr>
            <w:tcW w:w="567" w:type="dxa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0" w:type="dxa"/>
          </w:tcPr>
          <w:p w:rsidR="00E652C6" w:rsidRPr="00483708" w:rsidRDefault="00E652C6" w:rsidP="003824E0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7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Рабочие поверхности технологического оборудования и инвентаря, контактирующие с пищевой продукцией, выполнены из неабсорбирующих материалов.</w:t>
            </w:r>
          </w:p>
        </w:tc>
        <w:tc>
          <w:tcPr>
            <w:tcW w:w="705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483708" w:rsidRDefault="00E652C6" w:rsidP="0038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08">
              <w:rPr>
                <w:rFonts w:ascii="Times New Roman" w:hAnsi="Times New Roman"/>
                <w:sz w:val="24"/>
                <w:szCs w:val="24"/>
              </w:rPr>
              <w:t>п. 3 ст.15 TP ТС 021/2011</w:t>
            </w:r>
          </w:p>
        </w:tc>
      </w:tr>
      <w:tr w:rsidR="00E652C6" w:rsidRPr="00483708" w:rsidTr="00E4063E">
        <w:trPr>
          <w:gridBefore w:val="1"/>
          <w:gridAfter w:val="1"/>
          <w:wBefore w:w="6" w:type="dxa"/>
          <w:wAfter w:w="22" w:type="dxa"/>
        </w:trPr>
        <w:tc>
          <w:tcPr>
            <w:tcW w:w="567" w:type="dxa"/>
          </w:tcPr>
          <w:p w:rsidR="00E652C6" w:rsidRPr="00483708" w:rsidRDefault="00E652C6" w:rsidP="0038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0" w:type="dxa"/>
          </w:tcPr>
          <w:p w:rsidR="00E652C6" w:rsidRPr="0029215F" w:rsidRDefault="00E652C6" w:rsidP="002921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Исполняется ли обязанность информирования в течение 10 дней</w:t>
            </w:r>
            <w:r w:rsidRPr="00E41BE3">
              <w:rPr>
                <w:rFonts w:ascii="Times New Roman" w:hAnsi="Times New Roman"/>
                <w:sz w:val="24"/>
                <w:szCs w:val="24"/>
              </w:rPr>
              <w:t xml:space="preserve"> с момента получения информации о несоответствии </w:t>
            </w:r>
            <w:r w:rsidRPr="00E41BE3">
              <w:rPr>
                <w:rFonts w:ascii="Times New Roman" w:hAnsi="Times New Roman"/>
                <w:sz w:val="24"/>
                <w:szCs w:val="24"/>
              </w:rPr>
              <w:lastRenderedPageBreak/>
              <w:t>выпущенной в обращение продукции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9215F">
              <w:rPr>
                <w:rFonts w:ascii="Times New Roman" w:hAnsi="Times New Roman"/>
                <w:sz w:val="24"/>
                <w:szCs w:val="24"/>
              </w:rPr>
              <w:t>молока и молокопродуктов сырых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652C6" w:rsidRDefault="00E652C6" w:rsidP="00E406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1BE3">
              <w:rPr>
                <w:rFonts w:ascii="Times New Roman" w:hAnsi="Times New Roman"/>
                <w:sz w:val="24"/>
                <w:szCs w:val="24"/>
              </w:rPr>
              <w:t>требованиям Технических регламентов Таможенного союза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41BE3">
              <w:rPr>
                <w:rFonts w:ascii="Times New Roman" w:hAnsi="Times New Roman"/>
                <w:sz w:val="24"/>
                <w:szCs w:val="24"/>
              </w:rPr>
              <w:t xml:space="preserve"> государственного контроля (надзора) в соответствии с их компетенцией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5" w:type="dxa"/>
          </w:tcPr>
          <w:p w:rsidR="00E652C6" w:rsidRPr="00390EB6" w:rsidRDefault="00E652C6" w:rsidP="001D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52C6" w:rsidRPr="00390EB6" w:rsidRDefault="00E652C6" w:rsidP="001D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52C6" w:rsidRPr="00390EB6" w:rsidRDefault="00E652C6" w:rsidP="001D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652C6" w:rsidRPr="00E652C6" w:rsidRDefault="00115423" w:rsidP="00E40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E652C6" w:rsidRPr="00E652C6">
                <w:rPr>
                  <w:rFonts w:ascii="Times New Roman" w:hAnsi="Times New Roman"/>
                  <w:sz w:val="24"/>
                  <w:szCs w:val="24"/>
                </w:rPr>
                <w:t>статья 37</w:t>
              </w:r>
            </w:hyperlink>
            <w:r w:rsidR="00E652C6" w:rsidRPr="00E652C6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27.12.2002 N 184-ФЗ "О техническом ре</w:t>
            </w:r>
            <w:r w:rsidR="00E652C6" w:rsidRPr="00E652C6">
              <w:rPr>
                <w:rFonts w:ascii="Times New Roman" w:hAnsi="Times New Roman"/>
                <w:sz w:val="24"/>
                <w:szCs w:val="24"/>
              </w:rPr>
              <w:lastRenderedPageBreak/>
              <w:t>гулировании" (Собрание законодательства Российской Федерации, 30.12.2002, N 52 (ст. 5140) (далее - Федеральный закон о техническом регулировании)</w:t>
            </w:r>
          </w:p>
        </w:tc>
      </w:tr>
      <w:tr w:rsidR="00E652C6" w:rsidRPr="00483708" w:rsidTr="00E4063E">
        <w:trPr>
          <w:gridBefore w:val="1"/>
          <w:gridAfter w:val="1"/>
          <w:wBefore w:w="6" w:type="dxa"/>
          <w:wAfter w:w="22" w:type="dxa"/>
        </w:trPr>
        <w:tc>
          <w:tcPr>
            <w:tcW w:w="567" w:type="dxa"/>
          </w:tcPr>
          <w:p w:rsidR="00E652C6" w:rsidRDefault="00E652C6" w:rsidP="001D05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Default="00E652C6" w:rsidP="00E406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63A">
              <w:rPr>
                <w:rFonts w:ascii="Times New Roman" w:hAnsi="Times New Roman"/>
                <w:sz w:val="24"/>
                <w:szCs w:val="24"/>
              </w:rPr>
              <w:t>Исполняется ли обязанность проверк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7063A">
              <w:rPr>
                <w:rFonts w:ascii="Times New Roman" w:hAnsi="Times New Roman"/>
                <w:sz w:val="24"/>
                <w:szCs w:val="24"/>
              </w:rPr>
              <w:t xml:space="preserve"> достоверности полученной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 w:rsidRPr="003178DE">
              <w:rPr>
                <w:rFonts w:ascii="Times New Roman" w:hAnsi="Times New Roman"/>
                <w:sz w:val="24"/>
                <w:szCs w:val="24"/>
              </w:rPr>
              <w:t>несоответствии продукции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215F">
              <w:rPr>
                <w:rFonts w:ascii="Times New Roman" w:hAnsi="Times New Roman"/>
                <w:sz w:val="24"/>
                <w:szCs w:val="24"/>
              </w:rPr>
              <w:t>(молока и молокопродуктов сырых)</w:t>
            </w:r>
            <w:r w:rsidRPr="003178DE">
              <w:rPr>
                <w:rFonts w:ascii="Times New Roman" w:hAnsi="Times New Roman"/>
                <w:sz w:val="24"/>
                <w:szCs w:val="24"/>
              </w:rPr>
              <w:t xml:space="preserve"> требованиям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технических регламентов </w:t>
            </w:r>
            <w:r w:rsidRPr="003178DE">
              <w:rPr>
                <w:rFonts w:ascii="Times New Roman" w:hAnsi="Times New Roman"/>
                <w:sz w:val="24"/>
                <w:szCs w:val="24"/>
              </w:rPr>
              <w:t xml:space="preserve">в течение десяти дней с момента получения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такой </w:t>
            </w:r>
            <w:r w:rsidRPr="003178DE">
              <w:rPr>
                <w:rFonts w:ascii="Times New Roman" w:hAnsi="Times New Roman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178DE">
              <w:rPr>
                <w:rFonts w:ascii="Times New Roman" w:hAnsi="Times New Roman"/>
                <w:sz w:val="24"/>
                <w:szCs w:val="24"/>
              </w:rPr>
              <w:t xml:space="preserve"> если необходимость установления более длительного срока не следует из существа проводимых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Pr="00390EB6" w:rsidRDefault="00E652C6" w:rsidP="001D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Pr="00390EB6" w:rsidRDefault="00E652C6" w:rsidP="001D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Pr="00390EB6" w:rsidRDefault="00E652C6" w:rsidP="001D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Pr="00E652C6" w:rsidRDefault="00115423" w:rsidP="00E40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E652C6" w:rsidRPr="00E652C6">
                <w:rPr>
                  <w:rFonts w:ascii="Times New Roman" w:hAnsi="Times New Roman"/>
                  <w:sz w:val="24"/>
                  <w:szCs w:val="24"/>
                </w:rPr>
                <w:t>пункт 1 статьи 38</w:t>
              </w:r>
            </w:hyperlink>
            <w:r w:rsidR="00E652C6" w:rsidRPr="00E652C6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 техническом регулировании</w:t>
            </w:r>
          </w:p>
        </w:tc>
      </w:tr>
      <w:tr w:rsidR="00E652C6" w:rsidRPr="00483708" w:rsidTr="00E4063E">
        <w:trPr>
          <w:gridBefore w:val="1"/>
          <w:gridAfter w:val="1"/>
          <w:wBefore w:w="6" w:type="dxa"/>
          <w:wAfter w:w="2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Default="00E652C6" w:rsidP="001D05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Default="00E652C6" w:rsidP="00350C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378">
              <w:rPr>
                <w:rFonts w:ascii="Times New Roman" w:hAnsi="Times New Roman"/>
                <w:sz w:val="24"/>
                <w:szCs w:val="24"/>
              </w:rPr>
              <w:t xml:space="preserve">Принимаются ли меры, исключающие увеличение возможного вреда, связанного с обращением продукции </w:t>
            </w:r>
            <w:r w:rsidRPr="0029215F">
              <w:rPr>
                <w:rFonts w:ascii="Times New Roman" w:hAnsi="Times New Roman"/>
                <w:sz w:val="24"/>
                <w:szCs w:val="24"/>
              </w:rPr>
              <w:t>(молока и молокопродуктов сырых)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378">
              <w:rPr>
                <w:rFonts w:ascii="Times New Roman" w:hAnsi="Times New Roman"/>
                <w:sz w:val="24"/>
                <w:szCs w:val="24"/>
              </w:rPr>
              <w:t>в случае получения информации о несоответствии продукции требованиям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технических регламентов</w:t>
            </w:r>
            <w:r w:rsidRPr="00061378">
              <w:rPr>
                <w:rFonts w:ascii="Times New Roman" w:hAnsi="Times New Roman"/>
                <w:sz w:val="24"/>
                <w:szCs w:val="24"/>
              </w:rPr>
              <w:t xml:space="preserve"> до завершения проверки?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Pr="00390EB6" w:rsidRDefault="00E652C6" w:rsidP="001D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Pr="00390EB6" w:rsidRDefault="00E652C6" w:rsidP="001D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Pr="00390EB6" w:rsidRDefault="00E652C6" w:rsidP="001D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Pr="00E652C6" w:rsidRDefault="00115423" w:rsidP="00E40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E652C6" w:rsidRPr="00E652C6">
                <w:rPr>
                  <w:rFonts w:ascii="Times New Roman" w:hAnsi="Times New Roman"/>
                  <w:sz w:val="24"/>
                  <w:szCs w:val="24"/>
                </w:rPr>
                <w:t>пункт 1 статьи 38</w:t>
              </w:r>
            </w:hyperlink>
            <w:r w:rsidR="00E652C6" w:rsidRPr="00E652C6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 техническом регулировании</w:t>
            </w:r>
          </w:p>
        </w:tc>
      </w:tr>
      <w:tr w:rsidR="00E652C6" w:rsidRPr="00483708" w:rsidTr="00E4063E">
        <w:trPr>
          <w:gridBefore w:val="1"/>
          <w:gridAfter w:val="1"/>
          <w:wBefore w:w="6" w:type="dxa"/>
          <w:wAfter w:w="2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Default="00E652C6" w:rsidP="001D05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.34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Default="00E652C6" w:rsidP="00350C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Исполняется ли обязанность по разработке </w:t>
            </w:r>
            <w:r w:rsidRPr="00061378">
              <w:rPr>
                <w:rFonts w:ascii="Times New Roman" w:hAnsi="Times New Roman"/>
                <w:sz w:val="24"/>
                <w:szCs w:val="24"/>
              </w:rPr>
              <w:t xml:space="preserve">при подтверждении достоверности информации о несоответствии продукции </w:t>
            </w:r>
            <w:r w:rsidRPr="0029215F">
              <w:rPr>
                <w:rFonts w:ascii="Times New Roman" w:hAnsi="Times New Roman"/>
                <w:sz w:val="24"/>
                <w:szCs w:val="24"/>
              </w:rPr>
              <w:t>(молока и молокопродуктов сырых)</w:t>
            </w:r>
            <w:r w:rsidR="00350C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378">
              <w:rPr>
                <w:rFonts w:ascii="Times New Roman" w:hAnsi="Times New Roman"/>
                <w:sz w:val="24"/>
                <w:szCs w:val="24"/>
              </w:rPr>
              <w:t>требованиям в течение десяти дней с момента подтверждения достоверности такой информации программа мероприятий по предотвращению причи</w:t>
            </w:r>
            <w:r>
              <w:rPr>
                <w:rFonts w:ascii="Times New Roman" w:hAnsi="Times New Roman"/>
                <w:sz w:val="24"/>
                <w:szCs w:val="24"/>
              </w:rPr>
              <w:t>нения вреда (далее - программа)?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Pr="00390EB6" w:rsidRDefault="00E652C6" w:rsidP="001D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Pr="00390EB6" w:rsidRDefault="00E652C6" w:rsidP="001D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Pr="00390EB6" w:rsidRDefault="00E652C6" w:rsidP="001D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Pr="00E652C6" w:rsidRDefault="00115423" w:rsidP="00E40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E652C6" w:rsidRPr="00E652C6">
                <w:rPr>
                  <w:rFonts w:ascii="Times New Roman" w:hAnsi="Times New Roman"/>
                  <w:sz w:val="24"/>
                  <w:szCs w:val="24"/>
                </w:rPr>
                <w:t>абзац 1 пункта 2 статьи 38</w:t>
              </w:r>
            </w:hyperlink>
            <w:r w:rsidR="00E652C6" w:rsidRPr="00E652C6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 техническом регулировании</w:t>
            </w:r>
          </w:p>
        </w:tc>
      </w:tr>
      <w:tr w:rsidR="00E652C6" w:rsidRPr="00483708" w:rsidTr="00E4063E">
        <w:trPr>
          <w:gridBefore w:val="1"/>
          <w:gridAfter w:val="1"/>
          <w:wBefore w:w="6" w:type="dxa"/>
          <w:wAfter w:w="2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Default="00E652C6" w:rsidP="001D05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.35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Default="00E652C6" w:rsidP="00E406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5631">
              <w:rPr>
                <w:rFonts w:ascii="Times New Roman" w:hAnsi="Times New Roman"/>
                <w:sz w:val="24"/>
                <w:szCs w:val="24"/>
              </w:rPr>
              <w:t>Согласовывается ли программа с органом государственного контроля (надзора) в соответствии с его компетенцией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Pr="00390EB6" w:rsidRDefault="00E652C6" w:rsidP="001D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Pr="00390EB6" w:rsidRDefault="00E652C6" w:rsidP="001D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Pr="00390EB6" w:rsidRDefault="00E652C6" w:rsidP="001D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C6" w:rsidRPr="00E652C6" w:rsidRDefault="00115423" w:rsidP="00E406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E652C6" w:rsidRPr="00E652C6">
                <w:rPr>
                  <w:rFonts w:ascii="Times New Roman" w:hAnsi="Times New Roman"/>
                  <w:sz w:val="24"/>
                  <w:szCs w:val="24"/>
                </w:rPr>
                <w:t>абзац 1 пункта 2 статьи 38</w:t>
              </w:r>
            </w:hyperlink>
            <w:r w:rsidR="00E652C6" w:rsidRPr="00E652C6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 техническом регулировании</w:t>
            </w:r>
          </w:p>
        </w:tc>
      </w:tr>
    </w:tbl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3117"/>
        <w:gridCol w:w="994"/>
        <w:gridCol w:w="2126"/>
        <w:gridCol w:w="709"/>
        <w:gridCol w:w="2410"/>
      </w:tblGrid>
      <w:tr w:rsidR="00E652C6" w:rsidTr="00350CEE">
        <w:trPr>
          <w:trHeight w:val="453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52C6" w:rsidRDefault="00E652C6" w:rsidP="00350CEE">
            <w:pPr>
              <w:pStyle w:val="af2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  <w:p w:rsidR="00350CEE" w:rsidRDefault="00350CEE" w:rsidP="00350CEE">
            <w:pPr>
              <w:pStyle w:val="af2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  <w:p w:rsidR="00350CEE" w:rsidRDefault="00350CEE" w:rsidP="00350CEE">
            <w:pPr>
              <w:pStyle w:val="af2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  <w:p w:rsidR="00350CEE" w:rsidRDefault="00350CEE" w:rsidP="00350CEE">
            <w:pPr>
              <w:pStyle w:val="af2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E652C6" w:rsidTr="00350CEE">
        <w:trPr>
          <w:trHeight w:val="453"/>
        </w:trPr>
        <w:tc>
          <w:tcPr>
            <w:tcW w:w="3117" w:type="dxa"/>
            <w:tcBorders>
              <w:left w:val="nil"/>
              <w:bottom w:val="nil"/>
              <w:right w:val="nil"/>
            </w:tcBorders>
          </w:tcPr>
          <w:p w:rsidR="00E652C6" w:rsidRPr="00754796" w:rsidRDefault="00E652C6" w:rsidP="00350CEE">
            <w:pPr>
              <w:pStyle w:val="af0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8"/>
                <w:szCs w:val="28"/>
                <w:vertAlign w:val="superscript"/>
              </w:rPr>
            </w:pPr>
            <w:r w:rsidRPr="00754796">
              <w:rPr>
                <w:sz w:val="28"/>
                <w:szCs w:val="28"/>
                <w:vertAlign w:val="superscript"/>
              </w:rPr>
              <w:lastRenderedPageBreak/>
              <w:t>(инициалы, фамилия, должность проверяемого лица)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E652C6" w:rsidRPr="002F4829" w:rsidRDefault="00E652C6" w:rsidP="00350CEE">
            <w:pPr>
              <w:pStyle w:val="af0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E652C6" w:rsidRPr="002F4829" w:rsidRDefault="00E652C6" w:rsidP="00350CEE">
            <w:pPr>
              <w:pStyle w:val="af0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52C6" w:rsidRPr="002F4829" w:rsidRDefault="00E652C6" w:rsidP="00350CEE">
            <w:pPr>
              <w:pStyle w:val="af0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E652C6" w:rsidRPr="002F4829" w:rsidRDefault="00E652C6" w:rsidP="00350CEE">
            <w:pPr>
              <w:pStyle w:val="af0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(дата)</w:t>
            </w:r>
          </w:p>
        </w:tc>
      </w:tr>
      <w:tr w:rsidR="00E652C6" w:rsidTr="00350CEE">
        <w:trPr>
          <w:trHeight w:val="500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:rsidR="00E652C6" w:rsidRDefault="00E652C6" w:rsidP="00350CEE">
            <w:pPr>
              <w:pStyle w:val="af2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E652C6" w:rsidRDefault="00E652C6" w:rsidP="00350CEE">
            <w:pPr>
              <w:pStyle w:val="af2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652C6" w:rsidRDefault="00E652C6" w:rsidP="00350CEE">
            <w:pPr>
              <w:pStyle w:val="af2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52C6" w:rsidRDefault="00E652C6" w:rsidP="00350CEE">
            <w:pPr>
              <w:pStyle w:val="af2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652C6" w:rsidRDefault="00E652C6" w:rsidP="00350CEE">
            <w:pPr>
              <w:pStyle w:val="af2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E652C6" w:rsidTr="00350CEE">
        <w:trPr>
          <w:trHeight w:val="500"/>
        </w:trPr>
        <w:tc>
          <w:tcPr>
            <w:tcW w:w="31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652C6" w:rsidRDefault="00E652C6" w:rsidP="00350CEE">
            <w:pPr>
              <w:pStyle w:val="af2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E652C6" w:rsidRDefault="00E652C6" w:rsidP="00350CEE">
            <w:pPr>
              <w:pStyle w:val="af2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652C6" w:rsidRDefault="00E652C6" w:rsidP="00350CEE">
            <w:pPr>
              <w:pStyle w:val="af2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52C6" w:rsidRDefault="00E652C6" w:rsidP="00350CEE">
            <w:pPr>
              <w:pStyle w:val="af2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652C6" w:rsidRDefault="00E652C6" w:rsidP="00350CEE">
            <w:pPr>
              <w:pStyle w:val="af2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E652C6" w:rsidTr="00350CEE">
        <w:trPr>
          <w:trHeight w:val="673"/>
        </w:trPr>
        <w:tc>
          <w:tcPr>
            <w:tcW w:w="311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E652C6" w:rsidRPr="00754796" w:rsidRDefault="00E652C6" w:rsidP="00350CEE">
            <w:pPr>
              <w:pStyle w:val="af0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8"/>
                <w:szCs w:val="28"/>
                <w:vertAlign w:val="superscript"/>
              </w:rPr>
            </w:pPr>
            <w:r w:rsidRPr="00754796">
              <w:rPr>
                <w:sz w:val="28"/>
                <w:szCs w:val="28"/>
                <w:vertAlign w:val="superscript"/>
              </w:rPr>
              <w:t>(инициалы, фамилия, должность должностного лица, проводящего плановую проверку и заполняющего проверочный лист)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E652C6" w:rsidRPr="002F4829" w:rsidRDefault="00E652C6" w:rsidP="00350CEE">
            <w:pPr>
              <w:pStyle w:val="af0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E652C6" w:rsidRPr="002F4829" w:rsidRDefault="00E652C6" w:rsidP="00350CEE">
            <w:pPr>
              <w:pStyle w:val="af0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52C6" w:rsidRPr="002F4829" w:rsidRDefault="00E652C6" w:rsidP="00350CEE">
            <w:pPr>
              <w:pStyle w:val="af0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E652C6" w:rsidRPr="002F4829" w:rsidRDefault="00E652C6" w:rsidP="00350CEE">
            <w:pPr>
              <w:pStyle w:val="af0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(дата)</w:t>
            </w:r>
          </w:p>
        </w:tc>
      </w:tr>
    </w:tbl>
    <w:p w:rsidR="004328F6" w:rsidRDefault="004328F6"/>
    <w:sectPr w:rsidR="004328F6" w:rsidSect="00DF121C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423" w:rsidRDefault="00115423" w:rsidP="00DF121C">
      <w:pPr>
        <w:spacing w:after="0" w:line="240" w:lineRule="auto"/>
      </w:pPr>
      <w:r>
        <w:separator/>
      </w:r>
    </w:p>
  </w:endnote>
  <w:endnote w:type="continuationSeparator" w:id="0">
    <w:p w:rsidR="00115423" w:rsidRDefault="00115423" w:rsidP="00DF1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423" w:rsidRDefault="00115423" w:rsidP="00DF121C">
      <w:pPr>
        <w:spacing w:after="0" w:line="240" w:lineRule="auto"/>
      </w:pPr>
      <w:r>
        <w:separator/>
      </w:r>
    </w:p>
  </w:footnote>
  <w:footnote w:type="continuationSeparator" w:id="0">
    <w:p w:rsidR="00115423" w:rsidRDefault="00115423" w:rsidP="00DF1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CEE" w:rsidRDefault="0011542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E4063E">
      <w:rPr>
        <w:noProof/>
      </w:rPr>
      <w:t>2</w:t>
    </w:r>
    <w:r>
      <w:rPr>
        <w:noProof/>
      </w:rPr>
      <w:fldChar w:fldCharType="end"/>
    </w:r>
  </w:p>
  <w:p w:rsidR="00350CEE" w:rsidRDefault="00350CE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00BE6"/>
    <w:multiLevelType w:val="hybridMultilevel"/>
    <w:tmpl w:val="C9AA1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D3984"/>
    <w:multiLevelType w:val="hybridMultilevel"/>
    <w:tmpl w:val="28A46DA2"/>
    <w:lvl w:ilvl="0" w:tplc="39A03D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40E1"/>
    <w:rsid w:val="00001177"/>
    <w:rsid w:val="00001421"/>
    <w:rsid w:val="00005AAE"/>
    <w:rsid w:val="00013A67"/>
    <w:rsid w:val="00013BB2"/>
    <w:rsid w:val="00016776"/>
    <w:rsid w:val="0002009F"/>
    <w:rsid w:val="00020DA0"/>
    <w:rsid w:val="00022761"/>
    <w:rsid w:val="00023120"/>
    <w:rsid w:val="00023785"/>
    <w:rsid w:val="00023B99"/>
    <w:rsid w:val="0002440D"/>
    <w:rsid w:val="0002536E"/>
    <w:rsid w:val="00026D83"/>
    <w:rsid w:val="0002782D"/>
    <w:rsid w:val="000279C5"/>
    <w:rsid w:val="000279DD"/>
    <w:rsid w:val="00027DFA"/>
    <w:rsid w:val="000313AE"/>
    <w:rsid w:val="00031C66"/>
    <w:rsid w:val="000372A0"/>
    <w:rsid w:val="00040DA6"/>
    <w:rsid w:val="000417D1"/>
    <w:rsid w:val="00042245"/>
    <w:rsid w:val="00042C2F"/>
    <w:rsid w:val="00050907"/>
    <w:rsid w:val="000514EF"/>
    <w:rsid w:val="00051DE1"/>
    <w:rsid w:val="00053D9A"/>
    <w:rsid w:val="00055BF6"/>
    <w:rsid w:val="00056DF4"/>
    <w:rsid w:val="0005786B"/>
    <w:rsid w:val="00060744"/>
    <w:rsid w:val="00062C89"/>
    <w:rsid w:val="000634F7"/>
    <w:rsid w:val="00063DF1"/>
    <w:rsid w:val="000642CD"/>
    <w:rsid w:val="00064E93"/>
    <w:rsid w:val="00064FE0"/>
    <w:rsid w:val="00066009"/>
    <w:rsid w:val="0007097B"/>
    <w:rsid w:val="000713FC"/>
    <w:rsid w:val="00071E09"/>
    <w:rsid w:val="000745B1"/>
    <w:rsid w:val="000768CB"/>
    <w:rsid w:val="000832BB"/>
    <w:rsid w:val="00083822"/>
    <w:rsid w:val="000863BD"/>
    <w:rsid w:val="00087205"/>
    <w:rsid w:val="00087521"/>
    <w:rsid w:val="00087572"/>
    <w:rsid w:val="000904EE"/>
    <w:rsid w:val="00091531"/>
    <w:rsid w:val="0009512E"/>
    <w:rsid w:val="00096FD6"/>
    <w:rsid w:val="000A0565"/>
    <w:rsid w:val="000A4138"/>
    <w:rsid w:val="000A5602"/>
    <w:rsid w:val="000A7165"/>
    <w:rsid w:val="000B3891"/>
    <w:rsid w:val="000B4414"/>
    <w:rsid w:val="000B48D3"/>
    <w:rsid w:val="000B66FB"/>
    <w:rsid w:val="000B680D"/>
    <w:rsid w:val="000C2DD7"/>
    <w:rsid w:val="000D2C51"/>
    <w:rsid w:val="000D343B"/>
    <w:rsid w:val="000D4680"/>
    <w:rsid w:val="000D60CE"/>
    <w:rsid w:val="000E0215"/>
    <w:rsid w:val="000E0BD0"/>
    <w:rsid w:val="000E1B62"/>
    <w:rsid w:val="000E282B"/>
    <w:rsid w:val="000E485B"/>
    <w:rsid w:val="000E4A6B"/>
    <w:rsid w:val="000F4730"/>
    <w:rsid w:val="000F5B3D"/>
    <w:rsid w:val="000F7436"/>
    <w:rsid w:val="001013B5"/>
    <w:rsid w:val="00103A3B"/>
    <w:rsid w:val="001044E5"/>
    <w:rsid w:val="001065F7"/>
    <w:rsid w:val="00107635"/>
    <w:rsid w:val="00110A0C"/>
    <w:rsid w:val="00110C6F"/>
    <w:rsid w:val="00111460"/>
    <w:rsid w:val="0011175C"/>
    <w:rsid w:val="00113892"/>
    <w:rsid w:val="00115423"/>
    <w:rsid w:val="00123FC9"/>
    <w:rsid w:val="00124F0F"/>
    <w:rsid w:val="00125275"/>
    <w:rsid w:val="0012683F"/>
    <w:rsid w:val="00130152"/>
    <w:rsid w:val="00130CD3"/>
    <w:rsid w:val="0013699A"/>
    <w:rsid w:val="001372B7"/>
    <w:rsid w:val="0014431E"/>
    <w:rsid w:val="001477D3"/>
    <w:rsid w:val="00150054"/>
    <w:rsid w:val="00156D47"/>
    <w:rsid w:val="001622D3"/>
    <w:rsid w:val="00163C77"/>
    <w:rsid w:val="001654B1"/>
    <w:rsid w:val="00166C3A"/>
    <w:rsid w:val="00167887"/>
    <w:rsid w:val="001700CC"/>
    <w:rsid w:val="0017194A"/>
    <w:rsid w:val="00176AA5"/>
    <w:rsid w:val="001772B3"/>
    <w:rsid w:val="00180431"/>
    <w:rsid w:val="00180C9E"/>
    <w:rsid w:val="00181CE9"/>
    <w:rsid w:val="00190ACF"/>
    <w:rsid w:val="00197E6A"/>
    <w:rsid w:val="001A01D7"/>
    <w:rsid w:val="001A06E8"/>
    <w:rsid w:val="001A0A40"/>
    <w:rsid w:val="001A231A"/>
    <w:rsid w:val="001A2552"/>
    <w:rsid w:val="001A6FF7"/>
    <w:rsid w:val="001B24E4"/>
    <w:rsid w:val="001B3BF0"/>
    <w:rsid w:val="001B638E"/>
    <w:rsid w:val="001C0B7A"/>
    <w:rsid w:val="001C21AD"/>
    <w:rsid w:val="001D05C6"/>
    <w:rsid w:val="001D2848"/>
    <w:rsid w:val="001D5264"/>
    <w:rsid w:val="001D57B1"/>
    <w:rsid w:val="001E0A16"/>
    <w:rsid w:val="001E17BB"/>
    <w:rsid w:val="001E7099"/>
    <w:rsid w:val="001F0BC5"/>
    <w:rsid w:val="001F52F0"/>
    <w:rsid w:val="001F65C7"/>
    <w:rsid w:val="001F7F34"/>
    <w:rsid w:val="002011AD"/>
    <w:rsid w:val="00203486"/>
    <w:rsid w:val="00204F75"/>
    <w:rsid w:val="00205CE7"/>
    <w:rsid w:val="00205E59"/>
    <w:rsid w:val="00205E95"/>
    <w:rsid w:val="00206B65"/>
    <w:rsid w:val="00212E39"/>
    <w:rsid w:val="002200D5"/>
    <w:rsid w:val="0022159F"/>
    <w:rsid w:val="00222821"/>
    <w:rsid w:val="00223C50"/>
    <w:rsid w:val="00225D5E"/>
    <w:rsid w:val="00231262"/>
    <w:rsid w:val="00235FE7"/>
    <w:rsid w:val="002360AB"/>
    <w:rsid w:val="002371AA"/>
    <w:rsid w:val="002400FA"/>
    <w:rsid w:val="00240138"/>
    <w:rsid w:val="002419B1"/>
    <w:rsid w:val="00241D40"/>
    <w:rsid w:val="00242ECE"/>
    <w:rsid w:val="0024307F"/>
    <w:rsid w:val="00245740"/>
    <w:rsid w:val="00245D3D"/>
    <w:rsid w:val="00245D6C"/>
    <w:rsid w:val="00246FA1"/>
    <w:rsid w:val="00251D52"/>
    <w:rsid w:val="00256C81"/>
    <w:rsid w:val="00260A11"/>
    <w:rsid w:val="0026107F"/>
    <w:rsid w:val="00261638"/>
    <w:rsid w:val="002652DC"/>
    <w:rsid w:val="00265C96"/>
    <w:rsid w:val="002675E1"/>
    <w:rsid w:val="00270BFB"/>
    <w:rsid w:val="00271533"/>
    <w:rsid w:val="0027186C"/>
    <w:rsid w:val="00271F3A"/>
    <w:rsid w:val="00272530"/>
    <w:rsid w:val="00272DD0"/>
    <w:rsid w:val="00274B5D"/>
    <w:rsid w:val="00275224"/>
    <w:rsid w:val="00277062"/>
    <w:rsid w:val="002804A5"/>
    <w:rsid w:val="002808CE"/>
    <w:rsid w:val="00280A3D"/>
    <w:rsid w:val="00281AC6"/>
    <w:rsid w:val="00282609"/>
    <w:rsid w:val="00282CAB"/>
    <w:rsid w:val="00284CF7"/>
    <w:rsid w:val="002864F9"/>
    <w:rsid w:val="0029215F"/>
    <w:rsid w:val="00293286"/>
    <w:rsid w:val="00293555"/>
    <w:rsid w:val="00294CD1"/>
    <w:rsid w:val="002A20D9"/>
    <w:rsid w:val="002A732B"/>
    <w:rsid w:val="002B078B"/>
    <w:rsid w:val="002B31BD"/>
    <w:rsid w:val="002B38AB"/>
    <w:rsid w:val="002B4A00"/>
    <w:rsid w:val="002B50B5"/>
    <w:rsid w:val="002B5A7B"/>
    <w:rsid w:val="002B6998"/>
    <w:rsid w:val="002C0361"/>
    <w:rsid w:val="002C2585"/>
    <w:rsid w:val="002C4241"/>
    <w:rsid w:val="002C5EC8"/>
    <w:rsid w:val="002D1396"/>
    <w:rsid w:val="002D578D"/>
    <w:rsid w:val="002D5B9F"/>
    <w:rsid w:val="002D701A"/>
    <w:rsid w:val="002E0A31"/>
    <w:rsid w:val="002E10B9"/>
    <w:rsid w:val="002E1950"/>
    <w:rsid w:val="002E20B5"/>
    <w:rsid w:val="002E3C10"/>
    <w:rsid w:val="002E6503"/>
    <w:rsid w:val="002F2F85"/>
    <w:rsid w:val="002F5F50"/>
    <w:rsid w:val="002F60E8"/>
    <w:rsid w:val="002F6AFE"/>
    <w:rsid w:val="003058F7"/>
    <w:rsid w:val="00310790"/>
    <w:rsid w:val="00311ED4"/>
    <w:rsid w:val="00315795"/>
    <w:rsid w:val="00317680"/>
    <w:rsid w:val="00321F79"/>
    <w:rsid w:val="003220FC"/>
    <w:rsid w:val="00324866"/>
    <w:rsid w:val="00325940"/>
    <w:rsid w:val="00326166"/>
    <w:rsid w:val="00330E53"/>
    <w:rsid w:val="003313E2"/>
    <w:rsid w:val="00331BF6"/>
    <w:rsid w:val="0033762F"/>
    <w:rsid w:val="00343E3E"/>
    <w:rsid w:val="003470BE"/>
    <w:rsid w:val="00350CEE"/>
    <w:rsid w:val="0035148C"/>
    <w:rsid w:val="00353AF8"/>
    <w:rsid w:val="00354FF1"/>
    <w:rsid w:val="00356A35"/>
    <w:rsid w:val="00357787"/>
    <w:rsid w:val="00360A3C"/>
    <w:rsid w:val="003614BD"/>
    <w:rsid w:val="00363ECF"/>
    <w:rsid w:val="0036773E"/>
    <w:rsid w:val="00370CAF"/>
    <w:rsid w:val="00372F52"/>
    <w:rsid w:val="003758DB"/>
    <w:rsid w:val="00376231"/>
    <w:rsid w:val="003769A2"/>
    <w:rsid w:val="0038043A"/>
    <w:rsid w:val="003824E0"/>
    <w:rsid w:val="003865C9"/>
    <w:rsid w:val="00386A46"/>
    <w:rsid w:val="00387D72"/>
    <w:rsid w:val="003938B2"/>
    <w:rsid w:val="00395D07"/>
    <w:rsid w:val="003A21F2"/>
    <w:rsid w:val="003A2EDF"/>
    <w:rsid w:val="003A375D"/>
    <w:rsid w:val="003A3DC1"/>
    <w:rsid w:val="003A4613"/>
    <w:rsid w:val="003A7694"/>
    <w:rsid w:val="003B1C04"/>
    <w:rsid w:val="003B2556"/>
    <w:rsid w:val="003B4377"/>
    <w:rsid w:val="003B469B"/>
    <w:rsid w:val="003C13B0"/>
    <w:rsid w:val="003C49FB"/>
    <w:rsid w:val="003C569B"/>
    <w:rsid w:val="003D5622"/>
    <w:rsid w:val="003E0807"/>
    <w:rsid w:val="003E1F76"/>
    <w:rsid w:val="003E2E04"/>
    <w:rsid w:val="003E4F92"/>
    <w:rsid w:val="003E50E4"/>
    <w:rsid w:val="003E56B7"/>
    <w:rsid w:val="003F2521"/>
    <w:rsid w:val="003F2A4B"/>
    <w:rsid w:val="003F3537"/>
    <w:rsid w:val="003F3F7B"/>
    <w:rsid w:val="003F5C69"/>
    <w:rsid w:val="00405279"/>
    <w:rsid w:val="004053BF"/>
    <w:rsid w:val="00406D5B"/>
    <w:rsid w:val="004202BE"/>
    <w:rsid w:val="004219EE"/>
    <w:rsid w:val="0042494A"/>
    <w:rsid w:val="00424D26"/>
    <w:rsid w:val="00425875"/>
    <w:rsid w:val="0043045A"/>
    <w:rsid w:val="004322B9"/>
    <w:rsid w:val="004328F6"/>
    <w:rsid w:val="004371CC"/>
    <w:rsid w:val="004374F8"/>
    <w:rsid w:val="004402AA"/>
    <w:rsid w:val="0045037D"/>
    <w:rsid w:val="00453B99"/>
    <w:rsid w:val="004568EA"/>
    <w:rsid w:val="00460D6C"/>
    <w:rsid w:val="00461608"/>
    <w:rsid w:val="0046449B"/>
    <w:rsid w:val="00464B21"/>
    <w:rsid w:val="00467DF9"/>
    <w:rsid w:val="00471A65"/>
    <w:rsid w:val="00472314"/>
    <w:rsid w:val="00472B63"/>
    <w:rsid w:val="00473258"/>
    <w:rsid w:val="00473429"/>
    <w:rsid w:val="00476442"/>
    <w:rsid w:val="00483708"/>
    <w:rsid w:val="004845BF"/>
    <w:rsid w:val="00484B7D"/>
    <w:rsid w:val="004862CF"/>
    <w:rsid w:val="004901E4"/>
    <w:rsid w:val="004918B3"/>
    <w:rsid w:val="00491E63"/>
    <w:rsid w:val="00494237"/>
    <w:rsid w:val="004A326C"/>
    <w:rsid w:val="004A655E"/>
    <w:rsid w:val="004A7942"/>
    <w:rsid w:val="004B13C1"/>
    <w:rsid w:val="004B284F"/>
    <w:rsid w:val="004B4C6A"/>
    <w:rsid w:val="004B58A2"/>
    <w:rsid w:val="004B5CA8"/>
    <w:rsid w:val="004B7BD6"/>
    <w:rsid w:val="004C0A79"/>
    <w:rsid w:val="004C4B6B"/>
    <w:rsid w:val="004C62C2"/>
    <w:rsid w:val="004C7B01"/>
    <w:rsid w:val="004D0552"/>
    <w:rsid w:val="004D722A"/>
    <w:rsid w:val="004E1528"/>
    <w:rsid w:val="004E1BC5"/>
    <w:rsid w:val="004E35AA"/>
    <w:rsid w:val="004E490C"/>
    <w:rsid w:val="004E5B19"/>
    <w:rsid w:val="004E6DD0"/>
    <w:rsid w:val="004F345B"/>
    <w:rsid w:val="004F3FCF"/>
    <w:rsid w:val="004F4322"/>
    <w:rsid w:val="00502AC7"/>
    <w:rsid w:val="005051F7"/>
    <w:rsid w:val="005129F8"/>
    <w:rsid w:val="00513BE9"/>
    <w:rsid w:val="00525FA2"/>
    <w:rsid w:val="00527234"/>
    <w:rsid w:val="00532420"/>
    <w:rsid w:val="005407EA"/>
    <w:rsid w:val="00542B09"/>
    <w:rsid w:val="005456DA"/>
    <w:rsid w:val="00546DAC"/>
    <w:rsid w:val="00552B9D"/>
    <w:rsid w:val="0055442E"/>
    <w:rsid w:val="00555C8F"/>
    <w:rsid w:val="005560AB"/>
    <w:rsid w:val="00556604"/>
    <w:rsid w:val="0056481D"/>
    <w:rsid w:val="005677FA"/>
    <w:rsid w:val="005702DC"/>
    <w:rsid w:val="00570E52"/>
    <w:rsid w:val="00573643"/>
    <w:rsid w:val="00573715"/>
    <w:rsid w:val="005763AE"/>
    <w:rsid w:val="0058120B"/>
    <w:rsid w:val="00585DBE"/>
    <w:rsid w:val="005868EB"/>
    <w:rsid w:val="0059016B"/>
    <w:rsid w:val="005901B6"/>
    <w:rsid w:val="0059024E"/>
    <w:rsid w:val="00590BFB"/>
    <w:rsid w:val="00591E14"/>
    <w:rsid w:val="00595056"/>
    <w:rsid w:val="00595A1A"/>
    <w:rsid w:val="00596996"/>
    <w:rsid w:val="005A0332"/>
    <w:rsid w:val="005A23BC"/>
    <w:rsid w:val="005A3307"/>
    <w:rsid w:val="005A3C60"/>
    <w:rsid w:val="005B2E61"/>
    <w:rsid w:val="005B3184"/>
    <w:rsid w:val="005B3E26"/>
    <w:rsid w:val="005C142D"/>
    <w:rsid w:val="005C1FE6"/>
    <w:rsid w:val="005C2BC6"/>
    <w:rsid w:val="005C3820"/>
    <w:rsid w:val="005C3A1D"/>
    <w:rsid w:val="005C5DDC"/>
    <w:rsid w:val="005D2038"/>
    <w:rsid w:val="005D2F28"/>
    <w:rsid w:val="005D3137"/>
    <w:rsid w:val="005D6028"/>
    <w:rsid w:val="005D617B"/>
    <w:rsid w:val="005E1583"/>
    <w:rsid w:val="005E3EED"/>
    <w:rsid w:val="005E47FC"/>
    <w:rsid w:val="005E5CA7"/>
    <w:rsid w:val="005E5DA2"/>
    <w:rsid w:val="005E63D2"/>
    <w:rsid w:val="005E691F"/>
    <w:rsid w:val="006019CF"/>
    <w:rsid w:val="00602AB4"/>
    <w:rsid w:val="00602B52"/>
    <w:rsid w:val="00605FED"/>
    <w:rsid w:val="00611677"/>
    <w:rsid w:val="00612EA5"/>
    <w:rsid w:val="0061327A"/>
    <w:rsid w:val="00613E09"/>
    <w:rsid w:val="00613F58"/>
    <w:rsid w:val="00614A3E"/>
    <w:rsid w:val="006174C6"/>
    <w:rsid w:val="00620157"/>
    <w:rsid w:val="0062032B"/>
    <w:rsid w:val="00621C98"/>
    <w:rsid w:val="006268CB"/>
    <w:rsid w:val="00627584"/>
    <w:rsid w:val="0063090F"/>
    <w:rsid w:val="00631B54"/>
    <w:rsid w:val="006367F9"/>
    <w:rsid w:val="00645305"/>
    <w:rsid w:val="006463C6"/>
    <w:rsid w:val="006523DE"/>
    <w:rsid w:val="00654863"/>
    <w:rsid w:val="00655637"/>
    <w:rsid w:val="00656B46"/>
    <w:rsid w:val="00664865"/>
    <w:rsid w:val="00664EC0"/>
    <w:rsid w:val="0067317B"/>
    <w:rsid w:val="006777C5"/>
    <w:rsid w:val="00681119"/>
    <w:rsid w:val="00685205"/>
    <w:rsid w:val="00686B0C"/>
    <w:rsid w:val="006A05AC"/>
    <w:rsid w:val="006A0C13"/>
    <w:rsid w:val="006A16B5"/>
    <w:rsid w:val="006A1D03"/>
    <w:rsid w:val="006A1E72"/>
    <w:rsid w:val="006A2136"/>
    <w:rsid w:val="006A25BF"/>
    <w:rsid w:val="006A4E16"/>
    <w:rsid w:val="006A529F"/>
    <w:rsid w:val="006A6B3E"/>
    <w:rsid w:val="006A7873"/>
    <w:rsid w:val="006B423C"/>
    <w:rsid w:val="006B5EB5"/>
    <w:rsid w:val="006C347B"/>
    <w:rsid w:val="006C50E6"/>
    <w:rsid w:val="006C6352"/>
    <w:rsid w:val="006D096F"/>
    <w:rsid w:val="006D0F64"/>
    <w:rsid w:val="006D13BB"/>
    <w:rsid w:val="006D34B7"/>
    <w:rsid w:val="006E054E"/>
    <w:rsid w:val="006E1A6C"/>
    <w:rsid w:val="006E6617"/>
    <w:rsid w:val="006F03DB"/>
    <w:rsid w:val="006F2C63"/>
    <w:rsid w:val="006F31F3"/>
    <w:rsid w:val="0070099A"/>
    <w:rsid w:val="00704CB3"/>
    <w:rsid w:val="00710214"/>
    <w:rsid w:val="00712EE7"/>
    <w:rsid w:val="007134C6"/>
    <w:rsid w:val="007147C9"/>
    <w:rsid w:val="00715859"/>
    <w:rsid w:val="00720466"/>
    <w:rsid w:val="00722AFB"/>
    <w:rsid w:val="00723BF2"/>
    <w:rsid w:val="007247A6"/>
    <w:rsid w:val="007328E8"/>
    <w:rsid w:val="0073330B"/>
    <w:rsid w:val="00735610"/>
    <w:rsid w:val="007358CB"/>
    <w:rsid w:val="00735EE3"/>
    <w:rsid w:val="00744576"/>
    <w:rsid w:val="00744C8B"/>
    <w:rsid w:val="00745458"/>
    <w:rsid w:val="0074583D"/>
    <w:rsid w:val="00745CB7"/>
    <w:rsid w:val="00754557"/>
    <w:rsid w:val="00756FB4"/>
    <w:rsid w:val="00760A3F"/>
    <w:rsid w:val="00761DF1"/>
    <w:rsid w:val="00763F15"/>
    <w:rsid w:val="007652E0"/>
    <w:rsid w:val="00771FF5"/>
    <w:rsid w:val="00773226"/>
    <w:rsid w:val="00776494"/>
    <w:rsid w:val="0077742F"/>
    <w:rsid w:val="0077765E"/>
    <w:rsid w:val="00780D5A"/>
    <w:rsid w:val="00782725"/>
    <w:rsid w:val="00785CE0"/>
    <w:rsid w:val="0078797B"/>
    <w:rsid w:val="00791EDB"/>
    <w:rsid w:val="0079239B"/>
    <w:rsid w:val="007930C7"/>
    <w:rsid w:val="007972DC"/>
    <w:rsid w:val="00797786"/>
    <w:rsid w:val="007A13DA"/>
    <w:rsid w:val="007A40FB"/>
    <w:rsid w:val="007A4239"/>
    <w:rsid w:val="007A4ABA"/>
    <w:rsid w:val="007A4F3D"/>
    <w:rsid w:val="007A5FE8"/>
    <w:rsid w:val="007A71E2"/>
    <w:rsid w:val="007B00A3"/>
    <w:rsid w:val="007B0D28"/>
    <w:rsid w:val="007B10C3"/>
    <w:rsid w:val="007B13B3"/>
    <w:rsid w:val="007B2068"/>
    <w:rsid w:val="007B23AF"/>
    <w:rsid w:val="007B6B66"/>
    <w:rsid w:val="007C054E"/>
    <w:rsid w:val="007C326C"/>
    <w:rsid w:val="007C54DD"/>
    <w:rsid w:val="007C6284"/>
    <w:rsid w:val="007D1FB0"/>
    <w:rsid w:val="007D4D34"/>
    <w:rsid w:val="007E0C26"/>
    <w:rsid w:val="007E33CE"/>
    <w:rsid w:val="007E3622"/>
    <w:rsid w:val="007E376F"/>
    <w:rsid w:val="007E3B03"/>
    <w:rsid w:val="007E6C25"/>
    <w:rsid w:val="007E6D14"/>
    <w:rsid w:val="007E6F85"/>
    <w:rsid w:val="007F3D68"/>
    <w:rsid w:val="007F4D65"/>
    <w:rsid w:val="007F5990"/>
    <w:rsid w:val="007F76A0"/>
    <w:rsid w:val="00801C21"/>
    <w:rsid w:val="008020E9"/>
    <w:rsid w:val="008039BD"/>
    <w:rsid w:val="00803B54"/>
    <w:rsid w:val="008056AB"/>
    <w:rsid w:val="008062BE"/>
    <w:rsid w:val="008105CE"/>
    <w:rsid w:val="00811535"/>
    <w:rsid w:val="00813CA1"/>
    <w:rsid w:val="00815364"/>
    <w:rsid w:val="0081643B"/>
    <w:rsid w:val="00816642"/>
    <w:rsid w:val="008178E5"/>
    <w:rsid w:val="008179B7"/>
    <w:rsid w:val="008276E9"/>
    <w:rsid w:val="00831433"/>
    <w:rsid w:val="00831CAC"/>
    <w:rsid w:val="008368C0"/>
    <w:rsid w:val="00837225"/>
    <w:rsid w:val="00842212"/>
    <w:rsid w:val="0084357C"/>
    <w:rsid w:val="008456A2"/>
    <w:rsid w:val="00846BC7"/>
    <w:rsid w:val="00854F39"/>
    <w:rsid w:val="008572BA"/>
    <w:rsid w:val="008612ED"/>
    <w:rsid w:val="00862A5E"/>
    <w:rsid w:val="00877AAA"/>
    <w:rsid w:val="0088028D"/>
    <w:rsid w:val="00880A57"/>
    <w:rsid w:val="00883CAB"/>
    <w:rsid w:val="00885507"/>
    <w:rsid w:val="008900E9"/>
    <w:rsid w:val="008903B0"/>
    <w:rsid w:val="008904BA"/>
    <w:rsid w:val="00894113"/>
    <w:rsid w:val="00896837"/>
    <w:rsid w:val="008A01D1"/>
    <w:rsid w:val="008A11F7"/>
    <w:rsid w:val="008A1F7A"/>
    <w:rsid w:val="008A71F8"/>
    <w:rsid w:val="008B40E4"/>
    <w:rsid w:val="008B422C"/>
    <w:rsid w:val="008B466E"/>
    <w:rsid w:val="008C3459"/>
    <w:rsid w:val="008C6319"/>
    <w:rsid w:val="008C71E9"/>
    <w:rsid w:val="008D0474"/>
    <w:rsid w:val="008D27A6"/>
    <w:rsid w:val="008D30EB"/>
    <w:rsid w:val="008D4160"/>
    <w:rsid w:val="008D5819"/>
    <w:rsid w:val="008D6D69"/>
    <w:rsid w:val="008D7225"/>
    <w:rsid w:val="008D7330"/>
    <w:rsid w:val="008D79B2"/>
    <w:rsid w:val="008E56CB"/>
    <w:rsid w:val="008E683A"/>
    <w:rsid w:val="008E7C0C"/>
    <w:rsid w:val="008F7211"/>
    <w:rsid w:val="008F766F"/>
    <w:rsid w:val="00900CAE"/>
    <w:rsid w:val="00902CB3"/>
    <w:rsid w:val="00903E2A"/>
    <w:rsid w:val="009047A8"/>
    <w:rsid w:val="00907577"/>
    <w:rsid w:val="009118B8"/>
    <w:rsid w:val="00912ECC"/>
    <w:rsid w:val="00917766"/>
    <w:rsid w:val="00917A28"/>
    <w:rsid w:val="009205DA"/>
    <w:rsid w:val="00920AE7"/>
    <w:rsid w:val="0092333A"/>
    <w:rsid w:val="00923CF1"/>
    <w:rsid w:val="00925876"/>
    <w:rsid w:val="009270DB"/>
    <w:rsid w:val="00931495"/>
    <w:rsid w:val="00932752"/>
    <w:rsid w:val="00933D1F"/>
    <w:rsid w:val="0093401E"/>
    <w:rsid w:val="00937B83"/>
    <w:rsid w:val="00941240"/>
    <w:rsid w:val="009426D1"/>
    <w:rsid w:val="00942856"/>
    <w:rsid w:val="009436BB"/>
    <w:rsid w:val="0094534D"/>
    <w:rsid w:val="00946680"/>
    <w:rsid w:val="00953F9F"/>
    <w:rsid w:val="0095596B"/>
    <w:rsid w:val="00955E50"/>
    <w:rsid w:val="0096723D"/>
    <w:rsid w:val="00967997"/>
    <w:rsid w:val="00974F67"/>
    <w:rsid w:val="00976B2A"/>
    <w:rsid w:val="009773B5"/>
    <w:rsid w:val="0098100F"/>
    <w:rsid w:val="00982670"/>
    <w:rsid w:val="00982ADA"/>
    <w:rsid w:val="00982CDB"/>
    <w:rsid w:val="00984772"/>
    <w:rsid w:val="00984E33"/>
    <w:rsid w:val="00995542"/>
    <w:rsid w:val="0099744A"/>
    <w:rsid w:val="00997DF7"/>
    <w:rsid w:val="00997FF6"/>
    <w:rsid w:val="009A055E"/>
    <w:rsid w:val="009A0CF4"/>
    <w:rsid w:val="009A162B"/>
    <w:rsid w:val="009A271A"/>
    <w:rsid w:val="009A4E64"/>
    <w:rsid w:val="009A6A30"/>
    <w:rsid w:val="009A75D9"/>
    <w:rsid w:val="009B3F70"/>
    <w:rsid w:val="009B5C6F"/>
    <w:rsid w:val="009B5CAC"/>
    <w:rsid w:val="009B6374"/>
    <w:rsid w:val="009C450C"/>
    <w:rsid w:val="009C4B8D"/>
    <w:rsid w:val="009D2787"/>
    <w:rsid w:val="009D2BD5"/>
    <w:rsid w:val="009D4BB6"/>
    <w:rsid w:val="009D5347"/>
    <w:rsid w:val="009D66E8"/>
    <w:rsid w:val="009E1DAB"/>
    <w:rsid w:val="009E39D5"/>
    <w:rsid w:val="009E3BEE"/>
    <w:rsid w:val="009E6D41"/>
    <w:rsid w:val="009F13C6"/>
    <w:rsid w:val="009F1C0D"/>
    <w:rsid w:val="009F366A"/>
    <w:rsid w:val="009F5FDB"/>
    <w:rsid w:val="009F69C0"/>
    <w:rsid w:val="009F78B4"/>
    <w:rsid w:val="009F7A3D"/>
    <w:rsid w:val="00A0062B"/>
    <w:rsid w:val="00A04F11"/>
    <w:rsid w:val="00A06438"/>
    <w:rsid w:val="00A1087D"/>
    <w:rsid w:val="00A10954"/>
    <w:rsid w:val="00A112C5"/>
    <w:rsid w:val="00A1172D"/>
    <w:rsid w:val="00A12D90"/>
    <w:rsid w:val="00A14680"/>
    <w:rsid w:val="00A15570"/>
    <w:rsid w:val="00A15C75"/>
    <w:rsid w:val="00A228CA"/>
    <w:rsid w:val="00A23F10"/>
    <w:rsid w:val="00A252BD"/>
    <w:rsid w:val="00A25DC8"/>
    <w:rsid w:val="00A32A59"/>
    <w:rsid w:val="00A3304D"/>
    <w:rsid w:val="00A357D1"/>
    <w:rsid w:val="00A447C5"/>
    <w:rsid w:val="00A45FCC"/>
    <w:rsid w:val="00A46175"/>
    <w:rsid w:val="00A462B4"/>
    <w:rsid w:val="00A5788F"/>
    <w:rsid w:val="00A66D93"/>
    <w:rsid w:val="00A70299"/>
    <w:rsid w:val="00A769B3"/>
    <w:rsid w:val="00A819AD"/>
    <w:rsid w:val="00A82168"/>
    <w:rsid w:val="00A8242E"/>
    <w:rsid w:val="00A8244D"/>
    <w:rsid w:val="00A94239"/>
    <w:rsid w:val="00AA03FB"/>
    <w:rsid w:val="00AA1A18"/>
    <w:rsid w:val="00AA229D"/>
    <w:rsid w:val="00AB0632"/>
    <w:rsid w:val="00AB1C8E"/>
    <w:rsid w:val="00AB2D67"/>
    <w:rsid w:val="00AB3207"/>
    <w:rsid w:val="00AB327C"/>
    <w:rsid w:val="00AB3A97"/>
    <w:rsid w:val="00AB498B"/>
    <w:rsid w:val="00AB76FF"/>
    <w:rsid w:val="00AC2C0F"/>
    <w:rsid w:val="00AC499D"/>
    <w:rsid w:val="00AC5083"/>
    <w:rsid w:val="00AC6096"/>
    <w:rsid w:val="00AC6E68"/>
    <w:rsid w:val="00AD00C2"/>
    <w:rsid w:val="00AD4DF5"/>
    <w:rsid w:val="00AD738D"/>
    <w:rsid w:val="00AE1860"/>
    <w:rsid w:val="00AE1C07"/>
    <w:rsid w:val="00AE2A15"/>
    <w:rsid w:val="00AF10C9"/>
    <w:rsid w:val="00AF14E1"/>
    <w:rsid w:val="00AF1F49"/>
    <w:rsid w:val="00AF259E"/>
    <w:rsid w:val="00AF34FC"/>
    <w:rsid w:val="00AF375C"/>
    <w:rsid w:val="00AF4070"/>
    <w:rsid w:val="00AF4E3F"/>
    <w:rsid w:val="00AF59BB"/>
    <w:rsid w:val="00B0059A"/>
    <w:rsid w:val="00B0281F"/>
    <w:rsid w:val="00B040CE"/>
    <w:rsid w:val="00B04994"/>
    <w:rsid w:val="00B04E21"/>
    <w:rsid w:val="00B10AD9"/>
    <w:rsid w:val="00B11385"/>
    <w:rsid w:val="00B1209C"/>
    <w:rsid w:val="00B125F4"/>
    <w:rsid w:val="00B157D9"/>
    <w:rsid w:val="00B17F12"/>
    <w:rsid w:val="00B203AB"/>
    <w:rsid w:val="00B2389A"/>
    <w:rsid w:val="00B24556"/>
    <w:rsid w:val="00B2636C"/>
    <w:rsid w:val="00B30FAB"/>
    <w:rsid w:val="00B335A0"/>
    <w:rsid w:val="00B34995"/>
    <w:rsid w:val="00B3618B"/>
    <w:rsid w:val="00B376FF"/>
    <w:rsid w:val="00B40DE1"/>
    <w:rsid w:val="00B454F4"/>
    <w:rsid w:val="00B53BC2"/>
    <w:rsid w:val="00B555D3"/>
    <w:rsid w:val="00B622F9"/>
    <w:rsid w:val="00B62C06"/>
    <w:rsid w:val="00B62E5D"/>
    <w:rsid w:val="00B63AE0"/>
    <w:rsid w:val="00B63C03"/>
    <w:rsid w:val="00B65369"/>
    <w:rsid w:val="00B70DF5"/>
    <w:rsid w:val="00B73680"/>
    <w:rsid w:val="00B740E1"/>
    <w:rsid w:val="00B7456E"/>
    <w:rsid w:val="00B8000E"/>
    <w:rsid w:val="00B80EE0"/>
    <w:rsid w:val="00B820EA"/>
    <w:rsid w:val="00B83F45"/>
    <w:rsid w:val="00B8629D"/>
    <w:rsid w:val="00B93DF7"/>
    <w:rsid w:val="00B95E99"/>
    <w:rsid w:val="00B960FE"/>
    <w:rsid w:val="00BA0239"/>
    <w:rsid w:val="00BA0A3F"/>
    <w:rsid w:val="00BA106F"/>
    <w:rsid w:val="00BA175B"/>
    <w:rsid w:val="00BA26A2"/>
    <w:rsid w:val="00BA46D9"/>
    <w:rsid w:val="00BB0B26"/>
    <w:rsid w:val="00BB6581"/>
    <w:rsid w:val="00BB776E"/>
    <w:rsid w:val="00BB7885"/>
    <w:rsid w:val="00BC54D8"/>
    <w:rsid w:val="00BC5DA3"/>
    <w:rsid w:val="00BC6BA6"/>
    <w:rsid w:val="00BC7347"/>
    <w:rsid w:val="00BC7874"/>
    <w:rsid w:val="00BD15FA"/>
    <w:rsid w:val="00BD32B8"/>
    <w:rsid w:val="00BD4DDF"/>
    <w:rsid w:val="00BE0104"/>
    <w:rsid w:val="00BE26DC"/>
    <w:rsid w:val="00BE4F10"/>
    <w:rsid w:val="00BE50B6"/>
    <w:rsid w:val="00BE5CDA"/>
    <w:rsid w:val="00BE73E4"/>
    <w:rsid w:val="00BE7EC3"/>
    <w:rsid w:val="00BF0A06"/>
    <w:rsid w:val="00BF0E6D"/>
    <w:rsid w:val="00BF226F"/>
    <w:rsid w:val="00BF27C0"/>
    <w:rsid w:val="00BF2E34"/>
    <w:rsid w:val="00BF54BC"/>
    <w:rsid w:val="00C0077D"/>
    <w:rsid w:val="00C007FB"/>
    <w:rsid w:val="00C00A69"/>
    <w:rsid w:val="00C019F5"/>
    <w:rsid w:val="00C02AFF"/>
    <w:rsid w:val="00C02EFB"/>
    <w:rsid w:val="00C031B5"/>
    <w:rsid w:val="00C03747"/>
    <w:rsid w:val="00C05DA3"/>
    <w:rsid w:val="00C066FD"/>
    <w:rsid w:val="00C06EDE"/>
    <w:rsid w:val="00C12A42"/>
    <w:rsid w:val="00C13564"/>
    <w:rsid w:val="00C14023"/>
    <w:rsid w:val="00C155CC"/>
    <w:rsid w:val="00C15D64"/>
    <w:rsid w:val="00C170CA"/>
    <w:rsid w:val="00C17255"/>
    <w:rsid w:val="00C21095"/>
    <w:rsid w:val="00C221E9"/>
    <w:rsid w:val="00C26E34"/>
    <w:rsid w:val="00C2740B"/>
    <w:rsid w:val="00C310DA"/>
    <w:rsid w:val="00C31118"/>
    <w:rsid w:val="00C321CB"/>
    <w:rsid w:val="00C33EDA"/>
    <w:rsid w:val="00C35DF2"/>
    <w:rsid w:val="00C361DA"/>
    <w:rsid w:val="00C44594"/>
    <w:rsid w:val="00C44FA8"/>
    <w:rsid w:val="00C4506A"/>
    <w:rsid w:val="00C50FC1"/>
    <w:rsid w:val="00C52E22"/>
    <w:rsid w:val="00C52EE8"/>
    <w:rsid w:val="00C56392"/>
    <w:rsid w:val="00C563A3"/>
    <w:rsid w:val="00C569EB"/>
    <w:rsid w:val="00C57F8A"/>
    <w:rsid w:val="00C6051B"/>
    <w:rsid w:val="00C6248F"/>
    <w:rsid w:val="00C637F0"/>
    <w:rsid w:val="00C64A6E"/>
    <w:rsid w:val="00C65089"/>
    <w:rsid w:val="00C67BC0"/>
    <w:rsid w:val="00C71C80"/>
    <w:rsid w:val="00C738A2"/>
    <w:rsid w:val="00C74271"/>
    <w:rsid w:val="00C75764"/>
    <w:rsid w:val="00C76423"/>
    <w:rsid w:val="00C85914"/>
    <w:rsid w:val="00C8776F"/>
    <w:rsid w:val="00C94200"/>
    <w:rsid w:val="00C95933"/>
    <w:rsid w:val="00C964A7"/>
    <w:rsid w:val="00CA08F5"/>
    <w:rsid w:val="00CA1B1F"/>
    <w:rsid w:val="00CA2073"/>
    <w:rsid w:val="00CA491E"/>
    <w:rsid w:val="00CA6788"/>
    <w:rsid w:val="00CB1B75"/>
    <w:rsid w:val="00CB20E6"/>
    <w:rsid w:val="00CB444D"/>
    <w:rsid w:val="00CB7B13"/>
    <w:rsid w:val="00CC01B9"/>
    <w:rsid w:val="00CC6DD5"/>
    <w:rsid w:val="00CD2F2E"/>
    <w:rsid w:val="00CD3CED"/>
    <w:rsid w:val="00CD566A"/>
    <w:rsid w:val="00CD70D4"/>
    <w:rsid w:val="00CD74F7"/>
    <w:rsid w:val="00CD77DF"/>
    <w:rsid w:val="00CD79C4"/>
    <w:rsid w:val="00CD7E8E"/>
    <w:rsid w:val="00CE1ACE"/>
    <w:rsid w:val="00CE2218"/>
    <w:rsid w:val="00CE45BF"/>
    <w:rsid w:val="00CE4689"/>
    <w:rsid w:val="00CE77AA"/>
    <w:rsid w:val="00CE7B56"/>
    <w:rsid w:val="00CF10B9"/>
    <w:rsid w:val="00CF142C"/>
    <w:rsid w:val="00CF1EAA"/>
    <w:rsid w:val="00CF3FF4"/>
    <w:rsid w:val="00D00EEC"/>
    <w:rsid w:val="00D029FE"/>
    <w:rsid w:val="00D03831"/>
    <w:rsid w:val="00D05B3A"/>
    <w:rsid w:val="00D10AF5"/>
    <w:rsid w:val="00D11CA2"/>
    <w:rsid w:val="00D12E77"/>
    <w:rsid w:val="00D17DD0"/>
    <w:rsid w:val="00D2043F"/>
    <w:rsid w:val="00D22512"/>
    <w:rsid w:val="00D2437B"/>
    <w:rsid w:val="00D25E09"/>
    <w:rsid w:val="00D2686E"/>
    <w:rsid w:val="00D30344"/>
    <w:rsid w:val="00D31B78"/>
    <w:rsid w:val="00D32383"/>
    <w:rsid w:val="00D36287"/>
    <w:rsid w:val="00D37A05"/>
    <w:rsid w:val="00D430E7"/>
    <w:rsid w:val="00D43FF4"/>
    <w:rsid w:val="00D4476B"/>
    <w:rsid w:val="00D4553D"/>
    <w:rsid w:val="00D518FE"/>
    <w:rsid w:val="00D572F0"/>
    <w:rsid w:val="00D61632"/>
    <w:rsid w:val="00D6394F"/>
    <w:rsid w:val="00D63E7E"/>
    <w:rsid w:val="00D716A1"/>
    <w:rsid w:val="00D7369E"/>
    <w:rsid w:val="00D73CB5"/>
    <w:rsid w:val="00D76A66"/>
    <w:rsid w:val="00D7748A"/>
    <w:rsid w:val="00D809DC"/>
    <w:rsid w:val="00D81B15"/>
    <w:rsid w:val="00D82994"/>
    <w:rsid w:val="00D82AC3"/>
    <w:rsid w:val="00D83D35"/>
    <w:rsid w:val="00D846B3"/>
    <w:rsid w:val="00D9040C"/>
    <w:rsid w:val="00D9303A"/>
    <w:rsid w:val="00D9563E"/>
    <w:rsid w:val="00D95EA7"/>
    <w:rsid w:val="00D96047"/>
    <w:rsid w:val="00D97492"/>
    <w:rsid w:val="00DA15B7"/>
    <w:rsid w:val="00DA407E"/>
    <w:rsid w:val="00DA57EC"/>
    <w:rsid w:val="00DA7852"/>
    <w:rsid w:val="00DA7CC6"/>
    <w:rsid w:val="00DB28F8"/>
    <w:rsid w:val="00DB777F"/>
    <w:rsid w:val="00DC3DFC"/>
    <w:rsid w:val="00DC54A2"/>
    <w:rsid w:val="00DC5A95"/>
    <w:rsid w:val="00DC6C7A"/>
    <w:rsid w:val="00DC703B"/>
    <w:rsid w:val="00DE60AE"/>
    <w:rsid w:val="00DE6DF2"/>
    <w:rsid w:val="00DF121C"/>
    <w:rsid w:val="00DF17CA"/>
    <w:rsid w:val="00DF2B53"/>
    <w:rsid w:val="00DF3D44"/>
    <w:rsid w:val="00E031F9"/>
    <w:rsid w:val="00E04378"/>
    <w:rsid w:val="00E068CC"/>
    <w:rsid w:val="00E077A7"/>
    <w:rsid w:val="00E1279A"/>
    <w:rsid w:val="00E17E9A"/>
    <w:rsid w:val="00E264E1"/>
    <w:rsid w:val="00E307E5"/>
    <w:rsid w:val="00E31183"/>
    <w:rsid w:val="00E32CD9"/>
    <w:rsid w:val="00E356EA"/>
    <w:rsid w:val="00E361BB"/>
    <w:rsid w:val="00E379F1"/>
    <w:rsid w:val="00E4063E"/>
    <w:rsid w:val="00E43530"/>
    <w:rsid w:val="00E4462C"/>
    <w:rsid w:val="00E47FD8"/>
    <w:rsid w:val="00E50F79"/>
    <w:rsid w:val="00E50F88"/>
    <w:rsid w:val="00E5156A"/>
    <w:rsid w:val="00E52018"/>
    <w:rsid w:val="00E52B13"/>
    <w:rsid w:val="00E539F5"/>
    <w:rsid w:val="00E54E6F"/>
    <w:rsid w:val="00E55052"/>
    <w:rsid w:val="00E57BDE"/>
    <w:rsid w:val="00E60DEC"/>
    <w:rsid w:val="00E61D78"/>
    <w:rsid w:val="00E63175"/>
    <w:rsid w:val="00E644AE"/>
    <w:rsid w:val="00E652C6"/>
    <w:rsid w:val="00E70732"/>
    <w:rsid w:val="00E72C79"/>
    <w:rsid w:val="00E76C05"/>
    <w:rsid w:val="00E8162C"/>
    <w:rsid w:val="00E8183F"/>
    <w:rsid w:val="00E82947"/>
    <w:rsid w:val="00E83E1B"/>
    <w:rsid w:val="00E87CD0"/>
    <w:rsid w:val="00E901AD"/>
    <w:rsid w:val="00E958A0"/>
    <w:rsid w:val="00E95F09"/>
    <w:rsid w:val="00EA0E8A"/>
    <w:rsid w:val="00EA1060"/>
    <w:rsid w:val="00EA2F0C"/>
    <w:rsid w:val="00EA45C3"/>
    <w:rsid w:val="00EA5BE7"/>
    <w:rsid w:val="00EA6C9F"/>
    <w:rsid w:val="00EB0820"/>
    <w:rsid w:val="00EB0BAB"/>
    <w:rsid w:val="00EB245A"/>
    <w:rsid w:val="00EB2A6B"/>
    <w:rsid w:val="00EB30D5"/>
    <w:rsid w:val="00EB5DE2"/>
    <w:rsid w:val="00EC0F75"/>
    <w:rsid w:val="00EC11BB"/>
    <w:rsid w:val="00EC63FD"/>
    <w:rsid w:val="00EC6465"/>
    <w:rsid w:val="00EC66E0"/>
    <w:rsid w:val="00ED4A11"/>
    <w:rsid w:val="00ED6A58"/>
    <w:rsid w:val="00EE0FC2"/>
    <w:rsid w:val="00EE1914"/>
    <w:rsid w:val="00EE752B"/>
    <w:rsid w:val="00EF0130"/>
    <w:rsid w:val="00EF488C"/>
    <w:rsid w:val="00EF4E8B"/>
    <w:rsid w:val="00EF6027"/>
    <w:rsid w:val="00F0105C"/>
    <w:rsid w:val="00F02480"/>
    <w:rsid w:val="00F02C80"/>
    <w:rsid w:val="00F02ED8"/>
    <w:rsid w:val="00F04393"/>
    <w:rsid w:val="00F07DD7"/>
    <w:rsid w:val="00F12A45"/>
    <w:rsid w:val="00F12D42"/>
    <w:rsid w:val="00F1620C"/>
    <w:rsid w:val="00F211BA"/>
    <w:rsid w:val="00F2232D"/>
    <w:rsid w:val="00F33D9A"/>
    <w:rsid w:val="00F3415C"/>
    <w:rsid w:val="00F35CBB"/>
    <w:rsid w:val="00F408EB"/>
    <w:rsid w:val="00F47463"/>
    <w:rsid w:val="00F56CD9"/>
    <w:rsid w:val="00F61B1B"/>
    <w:rsid w:val="00F61D8B"/>
    <w:rsid w:val="00F720CB"/>
    <w:rsid w:val="00F72972"/>
    <w:rsid w:val="00F74B80"/>
    <w:rsid w:val="00F77A2D"/>
    <w:rsid w:val="00F80AF3"/>
    <w:rsid w:val="00F8558B"/>
    <w:rsid w:val="00F86942"/>
    <w:rsid w:val="00F9065A"/>
    <w:rsid w:val="00F93AD1"/>
    <w:rsid w:val="00FA0C4B"/>
    <w:rsid w:val="00FA12AC"/>
    <w:rsid w:val="00FA1AEE"/>
    <w:rsid w:val="00FA26B3"/>
    <w:rsid w:val="00FA3DF6"/>
    <w:rsid w:val="00FA53BA"/>
    <w:rsid w:val="00FA6EEE"/>
    <w:rsid w:val="00FC2E73"/>
    <w:rsid w:val="00FC6D81"/>
    <w:rsid w:val="00FC735F"/>
    <w:rsid w:val="00FD0712"/>
    <w:rsid w:val="00FD1198"/>
    <w:rsid w:val="00FD2303"/>
    <w:rsid w:val="00FD236C"/>
    <w:rsid w:val="00FD33B3"/>
    <w:rsid w:val="00FD3CAE"/>
    <w:rsid w:val="00FD4846"/>
    <w:rsid w:val="00FD5A37"/>
    <w:rsid w:val="00FD5B70"/>
    <w:rsid w:val="00FD657C"/>
    <w:rsid w:val="00FE3F07"/>
    <w:rsid w:val="00FF1D59"/>
    <w:rsid w:val="00FF4997"/>
    <w:rsid w:val="00FF5109"/>
    <w:rsid w:val="00FF7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66C7A2"/>
  <w15:docId w15:val="{79E7E61C-D68A-44D0-842C-306D8516A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990"/>
    <w:pPr>
      <w:spacing w:after="200" w:line="276" w:lineRule="auto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5990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7F59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Гипертекстовая ссылка"/>
    <w:basedOn w:val="a0"/>
    <w:uiPriority w:val="99"/>
    <w:rsid w:val="008056AB"/>
    <w:rPr>
      <w:rFonts w:cs="Times New Roman"/>
      <w:color w:val="106BBE"/>
    </w:rPr>
  </w:style>
  <w:style w:type="paragraph" w:styleId="a5">
    <w:name w:val="Balloon Text"/>
    <w:basedOn w:val="a"/>
    <w:link w:val="a6"/>
    <w:uiPriority w:val="99"/>
    <w:semiHidden/>
    <w:rsid w:val="000F5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F5B3D"/>
    <w:rPr>
      <w:rFonts w:ascii="Tahoma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rsid w:val="00DF1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F121C"/>
    <w:rPr>
      <w:rFonts w:ascii="Calibri" w:hAnsi="Calibri" w:cs="Times New Roman"/>
      <w:sz w:val="22"/>
      <w:lang w:eastAsia="en-US"/>
    </w:rPr>
  </w:style>
  <w:style w:type="paragraph" w:styleId="a9">
    <w:name w:val="footer"/>
    <w:basedOn w:val="a"/>
    <w:link w:val="aa"/>
    <w:uiPriority w:val="99"/>
    <w:rsid w:val="00DF1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DF121C"/>
    <w:rPr>
      <w:rFonts w:ascii="Calibri" w:hAnsi="Calibri" w:cs="Times New Roman"/>
      <w:sz w:val="22"/>
      <w:lang w:eastAsia="en-US"/>
    </w:rPr>
  </w:style>
  <w:style w:type="character" w:customStyle="1" w:styleId="4">
    <w:name w:val="Основной текст (4)_"/>
    <w:basedOn w:val="a0"/>
    <w:link w:val="40"/>
    <w:uiPriority w:val="99"/>
    <w:locked/>
    <w:rsid w:val="001372B7"/>
    <w:rPr>
      <w:rFonts w:cs="Times New Roman"/>
      <w:b/>
      <w:bCs/>
      <w:sz w:val="27"/>
      <w:szCs w:val="27"/>
      <w:lang w:bidi="ar-SA"/>
    </w:rPr>
  </w:style>
  <w:style w:type="paragraph" w:customStyle="1" w:styleId="40">
    <w:name w:val="Основной текст (4)"/>
    <w:basedOn w:val="a"/>
    <w:link w:val="4"/>
    <w:uiPriority w:val="99"/>
    <w:rsid w:val="001372B7"/>
    <w:pPr>
      <w:shd w:val="clear" w:color="auto" w:fill="FFFFFF"/>
      <w:spacing w:before="240" w:after="240" w:line="485" w:lineRule="exact"/>
      <w:jc w:val="center"/>
    </w:pPr>
    <w:rPr>
      <w:rFonts w:ascii="Times New Roman" w:hAnsi="Times New Roman"/>
      <w:b/>
      <w:bCs/>
      <w:noProof/>
      <w:sz w:val="27"/>
      <w:szCs w:val="27"/>
      <w:lang w:eastAsia="ru-RU"/>
    </w:rPr>
  </w:style>
  <w:style w:type="character" w:customStyle="1" w:styleId="BodyTextChar1">
    <w:name w:val="Body Text Char1"/>
    <w:uiPriority w:val="99"/>
    <w:locked/>
    <w:rsid w:val="001372B7"/>
    <w:rPr>
      <w:rFonts w:cs="Times New Roman"/>
      <w:sz w:val="19"/>
      <w:szCs w:val="19"/>
      <w:lang w:bidi="ar-SA"/>
    </w:rPr>
  </w:style>
  <w:style w:type="paragraph" w:styleId="ab">
    <w:name w:val="Body Text"/>
    <w:basedOn w:val="a"/>
    <w:link w:val="ac"/>
    <w:uiPriority w:val="99"/>
    <w:rsid w:val="001372B7"/>
    <w:pPr>
      <w:shd w:val="clear" w:color="auto" w:fill="FFFFFF"/>
      <w:spacing w:after="0" w:line="221" w:lineRule="exact"/>
      <w:ind w:hanging="360"/>
      <w:jc w:val="both"/>
    </w:pPr>
    <w:rPr>
      <w:rFonts w:ascii="Times New Roman" w:hAnsi="Times New Roman"/>
      <w:noProof/>
      <w:sz w:val="19"/>
      <w:szCs w:val="19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AA03FB"/>
    <w:rPr>
      <w:rFonts w:ascii="Calibri" w:hAnsi="Calibri" w:cs="Times New Roman"/>
      <w:lang w:eastAsia="en-US"/>
    </w:rPr>
  </w:style>
  <w:style w:type="character" w:styleId="ad">
    <w:name w:val="Hyperlink"/>
    <w:basedOn w:val="a0"/>
    <w:uiPriority w:val="99"/>
    <w:unhideWhenUsed/>
    <w:rsid w:val="002011AD"/>
    <w:rPr>
      <w:color w:val="0000FF" w:themeColor="hyperlink"/>
      <w:u w:val="single"/>
    </w:rPr>
  </w:style>
  <w:style w:type="character" w:customStyle="1" w:styleId="ae">
    <w:name w:val="Основной текст_"/>
    <w:basedOn w:val="a0"/>
    <w:link w:val="1"/>
    <w:rsid w:val="00E652C6"/>
    <w:rPr>
      <w:rFonts w:eastAsia="Times New Roman"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e"/>
    <w:rsid w:val="00E652C6"/>
    <w:rPr>
      <w:rFonts w:eastAsia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e"/>
    <w:rsid w:val="00E652C6"/>
    <w:pPr>
      <w:widowControl w:val="0"/>
      <w:shd w:val="clear" w:color="auto" w:fill="FFFFFF"/>
      <w:spacing w:after="0" w:line="298" w:lineRule="exact"/>
      <w:ind w:firstLine="700"/>
    </w:pPr>
    <w:rPr>
      <w:rFonts w:ascii="Times New Roman" w:eastAsia="Times New Roman" w:hAnsi="Times New Roman"/>
      <w:sz w:val="25"/>
      <w:szCs w:val="25"/>
      <w:lang w:eastAsia="ru-RU"/>
    </w:rPr>
  </w:style>
  <w:style w:type="character" w:customStyle="1" w:styleId="af">
    <w:name w:val="Другое_"/>
    <w:basedOn w:val="a0"/>
    <w:link w:val="af0"/>
    <w:rsid w:val="00E652C6"/>
    <w:rPr>
      <w:rFonts w:eastAsia="Times New Roman"/>
      <w:shd w:val="clear" w:color="auto" w:fill="FFFFFF"/>
    </w:rPr>
  </w:style>
  <w:style w:type="paragraph" w:customStyle="1" w:styleId="af0">
    <w:name w:val="Другое"/>
    <w:basedOn w:val="a"/>
    <w:link w:val="af"/>
    <w:rsid w:val="00E652C6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customStyle="1" w:styleId="af1">
    <w:name w:val="Подпись к таблице_"/>
    <w:basedOn w:val="a0"/>
    <w:link w:val="af2"/>
    <w:rsid w:val="00E652C6"/>
    <w:rPr>
      <w:rFonts w:eastAsia="Times New Roman"/>
      <w:sz w:val="11"/>
      <w:szCs w:val="11"/>
      <w:shd w:val="clear" w:color="auto" w:fill="FFFFFF"/>
    </w:rPr>
  </w:style>
  <w:style w:type="paragraph" w:customStyle="1" w:styleId="af2">
    <w:name w:val="Подпись к таблице"/>
    <w:basedOn w:val="a"/>
    <w:link w:val="af1"/>
    <w:rsid w:val="00E652C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11"/>
      <w:szCs w:val="11"/>
      <w:lang w:eastAsia="ru-RU"/>
    </w:rPr>
  </w:style>
  <w:style w:type="character" w:customStyle="1" w:styleId="10">
    <w:name w:val="Заголовок №1_"/>
    <w:basedOn w:val="a0"/>
    <w:link w:val="11"/>
    <w:rsid w:val="00242ECE"/>
    <w:rPr>
      <w:rFonts w:eastAsia="Times New Roman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42ECE"/>
    <w:rPr>
      <w:rFonts w:eastAsia="Times New Roman"/>
      <w:b/>
      <w:bCs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242ECE"/>
    <w:pPr>
      <w:widowControl w:val="0"/>
      <w:shd w:val="clear" w:color="auto" w:fill="FFFFFF"/>
      <w:spacing w:after="0" w:line="322" w:lineRule="exact"/>
      <w:outlineLvl w:val="0"/>
    </w:pPr>
    <w:rPr>
      <w:rFonts w:ascii="Times New Roman" w:eastAsia="Times New Roman" w:hAnsi="Times New Roman"/>
      <w:sz w:val="25"/>
      <w:szCs w:val="25"/>
      <w:lang w:eastAsia="ru-RU"/>
    </w:rPr>
  </w:style>
  <w:style w:type="paragraph" w:customStyle="1" w:styleId="20">
    <w:name w:val="Основной текст (2)"/>
    <w:basedOn w:val="a"/>
    <w:link w:val="2"/>
    <w:rsid w:val="00242ECE"/>
    <w:pPr>
      <w:widowControl w:val="0"/>
      <w:shd w:val="clear" w:color="auto" w:fill="FFFFFF"/>
      <w:spacing w:after="0" w:line="485" w:lineRule="exact"/>
      <w:jc w:val="center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af3">
    <w:name w:val="No Spacing"/>
    <w:uiPriority w:val="1"/>
    <w:qFormat/>
    <w:rsid w:val="00242ECE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E40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F1F3CB7DCC9C64F8B331082877CBA489E4AED516402E584C06E26F3A32217F3323D97348CA0400EE1762675EFA09210F44EF5B38DD707Db7KA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9FE744D2FD1EA8ED6152D4EA61BFD8BBC2075A051E3F4726437EABCFD59DA6FAC81480388044F1CF8D2CC25E0B4A262A3E5BA6B90EA9864g60B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9FE744D2FD1EA8ED6152D4EA61BFD8BBC2075A051E3F4726437EABCFD59DA6FAC81480388044F1CF8D2CC25E0B4A262A3E5BA6B90EA9864g60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53B573533598BA5B2ACEBC033DC011309C10A276BE1B4688131E30D76E3C88BA8D3368943F734C4B07DB3822CBEED27C1C7185C2910E950z9s9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3B573533598BA5B2ACEBC033DC011309C10A276BE1B4688131E30D76E3C88BA8D3368943F734C4B07DB3822CBEED27C1C7185C2910E950z9s9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60525-D416-4179-B539-1259494A8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2450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Dmitrienko</dc:creator>
  <cp:lastModifiedBy>Просол Анатолий Анатольевич</cp:lastModifiedBy>
  <cp:revision>4</cp:revision>
  <cp:lastPrinted>2017-04-28T13:25:00Z</cp:lastPrinted>
  <dcterms:created xsi:type="dcterms:W3CDTF">2019-12-15T14:32:00Z</dcterms:created>
  <dcterms:modified xsi:type="dcterms:W3CDTF">2019-12-16T09:59:00Z</dcterms:modified>
</cp:coreProperties>
</file>