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32326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80CB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F47FC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323265" w:rsidRPr="003232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3265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659" w:rsidRDefault="00127659" w:rsidP="001276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</w:p>
    <w:p w:rsidR="00127659" w:rsidRDefault="00127659" w:rsidP="0012765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3265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F47FCA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780CBD" w:rsidRPr="00323265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32326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80CB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780CB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AC06AB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bookmarkStart w:id="0" w:name="_GoBack"/>
      <w:bookmarkEnd w:id="0"/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83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1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 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16FD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2765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16FDD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16FD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83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1F4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41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</w:t>
      </w:r>
      <w:r w:rsidR="00F47F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F47FC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69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47FC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1 посетитель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F47FCA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9CE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F4FFA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F47FC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677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F4FF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073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7C69">
        <w:rPr>
          <w:rFonts w:ascii="Times New Roman" w:eastAsia="Times New Roman" w:hAnsi="Times New Roman"/>
          <w:bCs/>
          <w:sz w:val="28"/>
          <w:szCs w:val="28"/>
          <w:lang w:eastAsia="ru-RU"/>
        </w:rPr>
        <w:t>по сравнению с</w:t>
      </w:r>
      <w:r w:rsidR="002F7C69" w:rsidRPr="002F7C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1F4FFA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A67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2F7C69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="002F7C69">
        <w:rPr>
          <w:rFonts w:ascii="Times New Roman" w:eastAsia="Times New Roman" w:hAnsi="Times New Roman"/>
          <w:bCs/>
          <w:sz w:val="28"/>
          <w:szCs w:val="28"/>
          <w:lang w:eastAsia="ru-RU"/>
        </w:rPr>
        <w:t>80</w:t>
      </w:r>
      <w:r w:rsidR="002073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2F7C69">
        <w:rPr>
          <w:rFonts w:ascii="Times New Roman" w:eastAsia="Times New Roman" w:hAnsi="Times New Roman"/>
          <w:bCs/>
          <w:sz w:val="28"/>
          <w:szCs w:val="28"/>
          <w:lang w:eastAsia="ru-RU"/>
        </w:rPr>
        <w:t>60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F7C6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2164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F7C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DA69CE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>ом</w:t>
      </w:r>
      <w:r w:rsidR="00DA69C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A69C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717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706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7C69" w:rsidRPr="002F7C69">
        <w:rPr>
          <w:rFonts w:ascii="Times New Roman" w:eastAsia="Times New Roman" w:hAnsi="Times New Roman"/>
          <w:sz w:val="28"/>
          <w:szCs w:val="28"/>
          <w:lang w:eastAsia="ru-RU"/>
        </w:rPr>
        <w:t>увеличилось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F7C6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F7C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F4F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164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7C6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164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44E7" w:rsidRDefault="002F7C69" w:rsidP="006044E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населенных пунктов со стороны животных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причинением вреда здоровью вследствие нападения животных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пищевой и перерабатывающей промышленностью, сельскохозяйственными кооперативами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нарушениями в области ветеринарии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работой ветеринарной службы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ЛПХ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содержанием домашних животных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 надзором в сфере обращения лекарственных препаратов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животноводством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 государственным ветеринарным надзором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6044E7" w:rsidRP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гуманным отношением к животным (1)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2383" w:rsidRP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пчеловодством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822383" w:rsidRP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рыбным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отловом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1608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44E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044E7" w:rsidRDefault="006044E7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22383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ило </w:t>
      </w:r>
      <w:r w:rsidR="008223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0B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C0A0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822383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II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>квартал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133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; в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7C69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</w:t>
      </w:r>
      <w:r w:rsidR="00427FD0" w:rsidRPr="00416F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квартале</w:t>
      </w:r>
      <w:r w:rsidR="00427FD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2238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164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27FD0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427F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– </w:t>
      </w:r>
      <w:r w:rsidR="002F7C69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822383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659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7F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0E16"/>
    <w:rsid w:val="001F1601"/>
    <w:rsid w:val="001F28F2"/>
    <w:rsid w:val="001F30C1"/>
    <w:rsid w:val="001F3B77"/>
    <w:rsid w:val="001F46B6"/>
    <w:rsid w:val="001F4C67"/>
    <w:rsid w:val="001F4FFA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1643E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2F7C69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3265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2CA6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6FDD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27FD0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4E7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ED2"/>
    <w:rsid w:val="0067060D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77C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CBD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383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1AA3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6A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992"/>
    <w:rsid w:val="00B86AA8"/>
    <w:rsid w:val="00B879FE"/>
    <w:rsid w:val="00B90478"/>
    <w:rsid w:val="00B91081"/>
    <w:rsid w:val="00B913EE"/>
    <w:rsid w:val="00B91834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69C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47FCA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1770"/>
    <w:rsid w:val="00FE239D"/>
    <w:rsid w:val="00FE294C"/>
    <w:rsid w:val="00FE45BB"/>
    <w:rsid w:val="00FE46E2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0E94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A507E-0CC2-4864-B194-639A9B44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3</cp:revision>
  <cp:lastPrinted>2017-10-17T04:27:00Z</cp:lastPrinted>
  <dcterms:created xsi:type="dcterms:W3CDTF">2022-11-01T05:33:00Z</dcterms:created>
  <dcterms:modified xsi:type="dcterms:W3CDTF">2022-11-01T05:34:00Z</dcterms:modified>
</cp:coreProperties>
</file>